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3ACC" w:rsidRPr="00DC2228" w:rsidRDefault="00D10A95" w:rsidP="00883ACC">
      <w:pPr>
        <w:pStyle w:val="Tekstpodstawowy"/>
        <w:spacing w:line="360" w:lineRule="auto"/>
        <w:jc w:val="right"/>
      </w:pPr>
      <w:r w:rsidRPr="00DC2228">
        <w:t>Poniec</w:t>
      </w:r>
      <w:r w:rsidR="00883ACC" w:rsidRPr="00DC2228">
        <w:t xml:space="preserve">, dnia </w:t>
      </w:r>
      <w:r w:rsidR="00DC2228" w:rsidRPr="00DC2228">
        <w:t>30.04.2018</w:t>
      </w:r>
      <w:r w:rsidR="00883ACC" w:rsidRPr="00DC2228">
        <w:t xml:space="preserve"> r.</w:t>
      </w:r>
    </w:p>
    <w:p w:rsidR="000F2DDD" w:rsidRPr="00DC2228" w:rsidRDefault="000F2DDD" w:rsidP="003521C1">
      <w:pPr>
        <w:pStyle w:val="Tekstpodstawowy"/>
        <w:spacing w:line="360" w:lineRule="auto"/>
        <w:ind w:left="4963" w:firstLine="709"/>
      </w:pPr>
    </w:p>
    <w:p w:rsidR="001E616F" w:rsidRPr="00DC2228" w:rsidRDefault="00B5297A">
      <w:pPr>
        <w:pStyle w:val="Tekstpodstawowy"/>
        <w:spacing w:line="360" w:lineRule="auto"/>
      </w:pPr>
      <w:r w:rsidRPr="00DC2228">
        <w:t xml:space="preserve">Sprawa nr: </w:t>
      </w:r>
      <w:r w:rsidR="001271BD">
        <w:t>ZPI 271.04.2018</w:t>
      </w:r>
      <w:bookmarkStart w:id="0" w:name="_GoBack"/>
      <w:bookmarkEnd w:id="0"/>
    </w:p>
    <w:p w:rsidR="001E616F" w:rsidRDefault="001E616F">
      <w:pPr>
        <w:pStyle w:val="Tekstpodstawowy"/>
        <w:spacing w:line="360" w:lineRule="auto"/>
      </w:pPr>
    </w:p>
    <w:p w:rsidR="001E616F" w:rsidRDefault="001E616F">
      <w:pPr>
        <w:pStyle w:val="Tekstpodstawowy"/>
        <w:spacing w:line="360" w:lineRule="auto"/>
      </w:pPr>
    </w:p>
    <w:p w:rsidR="001E616F" w:rsidRDefault="001E616F">
      <w:pPr>
        <w:pStyle w:val="Tekstpodstawowy"/>
        <w:spacing w:line="360" w:lineRule="auto"/>
      </w:pPr>
    </w:p>
    <w:p w:rsidR="00700E78" w:rsidRPr="004871B6" w:rsidRDefault="00700E78">
      <w:pPr>
        <w:pStyle w:val="Tekstpodstawowy"/>
        <w:spacing w:line="360" w:lineRule="auto"/>
      </w:pPr>
    </w:p>
    <w:p w:rsidR="009C2A6B" w:rsidRDefault="006A1452">
      <w:pPr>
        <w:spacing w:line="360" w:lineRule="auto"/>
        <w:jc w:val="center"/>
        <w:rPr>
          <w:b/>
          <w:bCs/>
          <w:sz w:val="40"/>
          <w:u w:val="single"/>
        </w:rPr>
      </w:pPr>
      <w:r>
        <w:rPr>
          <w:b/>
          <w:bCs/>
          <w:sz w:val="40"/>
          <w:u w:val="single"/>
        </w:rPr>
        <w:t xml:space="preserve">SPECYFIKACJA ISTOTNYCH WARUNKÓW ZAMÓWIENIA </w:t>
      </w:r>
    </w:p>
    <w:p w:rsidR="00F35CB5" w:rsidRPr="004871B6" w:rsidRDefault="00F35CB5">
      <w:pPr>
        <w:spacing w:line="360" w:lineRule="auto"/>
        <w:jc w:val="center"/>
        <w:rPr>
          <w:b/>
          <w:bCs/>
          <w:sz w:val="40"/>
          <w:u w:val="single"/>
        </w:rPr>
      </w:pPr>
    </w:p>
    <w:p w:rsidR="006A1452" w:rsidRPr="004871B6" w:rsidRDefault="002E53E0" w:rsidP="00661D4F">
      <w:pPr>
        <w:spacing w:line="360" w:lineRule="auto"/>
        <w:jc w:val="center"/>
        <w:rPr>
          <w:b/>
          <w:bCs/>
          <w:sz w:val="32"/>
        </w:rPr>
      </w:pPr>
      <w:r>
        <w:rPr>
          <w:b/>
          <w:bCs/>
          <w:sz w:val="32"/>
        </w:rPr>
        <w:t>przetarg</w:t>
      </w:r>
      <w:r w:rsidR="00883ACC">
        <w:rPr>
          <w:b/>
          <w:bCs/>
          <w:sz w:val="32"/>
        </w:rPr>
        <w:t xml:space="preserve"> nieograniczony na ubezpieczenie majątku i interesu majątkowego </w:t>
      </w:r>
      <w:r>
        <w:rPr>
          <w:b/>
          <w:bCs/>
          <w:sz w:val="32"/>
        </w:rPr>
        <w:t xml:space="preserve">Gminy </w:t>
      </w:r>
      <w:r w:rsidR="00077EB4">
        <w:rPr>
          <w:b/>
          <w:bCs/>
          <w:sz w:val="32"/>
        </w:rPr>
        <w:t>Poniec</w:t>
      </w:r>
    </w:p>
    <w:p w:rsidR="00F33297" w:rsidRPr="004871B6" w:rsidRDefault="00F33297" w:rsidP="00F33297">
      <w:pPr>
        <w:spacing w:line="360" w:lineRule="auto"/>
        <w:jc w:val="center"/>
        <w:rPr>
          <w:b/>
          <w:bCs/>
        </w:rPr>
      </w:pPr>
      <w:r>
        <w:rPr>
          <w:b/>
          <w:bCs/>
        </w:rPr>
        <w:t>CPV: 66510000-8</w:t>
      </w:r>
    </w:p>
    <w:p w:rsidR="009C2A6B" w:rsidRPr="004871B6" w:rsidRDefault="009C2A6B">
      <w:pPr>
        <w:spacing w:line="360" w:lineRule="auto"/>
        <w:jc w:val="center"/>
        <w:rPr>
          <w:b/>
          <w:bCs/>
        </w:rPr>
      </w:pPr>
    </w:p>
    <w:p w:rsidR="009C2A6B" w:rsidRPr="005C1CC4" w:rsidRDefault="00F51133">
      <w:pPr>
        <w:pStyle w:val="Tekstpodstawowy21"/>
        <w:rPr>
          <w:rFonts w:ascii="Times New Roman" w:hAnsi="Times New Roman"/>
          <w:sz w:val="22"/>
          <w:szCs w:val="22"/>
        </w:rPr>
      </w:pPr>
      <w:r>
        <w:rPr>
          <w:rFonts w:ascii="Times New Roman" w:hAnsi="Times New Roman"/>
          <w:sz w:val="22"/>
          <w:szCs w:val="22"/>
        </w:rPr>
        <w:t xml:space="preserve">Niniejsza Specyfikacja </w:t>
      </w:r>
      <w:r w:rsidR="009C2A6B" w:rsidRPr="005C1CC4">
        <w:rPr>
          <w:rFonts w:ascii="Times New Roman" w:hAnsi="Times New Roman"/>
          <w:sz w:val="22"/>
          <w:szCs w:val="22"/>
        </w:rPr>
        <w:t>Istotnych Warunków Zamówienia</w:t>
      </w:r>
      <w:r>
        <w:rPr>
          <w:rFonts w:ascii="Times New Roman" w:hAnsi="Times New Roman"/>
          <w:sz w:val="22"/>
          <w:szCs w:val="22"/>
        </w:rPr>
        <w:t>, zwana dalej w skrócie SIWZ</w:t>
      </w:r>
      <w:r w:rsidR="009C2A6B" w:rsidRPr="005C1CC4">
        <w:rPr>
          <w:rFonts w:ascii="Times New Roman" w:hAnsi="Times New Roman"/>
          <w:sz w:val="22"/>
          <w:szCs w:val="22"/>
        </w:rPr>
        <w:t xml:space="preserve"> sk</w:t>
      </w:r>
      <w:r>
        <w:rPr>
          <w:rFonts w:ascii="Times New Roman" w:hAnsi="Times New Roman"/>
          <w:sz w:val="22"/>
          <w:szCs w:val="22"/>
        </w:rPr>
        <w:t>łada się z następujących części:</w:t>
      </w:r>
    </w:p>
    <w:p w:rsidR="009C2A6B" w:rsidRPr="005C1CC4" w:rsidRDefault="009C2A6B">
      <w:pPr>
        <w:spacing w:line="360" w:lineRule="auto"/>
        <w:jc w:val="both"/>
        <w:rPr>
          <w:sz w:val="22"/>
          <w:szCs w:val="22"/>
        </w:rPr>
      </w:pPr>
    </w:p>
    <w:p w:rsidR="009C2A6B" w:rsidRPr="005C1CC4" w:rsidRDefault="00F51133">
      <w:pPr>
        <w:spacing w:line="360" w:lineRule="auto"/>
        <w:jc w:val="both"/>
        <w:rPr>
          <w:sz w:val="22"/>
          <w:szCs w:val="22"/>
        </w:rPr>
      </w:pPr>
      <w:r>
        <w:rPr>
          <w:sz w:val="22"/>
          <w:szCs w:val="22"/>
        </w:rPr>
        <w:t xml:space="preserve">- </w:t>
      </w:r>
      <w:r w:rsidR="004216B5" w:rsidRPr="005C1CC4">
        <w:rPr>
          <w:sz w:val="22"/>
          <w:szCs w:val="22"/>
        </w:rPr>
        <w:t xml:space="preserve"> Instrukcja dla Wykonawc</w:t>
      </w:r>
      <w:r w:rsidR="006A1452">
        <w:rPr>
          <w:sz w:val="22"/>
          <w:szCs w:val="22"/>
        </w:rPr>
        <w:t>ów wraz za</w:t>
      </w:r>
      <w:r w:rsidR="009C2A6B" w:rsidRPr="005C1CC4">
        <w:rPr>
          <w:sz w:val="22"/>
          <w:szCs w:val="22"/>
        </w:rPr>
        <w:t>łącznikami</w:t>
      </w:r>
    </w:p>
    <w:p w:rsidR="009C2A6B" w:rsidRDefault="00F51133">
      <w:pPr>
        <w:pStyle w:val="Tekstpodstawowy22"/>
        <w:spacing w:line="360" w:lineRule="auto"/>
        <w:rPr>
          <w:sz w:val="22"/>
          <w:szCs w:val="22"/>
        </w:rPr>
      </w:pPr>
      <w:r>
        <w:rPr>
          <w:sz w:val="22"/>
          <w:szCs w:val="22"/>
        </w:rPr>
        <w:t xml:space="preserve">-  Opis przedmiotu zamówienia – ubezpieczenie majątku i interesu majątkowego </w:t>
      </w:r>
      <w:r w:rsidR="00F62DF1">
        <w:rPr>
          <w:sz w:val="22"/>
          <w:szCs w:val="22"/>
        </w:rPr>
        <w:t>Gminy</w:t>
      </w:r>
      <w:r w:rsidR="00074129">
        <w:rPr>
          <w:sz w:val="22"/>
          <w:szCs w:val="22"/>
        </w:rPr>
        <w:t xml:space="preserve"> </w:t>
      </w:r>
      <w:r w:rsidR="00077EB4">
        <w:rPr>
          <w:sz w:val="22"/>
          <w:szCs w:val="22"/>
        </w:rPr>
        <w:t>Poniec</w:t>
      </w:r>
    </w:p>
    <w:p w:rsidR="00D620BE" w:rsidRDefault="00D620BE" w:rsidP="0059683F">
      <w:pPr>
        <w:pStyle w:val="Tekstpodstawowy22"/>
        <w:spacing w:line="360" w:lineRule="auto"/>
      </w:pPr>
    </w:p>
    <w:p w:rsidR="008012A2" w:rsidRDefault="008012A2" w:rsidP="0059683F">
      <w:pPr>
        <w:pStyle w:val="Tekstpodstawowy22"/>
        <w:spacing w:line="360" w:lineRule="auto"/>
      </w:pPr>
    </w:p>
    <w:p w:rsidR="008012A2" w:rsidRDefault="008012A2" w:rsidP="0059683F">
      <w:pPr>
        <w:pStyle w:val="Tekstpodstawowy22"/>
        <w:spacing w:line="360" w:lineRule="auto"/>
      </w:pPr>
    </w:p>
    <w:p w:rsidR="008012A2" w:rsidRDefault="008012A2" w:rsidP="0059683F">
      <w:pPr>
        <w:pStyle w:val="Tekstpodstawowy22"/>
        <w:spacing w:line="360" w:lineRule="auto"/>
      </w:pPr>
    </w:p>
    <w:p w:rsidR="008012A2" w:rsidRDefault="008012A2" w:rsidP="0059683F">
      <w:pPr>
        <w:pStyle w:val="Tekstpodstawowy22"/>
        <w:spacing w:line="360" w:lineRule="auto"/>
        <w:rPr>
          <w:sz w:val="22"/>
          <w:szCs w:val="22"/>
        </w:rPr>
      </w:pPr>
    </w:p>
    <w:p w:rsidR="006E4425" w:rsidRDefault="006E4425">
      <w:pPr>
        <w:spacing w:line="360" w:lineRule="auto"/>
        <w:jc w:val="both"/>
        <w:rPr>
          <w:b/>
          <w:sz w:val="22"/>
          <w:szCs w:val="22"/>
        </w:rPr>
      </w:pPr>
    </w:p>
    <w:p w:rsidR="006E4425" w:rsidRPr="005C1CC4" w:rsidRDefault="006E4425">
      <w:pPr>
        <w:spacing w:line="360" w:lineRule="auto"/>
        <w:jc w:val="both"/>
        <w:rPr>
          <w:b/>
          <w:sz w:val="22"/>
          <w:szCs w:val="22"/>
        </w:rPr>
      </w:pPr>
    </w:p>
    <w:p w:rsidR="00F35CB5" w:rsidRPr="005C1CC4" w:rsidRDefault="00F35CB5">
      <w:pPr>
        <w:spacing w:line="360" w:lineRule="auto"/>
        <w:jc w:val="both"/>
        <w:rPr>
          <w:b/>
          <w:sz w:val="22"/>
          <w:szCs w:val="22"/>
        </w:rPr>
      </w:pPr>
    </w:p>
    <w:p w:rsidR="00F35CB5" w:rsidRPr="005C1CC4" w:rsidRDefault="00F35CB5">
      <w:pPr>
        <w:spacing w:line="360" w:lineRule="auto"/>
        <w:jc w:val="both"/>
        <w:rPr>
          <w:b/>
          <w:sz w:val="22"/>
          <w:szCs w:val="22"/>
        </w:rPr>
      </w:pPr>
    </w:p>
    <w:p w:rsidR="00F35CB5" w:rsidRPr="005C1CC4" w:rsidRDefault="00F35CB5">
      <w:pPr>
        <w:spacing w:line="360" w:lineRule="auto"/>
        <w:jc w:val="both"/>
        <w:rPr>
          <w:b/>
          <w:sz w:val="22"/>
          <w:szCs w:val="22"/>
        </w:rPr>
      </w:pPr>
    </w:p>
    <w:p w:rsidR="00F35CB5" w:rsidRPr="00B82D89" w:rsidRDefault="00F35CB5">
      <w:pPr>
        <w:spacing w:line="360" w:lineRule="auto"/>
        <w:jc w:val="both"/>
        <w:rPr>
          <w:b/>
          <w:sz w:val="22"/>
          <w:szCs w:val="22"/>
        </w:rPr>
      </w:pPr>
    </w:p>
    <w:p w:rsidR="00F35CB5" w:rsidRPr="00DC2228" w:rsidRDefault="00077EB4" w:rsidP="00F35CB5">
      <w:pPr>
        <w:spacing w:line="360" w:lineRule="auto"/>
        <w:jc w:val="center"/>
        <w:rPr>
          <w:sz w:val="22"/>
          <w:szCs w:val="22"/>
        </w:rPr>
      </w:pPr>
      <w:r w:rsidRPr="00DC2228">
        <w:rPr>
          <w:sz w:val="22"/>
          <w:szCs w:val="22"/>
        </w:rPr>
        <w:t>Poniec</w:t>
      </w:r>
      <w:r w:rsidR="008012A2" w:rsidRPr="00DC2228">
        <w:rPr>
          <w:sz w:val="22"/>
          <w:szCs w:val="22"/>
        </w:rPr>
        <w:t xml:space="preserve">, </w:t>
      </w:r>
      <w:r w:rsidR="00DC2228" w:rsidRPr="00DC2228">
        <w:rPr>
          <w:sz w:val="22"/>
          <w:szCs w:val="22"/>
        </w:rPr>
        <w:t>30.04.2018</w:t>
      </w:r>
      <w:r w:rsidR="00074129" w:rsidRPr="00DC2228">
        <w:rPr>
          <w:sz w:val="22"/>
          <w:szCs w:val="22"/>
        </w:rPr>
        <w:t xml:space="preserve"> </w:t>
      </w:r>
      <w:r w:rsidR="00635A28" w:rsidRPr="00DC2228">
        <w:rPr>
          <w:sz w:val="22"/>
          <w:szCs w:val="22"/>
        </w:rPr>
        <w:t>r.</w:t>
      </w:r>
      <w:r w:rsidR="00F35CB5" w:rsidRPr="00DC2228">
        <w:rPr>
          <w:sz w:val="22"/>
          <w:szCs w:val="22"/>
        </w:rPr>
        <w:t xml:space="preserve"> </w:t>
      </w:r>
    </w:p>
    <w:p w:rsidR="009C2A6B" w:rsidRPr="004871B6" w:rsidRDefault="009C2A6B" w:rsidP="00700E78">
      <w:pPr>
        <w:pStyle w:val="Nagwek1"/>
        <w:spacing w:before="0"/>
        <w:jc w:val="both"/>
        <w:rPr>
          <w:rFonts w:eastAsia="Times New Roman"/>
          <w:sz w:val="28"/>
          <w:u w:val="single"/>
        </w:rPr>
      </w:pPr>
      <w:r w:rsidRPr="004871B6">
        <w:rPr>
          <w:rFonts w:eastAsia="Times New Roman"/>
          <w:sz w:val="28"/>
          <w:u w:val="single"/>
        </w:rPr>
        <w:lastRenderedPageBreak/>
        <w:t>Cz</w:t>
      </w:r>
      <w:r w:rsidR="004216B5" w:rsidRPr="004871B6">
        <w:rPr>
          <w:rFonts w:eastAsia="Times New Roman"/>
          <w:sz w:val="28"/>
          <w:u w:val="single"/>
        </w:rPr>
        <w:t>ęść I – Instrukcja dla Wykonawców</w:t>
      </w:r>
      <w:r w:rsidRPr="004871B6">
        <w:rPr>
          <w:rFonts w:eastAsia="Times New Roman"/>
          <w:sz w:val="28"/>
          <w:u w:val="single"/>
        </w:rPr>
        <w:t xml:space="preserve"> wraz z załącznikami</w:t>
      </w:r>
    </w:p>
    <w:p w:rsidR="009C2A6B" w:rsidRDefault="009C2A6B" w:rsidP="006A561B">
      <w:pPr>
        <w:pStyle w:val="Nagwek2"/>
        <w:numPr>
          <w:ilvl w:val="0"/>
          <w:numId w:val="1"/>
        </w:numPr>
        <w:tabs>
          <w:tab w:val="clear" w:pos="1080"/>
        </w:tabs>
        <w:ind w:left="284" w:hanging="284"/>
        <w:rPr>
          <w:sz w:val="22"/>
          <w:szCs w:val="22"/>
        </w:rPr>
      </w:pPr>
      <w:r w:rsidRPr="005C1CC4">
        <w:rPr>
          <w:sz w:val="22"/>
          <w:szCs w:val="22"/>
        </w:rPr>
        <w:t>Zamawiający</w:t>
      </w:r>
    </w:p>
    <w:p w:rsidR="00077EB4" w:rsidRPr="00077EB4" w:rsidRDefault="00077EB4" w:rsidP="00077EB4">
      <w:pPr>
        <w:rPr>
          <w:b/>
        </w:rPr>
      </w:pPr>
      <w:r w:rsidRPr="00077EB4">
        <w:rPr>
          <w:b/>
        </w:rPr>
        <w:t>Gmina Poniec</w:t>
      </w:r>
    </w:p>
    <w:p w:rsidR="00077EB4" w:rsidRPr="00077EB4" w:rsidRDefault="00077EB4" w:rsidP="00077EB4">
      <w:pPr>
        <w:rPr>
          <w:b/>
        </w:rPr>
      </w:pPr>
      <w:r w:rsidRPr="00077EB4">
        <w:rPr>
          <w:b/>
        </w:rPr>
        <w:t>ul. Rynek 24, 64-125 Poniec</w:t>
      </w:r>
    </w:p>
    <w:p w:rsidR="00077EB4" w:rsidRPr="00077EB4" w:rsidRDefault="00077EB4" w:rsidP="00077EB4">
      <w:r>
        <w:t>NIP: 696-174-95-93, Regon: 411050385</w:t>
      </w:r>
    </w:p>
    <w:p w:rsidR="008F6025" w:rsidRPr="005C1CC4" w:rsidRDefault="008F6025" w:rsidP="008F6025">
      <w:pPr>
        <w:pStyle w:val="Nagwek2"/>
        <w:numPr>
          <w:ilvl w:val="0"/>
          <w:numId w:val="1"/>
        </w:numPr>
        <w:tabs>
          <w:tab w:val="clear" w:pos="1080"/>
          <w:tab w:val="num" w:pos="284"/>
        </w:tabs>
        <w:ind w:left="284" w:hanging="284"/>
        <w:rPr>
          <w:sz w:val="22"/>
          <w:szCs w:val="22"/>
        </w:rPr>
      </w:pPr>
      <w:r w:rsidRPr="005C1CC4">
        <w:rPr>
          <w:sz w:val="22"/>
          <w:szCs w:val="22"/>
        </w:rPr>
        <w:t>Tryb postępowania</w:t>
      </w:r>
    </w:p>
    <w:p w:rsidR="008F6025" w:rsidRDefault="008F6025" w:rsidP="008F6025">
      <w:pPr>
        <w:jc w:val="both"/>
        <w:rPr>
          <w:bCs/>
        </w:rPr>
      </w:pPr>
      <w:r w:rsidRPr="000A60A5">
        <w:rPr>
          <w:bCs/>
        </w:rPr>
        <w:t>Postępowanie o udzielenie zamówienia publicznego prowadzone jest w trybie przetargu nieograniczonego o wartości szacunkowej mniejszej od kwot ok</w:t>
      </w:r>
      <w:r>
        <w:rPr>
          <w:bCs/>
        </w:rPr>
        <w:t xml:space="preserve">reślonych w przepisach </w:t>
      </w:r>
      <w:r w:rsidRPr="000A60A5">
        <w:rPr>
          <w:bCs/>
        </w:rPr>
        <w:t>wydanych na podstawie art. 11 ust. 8 ustawy z dnia 29 stycznia 2004 r. – Prawo zamówień publicznych ( Dz.U.  z 201</w:t>
      </w:r>
      <w:r>
        <w:rPr>
          <w:bCs/>
        </w:rPr>
        <w:t>7</w:t>
      </w:r>
      <w:r w:rsidRPr="000A60A5">
        <w:rPr>
          <w:bCs/>
        </w:rPr>
        <w:t xml:space="preserve">r. poz. </w:t>
      </w:r>
      <w:r>
        <w:rPr>
          <w:bCs/>
        </w:rPr>
        <w:t>1579 z późn zm).</w:t>
      </w:r>
    </w:p>
    <w:p w:rsidR="008F6025" w:rsidRPr="005C1CC4" w:rsidRDefault="008F6025" w:rsidP="008F6025">
      <w:pPr>
        <w:pStyle w:val="Nagwek2"/>
        <w:numPr>
          <w:ilvl w:val="0"/>
          <w:numId w:val="1"/>
        </w:numPr>
        <w:tabs>
          <w:tab w:val="clear" w:pos="1080"/>
          <w:tab w:val="num" w:pos="567"/>
        </w:tabs>
        <w:ind w:left="0" w:firstLine="0"/>
        <w:rPr>
          <w:sz w:val="22"/>
          <w:szCs w:val="22"/>
        </w:rPr>
      </w:pPr>
      <w:r w:rsidRPr="005C1CC4">
        <w:rPr>
          <w:sz w:val="22"/>
          <w:szCs w:val="22"/>
        </w:rPr>
        <w:t>Podstawa prawna</w:t>
      </w:r>
    </w:p>
    <w:p w:rsidR="008F6025" w:rsidRDefault="008F6025" w:rsidP="008F6025">
      <w:pPr>
        <w:spacing w:line="360" w:lineRule="auto"/>
        <w:jc w:val="both"/>
      </w:pPr>
      <w:r w:rsidRPr="000A60A5">
        <w:t>Podstawa prawna udzielenia zamówienia publicznego: art. 10 ust. 1 oraz art. 39-46 Prawa zamówień publicznych.</w:t>
      </w:r>
    </w:p>
    <w:p w:rsidR="008F6025" w:rsidRPr="00DD2093" w:rsidRDefault="008F6025" w:rsidP="008F6025">
      <w:pPr>
        <w:jc w:val="both"/>
        <w:rPr>
          <w:b/>
        </w:rPr>
      </w:pPr>
      <w:r w:rsidRPr="00DD2093">
        <w:rPr>
          <w:b/>
        </w:rPr>
        <w:t>Podstawa prawna opracowania specyfikacji istotnych warunków zamówienia:</w:t>
      </w:r>
    </w:p>
    <w:p w:rsidR="008F6025" w:rsidRDefault="008F6025" w:rsidP="008F6025">
      <w:pPr>
        <w:pStyle w:val="Akapitzlist"/>
        <w:numPr>
          <w:ilvl w:val="0"/>
          <w:numId w:val="28"/>
        </w:numPr>
        <w:suppressAutoHyphens w:val="0"/>
        <w:contextualSpacing/>
        <w:jc w:val="both"/>
      </w:pPr>
      <w:r>
        <w:t>u</w:t>
      </w:r>
      <w:r w:rsidRPr="00D8494D">
        <w:t>stawa z dnia 29 stycznia 2004 r. Prawo zamówień publicznych ( Dz. U.  z</w:t>
      </w:r>
      <w:r>
        <w:t xml:space="preserve"> 2017r. poz. 1579.),</w:t>
      </w:r>
      <w:r w:rsidRPr="00D8494D">
        <w:t xml:space="preserve"> </w:t>
      </w:r>
    </w:p>
    <w:p w:rsidR="008F6025" w:rsidRDefault="008F6025" w:rsidP="008F6025">
      <w:pPr>
        <w:pStyle w:val="Akapitzlist"/>
        <w:numPr>
          <w:ilvl w:val="0"/>
          <w:numId w:val="28"/>
        </w:numPr>
        <w:suppressAutoHyphens w:val="0"/>
        <w:contextualSpacing/>
        <w:jc w:val="both"/>
      </w:pPr>
      <w:r>
        <w:t>r</w:t>
      </w:r>
      <w:r w:rsidRPr="00D8494D">
        <w:t xml:space="preserve">ozporządzenie </w:t>
      </w:r>
      <w:r>
        <w:t>Ministra Rozwoju</w:t>
      </w:r>
      <w:r w:rsidRPr="00D8494D">
        <w:t xml:space="preserve"> z dnia 26 lipca 2016 r. w sprawie rodzajów dokumentów, jakich może żądać zamawiający od wykonawcy w postępowaniu o udzielenie zamówienia (Dz.U. </w:t>
      </w:r>
      <w:r>
        <w:t>z 2016</w:t>
      </w:r>
      <w:r w:rsidRPr="00D8494D">
        <w:t xml:space="preserve"> poz. 1126), </w:t>
      </w:r>
      <w:r>
        <w:t xml:space="preserve"> </w:t>
      </w:r>
    </w:p>
    <w:p w:rsidR="008F6025" w:rsidRDefault="008F6025" w:rsidP="008F6025">
      <w:pPr>
        <w:pStyle w:val="Akapitzlist"/>
        <w:numPr>
          <w:ilvl w:val="0"/>
          <w:numId w:val="28"/>
        </w:numPr>
        <w:suppressAutoHyphens w:val="0"/>
        <w:contextualSpacing/>
        <w:jc w:val="both"/>
      </w:pPr>
      <w:r w:rsidRPr="00026959">
        <w:t>r</w:t>
      </w:r>
      <w:r w:rsidRPr="00D8494D">
        <w:t>ozporządzenie Prezesa Rady Ministrów z dnia 2</w:t>
      </w:r>
      <w:r>
        <w:t>9</w:t>
      </w:r>
      <w:r w:rsidRPr="00D8494D">
        <w:t xml:space="preserve"> grudnia 201</w:t>
      </w:r>
      <w:r>
        <w:t>7</w:t>
      </w:r>
      <w:r w:rsidRPr="00D8494D">
        <w:t xml:space="preserve"> r. w sprawie średniego kursu złotego w stosunku do euro stanowiącego podstawę przeliczania wartości zamówień publicznych (Dz. U. </w:t>
      </w:r>
      <w:r>
        <w:t>z 2017</w:t>
      </w:r>
      <w:r w:rsidRPr="00D8494D">
        <w:t xml:space="preserve">poz. </w:t>
      </w:r>
      <w:r>
        <w:t>2477</w:t>
      </w:r>
      <w:r w:rsidRPr="00D8494D">
        <w:t xml:space="preserve">), </w:t>
      </w:r>
    </w:p>
    <w:p w:rsidR="008F6025" w:rsidRDefault="008F6025" w:rsidP="008F6025">
      <w:pPr>
        <w:pStyle w:val="Akapitzlist"/>
        <w:numPr>
          <w:ilvl w:val="0"/>
          <w:numId w:val="28"/>
        </w:numPr>
        <w:suppressAutoHyphens w:val="0"/>
        <w:contextualSpacing/>
        <w:jc w:val="both"/>
      </w:pPr>
      <w:r>
        <w:t>Rozporządzenie Ministra Rozwoju i Finansów z dnia 29 grudnia 2017r. w sprawie kwot wartości zamówień oraz konkursów, od których jest uzależniony obowiązek przekazywania  ogłoszeń Urzędowi Publikacji Unii Europejskiej (Dz. U. z 2017r. poz. 2479)</w:t>
      </w:r>
    </w:p>
    <w:p w:rsidR="008F6025" w:rsidRDefault="008F6025" w:rsidP="008F6025">
      <w:pPr>
        <w:pStyle w:val="Akapitzlist"/>
        <w:numPr>
          <w:ilvl w:val="0"/>
          <w:numId w:val="28"/>
        </w:numPr>
        <w:suppressAutoHyphens w:val="0"/>
        <w:contextualSpacing/>
        <w:jc w:val="both"/>
      </w:pPr>
      <w:r>
        <w:t xml:space="preserve"> ustawa z dnia 23 kwietnia 1964r. </w:t>
      </w:r>
      <w:r w:rsidRPr="00BB62FD">
        <w:t xml:space="preserve">Kodeks Cywilny z dnia 23 kwietnia </w:t>
      </w:r>
      <w:r>
        <w:t>1964</w:t>
      </w:r>
      <w:r w:rsidRPr="00BB62FD">
        <w:t>r.</w:t>
      </w:r>
      <w:r>
        <w:br/>
      </w:r>
      <w:r w:rsidRPr="00BB62FD">
        <w:t xml:space="preserve"> (Dz. U. z </w:t>
      </w:r>
      <w:r w:rsidRPr="00EC7B7A">
        <w:rPr>
          <w:color w:val="000000"/>
        </w:rPr>
        <w:t>2017 r. poz. 459),</w:t>
      </w:r>
    </w:p>
    <w:p w:rsidR="008F6025" w:rsidRPr="00D8494D" w:rsidRDefault="008F6025" w:rsidP="008F6025">
      <w:pPr>
        <w:pStyle w:val="Akapitzlist"/>
        <w:numPr>
          <w:ilvl w:val="0"/>
          <w:numId w:val="28"/>
        </w:numPr>
        <w:suppressAutoHyphens w:val="0"/>
        <w:contextualSpacing/>
        <w:jc w:val="both"/>
      </w:pPr>
      <w:r>
        <w:t>w</w:t>
      </w:r>
      <w:r w:rsidRPr="00D8494D">
        <w:t xml:space="preserve"> przypadkach nieopisanych szczegółowo w niniejszej SIWZ stosuje się właściwe przepisy ww. ustawy - Prawo Zamówień Publicznych oraz Kodeksu cywilnego, jeżeli przepisy ustawy Prawo zamówień publicznych nie stanowią inaczej.</w:t>
      </w:r>
    </w:p>
    <w:p w:rsidR="008F6025" w:rsidRDefault="008F6025" w:rsidP="008F6025">
      <w:pPr>
        <w:jc w:val="both"/>
        <w:rPr>
          <w:sz w:val="22"/>
          <w:szCs w:val="22"/>
        </w:rPr>
      </w:pPr>
    </w:p>
    <w:p w:rsidR="008F6025" w:rsidRPr="005C1CC4" w:rsidRDefault="008F6025" w:rsidP="008F6025">
      <w:pPr>
        <w:pStyle w:val="Nagwek2"/>
        <w:numPr>
          <w:ilvl w:val="0"/>
          <w:numId w:val="1"/>
        </w:numPr>
        <w:tabs>
          <w:tab w:val="clear" w:pos="1080"/>
          <w:tab w:val="num" w:pos="567"/>
        </w:tabs>
        <w:ind w:left="0" w:firstLine="0"/>
        <w:rPr>
          <w:sz w:val="22"/>
          <w:szCs w:val="22"/>
        </w:rPr>
      </w:pPr>
      <w:r w:rsidRPr="005C1CC4">
        <w:rPr>
          <w:sz w:val="22"/>
          <w:szCs w:val="22"/>
        </w:rPr>
        <w:t>Przedmiot zamówienia</w:t>
      </w:r>
    </w:p>
    <w:p w:rsidR="008F6025" w:rsidRPr="005C1CC4" w:rsidRDefault="008F6025" w:rsidP="008F6025">
      <w:pPr>
        <w:pStyle w:val="Nagwek"/>
        <w:tabs>
          <w:tab w:val="clear" w:pos="1134"/>
          <w:tab w:val="clear" w:pos="4536"/>
        </w:tabs>
        <w:suppressAutoHyphens w:val="0"/>
        <w:ind w:left="360"/>
        <w:jc w:val="both"/>
        <w:rPr>
          <w:sz w:val="22"/>
          <w:szCs w:val="22"/>
        </w:rPr>
      </w:pPr>
      <w:r w:rsidRPr="005C1CC4">
        <w:rPr>
          <w:sz w:val="22"/>
          <w:szCs w:val="22"/>
        </w:rPr>
        <w:t xml:space="preserve">1. Przedmiotem zamówienia jest ubezpieczenie majątku </w:t>
      </w:r>
      <w:r>
        <w:rPr>
          <w:sz w:val="22"/>
          <w:szCs w:val="22"/>
        </w:rPr>
        <w:t>i</w:t>
      </w:r>
      <w:r w:rsidRPr="005C1CC4">
        <w:rPr>
          <w:sz w:val="22"/>
          <w:szCs w:val="22"/>
        </w:rPr>
        <w:t xml:space="preserve"> </w:t>
      </w:r>
      <w:r>
        <w:rPr>
          <w:sz w:val="22"/>
          <w:szCs w:val="22"/>
        </w:rPr>
        <w:t>interesu majątkowego</w:t>
      </w:r>
      <w:r w:rsidRPr="005C1CC4">
        <w:rPr>
          <w:sz w:val="22"/>
          <w:szCs w:val="22"/>
        </w:rPr>
        <w:t xml:space="preserve"> </w:t>
      </w:r>
      <w:r w:rsidRPr="005C1CC4">
        <w:rPr>
          <w:sz w:val="22"/>
          <w:szCs w:val="22"/>
        </w:rPr>
        <w:tab/>
      </w:r>
      <w:r>
        <w:rPr>
          <w:sz w:val="22"/>
          <w:szCs w:val="22"/>
        </w:rPr>
        <w:t xml:space="preserve"> Gminy Poniec. Zamówienie o</w:t>
      </w:r>
      <w:r w:rsidRPr="005C1CC4">
        <w:rPr>
          <w:sz w:val="22"/>
          <w:szCs w:val="22"/>
        </w:rPr>
        <w:t xml:space="preserve">bejmuje: </w:t>
      </w:r>
    </w:p>
    <w:p w:rsidR="008F6025" w:rsidRPr="005C1CC4" w:rsidRDefault="008F6025" w:rsidP="008F6025">
      <w:pPr>
        <w:pStyle w:val="Nagwek"/>
        <w:numPr>
          <w:ilvl w:val="1"/>
          <w:numId w:val="1"/>
        </w:numPr>
        <w:tabs>
          <w:tab w:val="clear" w:pos="4536"/>
          <w:tab w:val="center" w:pos="1620"/>
        </w:tabs>
        <w:suppressAutoHyphens w:val="0"/>
        <w:jc w:val="both"/>
        <w:rPr>
          <w:sz w:val="22"/>
          <w:szCs w:val="22"/>
        </w:rPr>
      </w:pPr>
      <w:r w:rsidRPr="005C1CC4">
        <w:rPr>
          <w:sz w:val="22"/>
          <w:szCs w:val="22"/>
        </w:rPr>
        <w:t>usługi ubezpieczenia od ognia - kod CPV 66515100-4</w:t>
      </w:r>
    </w:p>
    <w:p w:rsidR="008F6025" w:rsidRPr="005C1CC4" w:rsidRDefault="008F6025" w:rsidP="008F6025">
      <w:pPr>
        <w:pStyle w:val="Nagwek"/>
        <w:numPr>
          <w:ilvl w:val="1"/>
          <w:numId w:val="1"/>
        </w:numPr>
        <w:tabs>
          <w:tab w:val="clear" w:pos="4536"/>
          <w:tab w:val="center" w:pos="1620"/>
        </w:tabs>
        <w:suppressAutoHyphens w:val="0"/>
        <w:jc w:val="both"/>
        <w:rPr>
          <w:sz w:val="22"/>
          <w:szCs w:val="22"/>
        </w:rPr>
      </w:pPr>
      <w:r w:rsidRPr="005C1CC4">
        <w:rPr>
          <w:sz w:val="22"/>
          <w:szCs w:val="22"/>
        </w:rPr>
        <w:t>usługi ubezpieczenia od skutków żywiołów - kod CPV 66515400-7</w:t>
      </w:r>
    </w:p>
    <w:p w:rsidR="008F6025" w:rsidRPr="005C1CC4" w:rsidRDefault="008F6025" w:rsidP="008F6025">
      <w:pPr>
        <w:pStyle w:val="Nagwek"/>
        <w:numPr>
          <w:ilvl w:val="1"/>
          <w:numId w:val="1"/>
        </w:numPr>
        <w:tabs>
          <w:tab w:val="clear" w:pos="4536"/>
          <w:tab w:val="center" w:pos="1620"/>
        </w:tabs>
        <w:suppressAutoHyphens w:val="0"/>
        <w:jc w:val="both"/>
        <w:rPr>
          <w:sz w:val="22"/>
          <w:szCs w:val="22"/>
        </w:rPr>
      </w:pPr>
      <w:r w:rsidRPr="005C1CC4">
        <w:rPr>
          <w:sz w:val="22"/>
          <w:szCs w:val="22"/>
        </w:rPr>
        <w:t>usługi ubezpieczenia od uszkodzenia lub utraty - kod CPV 66515000-3</w:t>
      </w:r>
    </w:p>
    <w:p w:rsidR="008F6025" w:rsidRPr="005C1CC4" w:rsidRDefault="008F6025" w:rsidP="008F6025">
      <w:pPr>
        <w:pStyle w:val="Nagwek"/>
        <w:numPr>
          <w:ilvl w:val="1"/>
          <w:numId w:val="1"/>
        </w:numPr>
        <w:tabs>
          <w:tab w:val="clear" w:pos="4536"/>
          <w:tab w:val="center" w:pos="1620"/>
        </w:tabs>
        <w:suppressAutoHyphens w:val="0"/>
        <w:jc w:val="both"/>
        <w:rPr>
          <w:sz w:val="22"/>
          <w:szCs w:val="22"/>
        </w:rPr>
      </w:pPr>
      <w:r w:rsidRPr="005C1CC4">
        <w:rPr>
          <w:sz w:val="22"/>
          <w:szCs w:val="22"/>
        </w:rPr>
        <w:t>usługi ubezpieczenia odpowiedzialności cywilnej - kod CPV 66516000-0</w:t>
      </w:r>
    </w:p>
    <w:p w:rsidR="008F6025" w:rsidRPr="005C1CC4" w:rsidRDefault="008F6025" w:rsidP="008F6025">
      <w:pPr>
        <w:pStyle w:val="Nagwek"/>
        <w:numPr>
          <w:ilvl w:val="1"/>
          <w:numId w:val="1"/>
        </w:numPr>
        <w:tabs>
          <w:tab w:val="clear" w:pos="4536"/>
          <w:tab w:val="center" w:pos="1620"/>
        </w:tabs>
        <w:suppressAutoHyphens w:val="0"/>
        <w:jc w:val="both"/>
        <w:rPr>
          <w:sz w:val="22"/>
          <w:szCs w:val="22"/>
        </w:rPr>
      </w:pPr>
      <w:r w:rsidRPr="005C1CC4">
        <w:rPr>
          <w:sz w:val="22"/>
          <w:szCs w:val="22"/>
        </w:rPr>
        <w:t>usługi ubezpieczenia następstw nieszczęśliwych wypadków – kod CPV 66512100-3</w:t>
      </w:r>
    </w:p>
    <w:p w:rsidR="008F6025" w:rsidRDefault="008F6025" w:rsidP="008F6025">
      <w:pPr>
        <w:pStyle w:val="Nagwek"/>
        <w:numPr>
          <w:ilvl w:val="1"/>
          <w:numId w:val="1"/>
        </w:numPr>
        <w:tabs>
          <w:tab w:val="clear" w:pos="4536"/>
          <w:tab w:val="center" w:pos="1620"/>
        </w:tabs>
        <w:suppressAutoHyphens w:val="0"/>
        <w:jc w:val="both"/>
        <w:rPr>
          <w:sz w:val="22"/>
          <w:szCs w:val="22"/>
        </w:rPr>
      </w:pPr>
      <w:r w:rsidRPr="005C1CC4">
        <w:rPr>
          <w:sz w:val="22"/>
          <w:szCs w:val="22"/>
        </w:rPr>
        <w:t>usługi ubezpieczenia pojazdów mechanicznych - kod CPV 66514110-0</w:t>
      </w:r>
    </w:p>
    <w:p w:rsidR="008F6025" w:rsidRPr="005C1CC4" w:rsidRDefault="008F6025" w:rsidP="008F6025">
      <w:pPr>
        <w:pStyle w:val="Nagwek"/>
        <w:tabs>
          <w:tab w:val="clear" w:pos="1134"/>
          <w:tab w:val="clear" w:pos="4536"/>
          <w:tab w:val="center" w:pos="1620"/>
        </w:tabs>
        <w:suppressAutoHyphens w:val="0"/>
        <w:ind w:left="1440"/>
        <w:jc w:val="both"/>
        <w:rPr>
          <w:sz w:val="22"/>
          <w:szCs w:val="22"/>
        </w:rPr>
      </w:pPr>
    </w:p>
    <w:p w:rsidR="008F6025" w:rsidRPr="00F33E34" w:rsidRDefault="008F6025" w:rsidP="008F6025">
      <w:pPr>
        <w:pStyle w:val="Nagwek"/>
        <w:tabs>
          <w:tab w:val="clear" w:pos="1134"/>
          <w:tab w:val="clear" w:pos="4536"/>
          <w:tab w:val="center" w:pos="1260"/>
        </w:tabs>
        <w:suppressAutoHyphens w:val="0"/>
        <w:ind w:left="360"/>
        <w:jc w:val="both"/>
        <w:rPr>
          <w:sz w:val="22"/>
          <w:szCs w:val="22"/>
        </w:rPr>
      </w:pPr>
      <w:r w:rsidRPr="00F33E34">
        <w:rPr>
          <w:sz w:val="22"/>
          <w:szCs w:val="22"/>
        </w:rPr>
        <w:t xml:space="preserve">2. Zakres przedmiotu zamówienia, a także szczególne warunki ubezpieczenia wymagane przez </w:t>
      </w:r>
    </w:p>
    <w:p w:rsidR="008F6025" w:rsidRPr="00F33E34" w:rsidRDefault="008F6025" w:rsidP="008F6025">
      <w:pPr>
        <w:pStyle w:val="Nagwek"/>
        <w:tabs>
          <w:tab w:val="clear" w:pos="1134"/>
          <w:tab w:val="clear" w:pos="4536"/>
          <w:tab w:val="center" w:pos="1260"/>
        </w:tabs>
        <w:suppressAutoHyphens w:val="0"/>
        <w:ind w:left="360"/>
        <w:jc w:val="both"/>
        <w:rPr>
          <w:sz w:val="22"/>
          <w:szCs w:val="22"/>
        </w:rPr>
      </w:pPr>
      <w:r w:rsidRPr="00F33E34">
        <w:rPr>
          <w:sz w:val="22"/>
          <w:szCs w:val="22"/>
        </w:rPr>
        <w:tab/>
        <w:t xml:space="preserve">    Zamawiającego oraz zakres ryzyk dodatkowych podlegających ocenie, określono w załączniku nr 6, </w:t>
      </w:r>
    </w:p>
    <w:p w:rsidR="008F6025" w:rsidRPr="00F33E34" w:rsidRDefault="008F6025" w:rsidP="008F6025">
      <w:pPr>
        <w:pStyle w:val="Nagwek"/>
        <w:tabs>
          <w:tab w:val="clear" w:pos="1134"/>
          <w:tab w:val="clear" w:pos="4536"/>
          <w:tab w:val="center" w:pos="1260"/>
        </w:tabs>
        <w:suppressAutoHyphens w:val="0"/>
        <w:ind w:left="360"/>
        <w:jc w:val="both"/>
        <w:rPr>
          <w:sz w:val="22"/>
          <w:szCs w:val="22"/>
        </w:rPr>
      </w:pPr>
      <w:r w:rsidRPr="00F33E34">
        <w:rPr>
          <w:sz w:val="22"/>
          <w:szCs w:val="22"/>
        </w:rPr>
        <w:t xml:space="preserve">    7 oraz 8.</w:t>
      </w:r>
    </w:p>
    <w:p w:rsidR="008F6025" w:rsidRPr="00A855FA" w:rsidRDefault="008F6025" w:rsidP="008F6025">
      <w:pPr>
        <w:pStyle w:val="Nagwek"/>
        <w:tabs>
          <w:tab w:val="clear" w:pos="1134"/>
          <w:tab w:val="clear" w:pos="4536"/>
          <w:tab w:val="center" w:pos="1260"/>
        </w:tabs>
        <w:suppressAutoHyphens w:val="0"/>
        <w:ind w:left="360"/>
        <w:jc w:val="both"/>
        <w:rPr>
          <w:sz w:val="22"/>
          <w:szCs w:val="22"/>
        </w:rPr>
      </w:pPr>
    </w:p>
    <w:p w:rsidR="008F6025" w:rsidRPr="00B92417" w:rsidRDefault="008F6025" w:rsidP="008F6025">
      <w:pPr>
        <w:pStyle w:val="Nagwek"/>
        <w:tabs>
          <w:tab w:val="clear" w:pos="1134"/>
          <w:tab w:val="clear" w:pos="4536"/>
          <w:tab w:val="center" w:pos="1260"/>
        </w:tabs>
        <w:suppressAutoHyphens w:val="0"/>
        <w:ind w:left="360"/>
        <w:jc w:val="both"/>
        <w:rPr>
          <w:sz w:val="22"/>
          <w:szCs w:val="22"/>
        </w:rPr>
      </w:pPr>
      <w:r w:rsidRPr="00B92417">
        <w:rPr>
          <w:sz w:val="22"/>
          <w:szCs w:val="22"/>
        </w:rPr>
        <w:lastRenderedPageBreak/>
        <w:t xml:space="preserve">Wszelkie warunki określone w </w:t>
      </w:r>
      <w:r>
        <w:rPr>
          <w:sz w:val="22"/>
          <w:szCs w:val="22"/>
        </w:rPr>
        <w:t>SIWZ</w:t>
      </w:r>
      <w:r w:rsidRPr="00B92417">
        <w:rPr>
          <w:sz w:val="22"/>
          <w:szCs w:val="22"/>
        </w:rPr>
        <w:t xml:space="preserve"> mają pierwszeństwo przed postanowieniami zawartymi w ogólnych warunkach ubezpieczeń. Ustala się, że w razie rozbieżności pomiędzy warunkami ubezpieczenia wynikającymi z ww. postanowień zastosowanie znajdzie rozwiązanie, które będzie korzystniejsze dla Zamawiającego.</w:t>
      </w:r>
    </w:p>
    <w:p w:rsidR="008F6025" w:rsidRDefault="008F6025" w:rsidP="008F6025">
      <w:pPr>
        <w:pStyle w:val="Nagwek"/>
        <w:tabs>
          <w:tab w:val="clear" w:pos="1134"/>
          <w:tab w:val="clear" w:pos="4536"/>
          <w:tab w:val="center" w:pos="1260"/>
        </w:tabs>
        <w:suppressAutoHyphens w:val="0"/>
        <w:ind w:left="360"/>
        <w:jc w:val="both"/>
        <w:rPr>
          <w:sz w:val="22"/>
          <w:szCs w:val="22"/>
        </w:rPr>
      </w:pPr>
    </w:p>
    <w:p w:rsidR="008F6025" w:rsidRPr="007C7FBA" w:rsidRDefault="008F6025" w:rsidP="008F6025">
      <w:pPr>
        <w:pStyle w:val="Nagwek"/>
        <w:tabs>
          <w:tab w:val="clear" w:pos="1134"/>
          <w:tab w:val="clear" w:pos="4536"/>
          <w:tab w:val="center" w:pos="1260"/>
        </w:tabs>
        <w:suppressAutoHyphens w:val="0"/>
        <w:ind w:left="360"/>
        <w:jc w:val="both"/>
        <w:rPr>
          <w:sz w:val="22"/>
          <w:szCs w:val="22"/>
        </w:rPr>
      </w:pPr>
      <w:r w:rsidRPr="007C7FBA">
        <w:rPr>
          <w:sz w:val="22"/>
          <w:szCs w:val="22"/>
        </w:rPr>
        <w:t xml:space="preserve">3. Zamawiający nie dopuszcza składania ofert częściowych. </w:t>
      </w:r>
    </w:p>
    <w:p w:rsidR="008F6025" w:rsidRDefault="008F6025" w:rsidP="008F6025">
      <w:pPr>
        <w:pStyle w:val="Nagwek"/>
        <w:tabs>
          <w:tab w:val="clear" w:pos="1134"/>
          <w:tab w:val="clear" w:pos="4536"/>
          <w:tab w:val="center" w:pos="1260"/>
        </w:tabs>
        <w:suppressAutoHyphens w:val="0"/>
        <w:ind w:left="360"/>
        <w:jc w:val="both"/>
        <w:rPr>
          <w:sz w:val="22"/>
          <w:szCs w:val="22"/>
        </w:rPr>
      </w:pPr>
      <w:r>
        <w:rPr>
          <w:sz w:val="22"/>
          <w:szCs w:val="22"/>
        </w:rPr>
        <w:t xml:space="preserve">    </w:t>
      </w:r>
    </w:p>
    <w:p w:rsidR="008F6025" w:rsidRDefault="008F6025" w:rsidP="008F6025">
      <w:pPr>
        <w:pStyle w:val="Nagwek"/>
        <w:tabs>
          <w:tab w:val="clear" w:pos="1134"/>
          <w:tab w:val="clear" w:pos="4536"/>
          <w:tab w:val="center" w:pos="1260"/>
        </w:tabs>
        <w:suppressAutoHyphens w:val="0"/>
        <w:ind w:left="360"/>
        <w:jc w:val="both"/>
        <w:rPr>
          <w:sz w:val="22"/>
          <w:szCs w:val="22"/>
        </w:rPr>
      </w:pPr>
      <w:r>
        <w:rPr>
          <w:sz w:val="22"/>
          <w:szCs w:val="22"/>
        </w:rPr>
        <w:t>4</w:t>
      </w:r>
      <w:r w:rsidRPr="005C1CC4">
        <w:rPr>
          <w:sz w:val="22"/>
          <w:szCs w:val="22"/>
        </w:rPr>
        <w:t>. Zamawiający nie dopuszcza składania ofert wariantowych.</w:t>
      </w:r>
    </w:p>
    <w:p w:rsidR="008F6025" w:rsidRPr="005C1CC4" w:rsidRDefault="008F6025" w:rsidP="008F6025">
      <w:pPr>
        <w:pStyle w:val="Nagwek"/>
        <w:tabs>
          <w:tab w:val="clear" w:pos="1134"/>
          <w:tab w:val="clear" w:pos="4536"/>
          <w:tab w:val="center" w:pos="1260"/>
        </w:tabs>
        <w:suppressAutoHyphens w:val="0"/>
        <w:ind w:left="360"/>
        <w:jc w:val="both"/>
        <w:rPr>
          <w:sz w:val="22"/>
          <w:szCs w:val="22"/>
        </w:rPr>
      </w:pPr>
    </w:p>
    <w:p w:rsidR="008F6025" w:rsidRPr="00492D9A" w:rsidRDefault="008F6025" w:rsidP="008F6025">
      <w:pPr>
        <w:pStyle w:val="Nagwek"/>
        <w:tabs>
          <w:tab w:val="clear" w:pos="1134"/>
          <w:tab w:val="clear" w:pos="4536"/>
          <w:tab w:val="center" w:pos="709"/>
        </w:tabs>
        <w:suppressAutoHyphens w:val="0"/>
        <w:ind w:left="360"/>
        <w:jc w:val="both"/>
        <w:rPr>
          <w:sz w:val="22"/>
          <w:szCs w:val="22"/>
        </w:rPr>
      </w:pPr>
      <w:r>
        <w:rPr>
          <w:sz w:val="22"/>
          <w:szCs w:val="22"/>
        </w:rPr>
        <w:t>6</w:t>
      </w:r>
      <w:r w:rsidRPr="005C1CC4">
        <w:rPr>
          <w:sz w:val="22"/>
          <w:szCs w:val="22"/>
        </w:rPr>
        <w:t>.</w:t>
      </w:r>
      <w:r w:rsidRPr="00492D9A">
        <w:rPr>
          <w:sz w:val="22"/>
          <w:szCs w:val="22"/>
        </w:rPr>
        <w:t xml:space="preserve"> Zamawiający przewiduje możliwość udzielenia zamówień</w:t>
      </w:r>
      <w:r>
        <w:rPr>
          <w:sz w:val="22"/>
          <w:szCs w:val="22"/>
        </w:rPr>
        <w:t>,</w:t>
      </w:r>
      <w:r w:rsidRPr="00492D9A">
        <w:rPr>
          <w:sz w:val="22"/>
          <w:szCs w:val="22"/>
        </w:rPr>
        <w:t xml:space="preserve"> </w:t>
      </w:r>
      <w:r>
        <w:rPr>
          <w:sz w:val="22"/>
          <w:szCs w:val="22"/>
        </w:rPr>
        <w:t>na podstawie art. 67 ust. 1 pkt. 6 ustawy Pzp,</w:t>
      </w:r>
      <w:r w:rsidRPr="00492D9A">
        <w:rPr>
          <w:sz w:val="22"/>
          <w:szCs w:val="22"/>
        </w:rPr>
        <w:t xml:space="preserve"> do zamówienia podstawowego w okresie 3 lat od udzielenia zamówienia podstawowego i stanowiących nie</w:t>
      </w:r>
      <w:r>
        <w:rPr>
          <w:sz w:val="22"/>
          <w:szCs w:val="22"/>
        </w:rPr>
        <w:t xml:space="preserve"> więcej niż </w:t>
      </w:r>
      <w:r w:rsidR="007754E0">
        <w:rPr>
          <w:sz w:val="22"/>
          <w:szCs w:val="22"/>
        </w:rPr>
        <w:t>5</w:t>
      </w:r>
      <w:r w:rsidRPr="00492D9A">
        <w:rPr>
          <w:sz w:val="22"/>
          <w:szCs w:val="22"/>
        </w:rPr>
        <w:t xml:space="preserve">0% jego wartości i polegające na powtórzeniu </w:t>
      </w:r>
      <w:r>
        <w:rPr>
          <w:sz w:val="22"/>
          <w:szCs w:val="22"/>
        </w:rPr>
        <w:t>podobnych</w:t>
      </w:r>
      <w:r w:rsidRPr="00492D9A">
        <w:rPr>
          <w:sz w:val="22"/>
          <w:szCs w:val="22"/>
        </w:rPr>
        <w:t xml:space="preserve"> usług, zgodnych z przedmiotem zamów</w:t>
      </w:r>
      <w:r>
        <w:rPr>
          <w:sz w:val="22"/>
          <w:szCs w:val="22"/>
        </w:rPr>
        <w:t xml:space="preserve">ienia podstawowego. Zamówienia </w:t>
      </w:r>
      <w:r w:rsidRPr="00492D9A">
        <w:rPr>
          <w:sz w:val="22"/>
          <w:szCs w:val="22"/>
        </w:rPr>
        <w:t xml:space="preserve"> </w:t>
      </w:r>
      <w:r w:rsidRPr="00EC3EFA">
        <w:rPr>
          <w:sz w:val="22"/>
          <w:szCs w:val="22"/>
        </w:rPr>
        <w:t>mogą zostać</w:t>
      </w:r>
      <w:r>
        <w:rPr>
          <w:b/>
          <w:color w:val="0070C0"/>
          <w:sz w:val="22"/>
          <w:szCs w:val="22"/>
        </w:rPr>
        <w:t xml:space="preserve"> </w:t>
      </w:r>
      <w:r w:rsidRPr="00492D9A">
        <w:rPr>
          <w:sz w:val="22"/>
          <w:szCs w:val="22"/>
        </w:rPr>
        <w:t>udzielone w trybie z wolnej ręki (zgodnie z art. 67 ust. 1 pkt 6 Pzp ) i potwierdzone odrębną umową w przypadku:</w:t>
      </w:r>
    </w:p>
    <w:p w:rsidR="008F6025" w:rsidRPr="00492D9A" w:rsidRDefault="008F6025" w:rsidP="008F6025">
      <w:pPr>
        <w:pStyle w:val="Nagwek"/>
        <w:tabs>
          <w:tab w:val="clear" w:pos="1134"/>
          <w:tab w:val="clear" w:pos="4536"/>
          <w:tab w:val="center" w:pos="709"/>
        </w:tabs>
        <w:suppressAutoHyphens w:val="0"/>
        <w:ind w:left="1080"/>
        <w:jc w:val="both"/>
        <w:rPr>
          <w:sz w:val="22"/>
          <w:szCs w:val="22"/>
        </w:rPr>
      </w:pPr>
      <w:r w:rsidRPr="00492D9A">
        <w:rPr>
          <w:sz w:val="22"/>
          <w:szCs w:val="22"/>
        </w:rPr>
        <w:t>a)zakupu nowych składników majątku,</w:t>
      </w:r>
    </w:p>
    <w:p w:rsidR="008F6025" w:rsidRPr="005C1CC4" w:rsidRDefault="008F6025" w:rsidP="008F6025">
      <w:pPr>
        <w:pStyle w:val="Nagwek"/>
        <w:tabs>
          <w:tab w:val="clear" w:pos="1134"/>
          <w:tab w:val="clear" w:pos="4536"/>
          <w:tab w:val="center" w:pos="1260"/>
        </w:tabs>
        <w:suppressAutoHyphens w:val="0"/>
        <w:ind w:left="1080"/>
        <w:jc w:val="both"/>
        <w:rPr>
          <w:sz w:val="22"/>
          <w:szCs w:val="22"/>
        </w:rPr>
      </w:pPr>
      <w:r w:rsidRPr="005C1CC4">
        <w:rPr>
          <w:sz w:val="22"/>
          <w:szCs w:val="22"/>
        </w:rPr>
        <w:t>b)podwyższenia wartości majątku,</w:t>
      </w:r>
    </w:p>
    <w:p w:rsidR="008F6025" w:rsidRDefault="008F6025" w:rsidP="008F6025">
      <w:pPr>
        <w:pStyle w:val="Nagwek"/>
        <w:tabs>
          <w:tab w:val="clear" w:pos="1134"/>
          <w:tab w:val="clear" w:pos="4536"/>
          <w:tab w:val="center" w:pos="1260"/>
        </w:tabs>
        <w:suppressAutoHyphens w:val="0"/>
        <w:ind w:left="1080"/>
        <w:jc w:val="both"/>
        <w:rPr>
          <w:sz w:val="22"/>
          <w:szCs w:val="22"/>
        </w:rPr>
      </w:pPr>
      <w:r w:rsidRPr="005C1CC4">
        <w:rPr>
          <w:sz w:val="22"/>
          <w:szCs w:val="22"/>
        </w:rPr>
        <w:t xml:space="preserve">c)wyczerpania limitów odpowiedzialności dla ubezpieczeń zawartych w systemie </w:t>
      </w:r>
      <w:r>
        <w:rPr>
          <w:sz w:val="22"/>
          <w:szCs w:val="22"/>
        </w:rPr>
        <w:t>pierwszego ryzyka</w:t>
      </w:r>
    </w:p>
    <w:p w:rsidR="008F6025" w:rsidRDefault="008F6025" w:rsidP="008F6025">
      <w:pPr>
        <w:pStyle w:val="Nagwek"/>
        <w:tabs>
          <w:tab w:val="clear" w:pos="1134"/>
          <w:tab w:val="clear" w:pos="4536"/>
          <w:tab w:val="center" w:pos="1260"/>
        </w:tabs>
        <w:suppressAutoHyphens w:val="0"/>
        <w:ind w:left="1080"/>
        <w:jc w:val="both"/>
        <w:rPr>
          <w:sz w:val="22"/>
          <w:szCs w:val="22"/>
        </w:rPr>
      </w:pPr>
    </w:p>
    <w:p w:rsidR="008F6025" w:rsidRDefault="008F6025" w:rsidP="008F6025">
      <w:pPr>
        <w:pStyle w:val="Akapitzlist"/>
        <w:suppressAutoHyphens w:val="0"/>
        <w:ind w:left="360"/>
        <w:contextualSpacing/>
        <w:jc w:val="both"/>
      </w:pPr>
      <w:r>
        <w:t xml:space="preserve">7. </w:t>
      </w:r>
      <w:r w:rsidRPr="003D23C9">
        <w:t>Wykonawca musi posiadać ogólne (szczególne) warunki ubezpieczenia, zwane dalej OWU, odnoszące się do wszystkich ubezpieczeń określonych w przedmiocie zamówienia</w:t>
      </w:r>
      <w:r>
        <w:t>,</w:t>
      </w:r>
    </w:p>
    <w:p w:rsidR="008F6025" w:rsidRPr="00535443" w:rsidRDefault="008F6025" w:rsidP="008F6025">
      <w:pPr>
        <w:pStyle w:val="Akapitzlist"/>
        <w:suppressAutoHyphens w:val="0"/>
        <w:ind w:left="360"/>
        <w:contextualSpacing/>
        <w:jc w:val="both"/>
        <w:rPr>
          <w:b/>
        </w:rPr>
      </w:pPr>
    </w:p>
    <w:p w:rsidR="008F6025" w:rsidRDefault="008F6025" w:rsidP="008F6025">
      <w:pPr>
        <w:pStyle w:val="Akapitzlist"/>
        <w:suppressAutoHyphens w:val="0"/>
        <w:ind w:left="360"/>
        <w:contextualSpacing/>
        <w:jc w:val="both"/>
      </w:pPr>
      <w:r>
        <w:t>8. Zamawiający zastrzega obowiązek osobistego wykonania zamówienia przez Wykonawcę,</w:t>
      </w:r>
    </w:p>
    <w:p w:rsidR="008F6025" w:rsidRPr="003D23C9" w:rsidRDefault="008F6025" w:rsidP="008F6025">
      <w:pPr>
        <w:pStyle w:val="Akapitzlist"/>
        <w:suppressAutoHyphens w:val="0"/>
        <w:ind w:left="360"/>
        <w:contextualSpacing/>
        <w:jc w:val="both"/>
        <w:rPr>
          <w:b/>
        </w:rPr>
      </w:pPr>
    </w:p>
    <w:p w:rsidR="008F6025" w:rsidRDefault="008F6025" w:rsidP="008F6025">
      <w:pPr>
        <w:pStyle w:val="Akapitzlist"/>
        <w:suppressAutoHyphens w:val="0"/>
        <w:ind w:left="360"/>
        <w:contextualSpacing/>
        <w:jc w:val="both"/>
      </w:pPr>
      <w:r>
        <w:t xml:space="preserve">9. </w:t>
      </w:r>
      <w:r w:rsidRPr="003D23C9">
        <w:t xml:space="preserve">Zamawiający wymaga zatrudnienia przez wykonawcę </w:t>
      </w:r>
      <w:r w:rsidRPr="00E71729">
        <w:t>na podstawie umowy o pracę osoby / osób wykonujących czynności w zakresie</w:t>
      </w:r>
      <w:r w:rsidRPr="003D23C9">
        <w:t xml:space="preserve"> realizacji zamówienia, jeżeli wykonanie tych czynności polega na wykonywaniu pracy w sposób określony w art. 22 § 1 ustawy z dnia 26 czerwca 1974 r. – Kodeks pracy (Dz. U. z 201</w:t>
      </w:r>
      <w:r>
        <w:t>6</w:t>
      </w:r>
      <w:r w:rsidRPr="003D23C9">
        <w:t xml:space="preserve"> r. poz. </w:t>
      </w:r>
      <w:r>
        <w:t>1666</w:t>
      </w:r>
      <w:r w:rsidRPr="003D23C9">
        <w:t>, z późn. zm.).</w:t>
      </w:r>
    </w:p>
    <w:p w:rsidR="008F6025" w:rsidRPr="003D23C9" w:rsidRDefault="008F6025" w:rsidP="008F6025">
      <w:pPr>
        <w:pStyle w:val="Akapitzlist"/>
        <w:suppressAutoHyphens w:val="0"/>
        <w:ind w:left="360"/>
        <w:contextualSpacing/>
        <w:jc w:val="both"/>
        <w:rPr>
          <w:b/>
        </w:rPr>
      </w:pPr>
    </w:p>
    <w:p w:rsidR="008F6025" w:rsidRDefault="008F6025" w:rsidP="008F6025">
      <w:pPr>
        <w:pStyle w:val="Akapitzlist"/>
        <w:suppressAutoHyphens w:val="0"/>
        <w:ind w:left="360"/>
        <w:contextualSpacing/>
        <w:jc w:val="both"/>
      </w:pPr>
      <w:r>
        <w:t xml:space="preserve">10. </w:t>
      </w:r>
      <w:r w:rsidRPr="003D23C9">
        <w:t>Zamawiający wymaga zatrudnienia na podstawie umowy o pracę przez wykonawcę osób wykonujących czynności administracyjne w trakcie realizacji zamówienia</w:t>
      </w:r>
      <w:r>
        <w:t xml:space="preserve"> przede wszystkim związane z wystawianiem umów ubezpieczenia, koordynowania zgłoszeń szkód objętych przedmiotem ubezpieczenia  oraz rozliczeniem  płatności.</w:t>
      </w:r>
    </w:p>
    <w:p w:rsidR="008F6025" w:rsidRDefault="008F6025" w:rsidP="008F6025">
      <w:pPr>
        <w:pStyle w:val="Akapitzlist"/>
        <w:suppressAutoHyphens w:val="0"/>
        <w:ind w:left="360"/>
        <w:contextualSpacing/>
        <w:jc w:val="both"/>
      </w:pPr>
    </w:p>
    <w:p w:rsidR="008F6025" w:rsidRDefault="008F6025" w:rsidP="008F6025">
      <w:pPr>
        <w:pStyle w:val="Akapitzlist"/>
        <w:suppressAutoHyphens w:val="0"/>
        <w:ind w:left="426"/>
        <w:contextualSpacing/>
        <w:jc w:val="both"/>
      </w:pPr>
      <w:r>
        <w:t xml:space="preserve">11. </w:t>
      </w:r>
      <w:r w:rsidRPr="003D23C9">
        <w:t>Zgodnie z art. 22 § 1 ustawy z dnia 26 czerwca 1976 r. –</w:t>
      </w:r>
      <w:r>
        <w:t xml:space="preserve"> </w:t>
      </w:r>
      <w:r w:rsidRPr="003D23C9">
        <w:t xml:space="preserve">Kodeks pracy: Przez nawiązanie stosunku pracy pracownik zobowiązuje się do wykonywania pracy określonego rodzaju na rzecz pracodawcy i pod jego kierownictwem oraz w miejscu </w:t>
      </w:r>
      <w:r>
        <w:br/>
      </w:r>
      <w:r w:rsidRPr="003D23C9">
        <w:t xml:space="preserve">i czasie wyznaczonym przez pracodawcę, a pracodawca - do zatrudniania pracownika za wynagrodzeniem. </w:t>
      </w:r>
    </w:p>
    <w:p w:rsidR="008F6025" w:rsidRDefault="008F6025" w:rsidP="008F6025">
      <w:pPr>
        <w:pStyle w:val="Akapitzlist"/>
        <w:suppressAutoHyphens w:val="0"/>
        <w:ind w:left="426"/>
        <w:contextualSpacing/>
        <w:jc w:val="both"/>
      </w:pPr>
    </w:p>
    <w:p w:rsidR="008F6025" w:rsidRPr="00F967BA" w:rsidRDefault="008F6025" w:rsidP="008F6025">
      <w:pPr>
        <w:pStyle w:val="Akapitzlist"/>
        <w:suppressAutoHyphens w:val="0"/>
        <w:ind w:left="426"/>
        <w:contextualSpacing/>
        <w:jc w:val="both"/>
      </w:pPr>
      <w:r>
        <w:t xml:space="preserve">12. </w:t>
      </w:r>
      <w:r w:rsidRPr="003D23C9">
        <w:t xml:space="preserve">Uprawnienia zamawiającego w zakresie kontroli spełniania przez wykonawcę wymagań, o których mowa w art. 29 ust. 3a, oraz sankcji z tytułu niespełnienia tych wymagań: </w:t>
      </w:r>
    </w:p>
    <w:p w:rsidR="008F6025" w:rsidRDefault="008F6025" w:rsidP="008F6025">
      <w:pPr>
        <w:pStyle w:val="Akapitzlist"/>
        <w:numPr>
          <w:ilvl w:val="0"/>
          <w:numId w:val="30"/>
        </w:numPr>
        <w:suppressAutoHyphens w:val="0"/>
        <w:contextualSpacing/>
        <w:jc w:val="both"/>
      </w:pPr>
      <w:r w:rsidRPr="003D23C9">
        <w:t xml:space="preserve">Wykonawca w terminie do 10 dni licząc od dnia podpisania umowy będzie zobowiązany do przedstawienia Zamawiającemu dokumentów potwierdzających zatrudnienie osób wykonujących czynności określone w pkt. </w:t>
      </w:r>
      <w:r>
        <w:t>10</w:t>
      </w:r>
      <w:r w:rsidRPr="003D23C9">
        <w:t>, tj. pisemnego  oświadczenia Wykonawcy i/lub pisemnych oświadczeń pracowników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w:t>
      </w:r>
      <w:r>
        <w:t xml:space="preserve">alizacji przedmiotu zamówienia ( </w:t>
      </w:r>
      <w:r w:rsidRPr="005A435B">
        <w:rPr>
          <w:color w:val="000000"/>
        </w:rPr>
        <w:t>Dz.U. z 2017 r. poz. 84</w:t>
      </w:r>
      <w:r>
        <w:t xml:space="preserve">) </w:t>
      </w:r>
    </w:p>
    <w:p w:rsidR="008F6025" w:rsidRDefault="008F6025" w:rsidP="008F6025">
      <w:pPr>
        <w:pStyle w:val="Akapitzlist"/>
        <w:numPr>
          <w:ilvl w:val="0"/>
          <w:numId w:val="30"/>
        </w:numPr>
        <w:suppressAutoHyphens w:val="0"/>
        <w:contextualSpacing/>
        <w:jc w:val="both"/>
      </w:pPr>
      <w:r w:rsidRPr="003D23C9">
        <w:lastRenderedPageBreak/>
        <w:t>Zamawiający zastrzega sobie możliwość kontroli zatrudnienia osób wykonujących wskazane czynności przez cały okres realizacji wykonywanych przez niego czynności, w szczególności poprzez wezwanie do złożenia oświadczeń poświadczających zatrudnienia lub wszczęcia procedury kontroli legalności zatrudnienia przez właściwego inspektora pracy. Kontrola może być przeprowadzona bez wcześniejszego uprzedzenia Wykonawcy.</w:t>
      </w:r>
    </w:p>
    <w:p w:rsidR="008F6025" w:rsidRDefault="008F6025" w:rsidP="008F6025">
      <w:pPr>
        <w:pStyle w:val="Akapitzlist"/>
        <w:suppressAutoHyphens w:val="0"/>
        <w:ind w:left="360"/>
        <w:contextualSpacing/>
        <w:jc w:val="both"/>
      </w:pPr>
    </w:p>
    <w:p w:rsidR="008F6025" w:rsidRPr="003D23C9" w:rsidRDefault="008F6025" w:rsidP="008F6025">
      <w:pPr>
        <w:pStyle w:val="Akapitzlist"/>
        <w:suppressAutoHyphens w:val="0"/>
        <w:ind w:left="426"/>
        <w:contextualSpacing/>
        <w:jc w:val="both"/>
      </w:pPr>
      <w:r>
        <w:t xml:space="preserve">13. W </w:t>
      </w:r>
      <w:r w:rsidRPr="003D23C9">
        <w:t xml:space="preserve">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rsidR="008F6025" w:rsidRPr="00D8494D" w:rsidRDefault="008F6025" w:rsidP="008F6025">
      <w:pPr>
        <w:numPr>
          <w:ilvl w:val="0"/>
          <w:numId w:val="29"/>
        </w:numPr>
        <w:suppressAutoHyphens w:val="0"/>
        <w:jc w:val="both"/>
      </w:pPr>
      <w:r w:rsidRPr="00D8494D">
        <w:t>żądania oświadczeń i dokumentów w zakresie potwierdzenia spełniania ww. wymogów i dokonywania ich oceny,</w:t>
      </w:r>
    </w:p>
    <w:p w:rsidR="008F6025" w:rsidRPr="00D8494D" w:rsidRDefault="008F6025" w:rsidP="008F6025">
      <w:pPr>
        <w:numPr>
          <w:ilvl w:val="0"/>
          <w:numId w:val="29"/>
        </w:numPr>
        <w:suppressAutoHyphens w:val="0"/>
        <w:jc w:val="both"/>
      </w:pPr>
      <w:r w:rsidRPr="00D8494D">
        <w:t>żądania wyjaśnień w przypadku wątpliwości w zakresie potwierdzenia spełniania ww. wymogów,</w:t>
      </w:r>
    </w:p>
    <w:p w:rsidR="008F6025" w:rsidRPr="003D23C9" w:rsidRDefault="008F6025" w:rsidP="008F6025">
      <w:pPr>
        <w:numPr>
          <w:ilvl w:val="0"/>
          <w:numId w:val="29"/>
        </w:numPr>
        <w:suppressAutoHyphens w:val="0"/>
        <w:jc w:val="both"/>
      </w:pPr>
      <w:r w:rsidRPr="00D8494D">
        <w:t>przeprowadzania kontroli na miejscu wykonywania świadczenia.</w:t>
      </w:r>
    </w:p>
    <w:p w:rsidR="008F6025" w:rsidRDefault="008F6025" w:rsidP="008F6025">
      <w:pPr>
        <w:pStyle w:val="Akapitzlist"/>
        <w:suppressAutoHyphens w:val="0"/>
        <w:ind w:left="426"/>
        <w:contextualSpacing/>
        <w:jc w:val="both"/>
      </w:pPr>
    </w:p>
    <w:p w:rsidR="008F6025" w:rsidRPr="003D23C9" w:rsidRDefault="008F6025" w:rsidP="008F6025">
      <w:pPr>
        <w:pStyle w:val="Akapitzlist"/>
        <w:suppressAutoHyphens w:val="0"/>
        <w:ind w:left="426"/>
        <w:contextualSpacing/>
        <w:jc w:val="both"/>
      </w:pPr>
      <w:r>
        <w:t>14. W trakcie</w:t>
      </w:r>
      <w:r w:rsidRPr="003D23C9">
        <w:t xml:space="preserve"> realizacji zamówienia na każde wezwanie zamawiającego w wyznaczonym w tym wezwaniu terminie wykonawca przedłoży zamawiającemu wskazane poniżej dowody w celu potwierdzenia spełnienia wymogu zatrudnienia na podstawie umowy </w:t>
      </w:r>
      <w:r>
        <w:br/>
      </w:r>
      <w:r w:rsidRPr="003D23C9">
        <w:t>o pracę przez wykonawcę osób wykonujących czynności w trakcie realizacji zamówienia:</w:t>
      </w:r>
    </w:p>
    <w:p w:rsidR="008F6025" w:rsidRPr="00E13908" w:rsidRDefault="008F6025" w:rsidP="008F6025">
      <w:pPr>
        <w:pStyle w:val="Akapitzlist"/>
        <w:numPr>
          <w:ilvl w:val="0"/>
          <w:numId w:val="31"/>
        </w:numPr>
        <w:suppressAutoHyphens w:val="0"/>
        <w:contextualSpacing/>
        <w:jc w:val="both"/>
      </w:pPr>
      <w:r w:rsidRPr="00E13908">
        <w:rPr>
          <w:b/>
        </w:rPr>
        <w:t xml:space="preserve">oświadczenie wykonawcy </w:t>
      </w:r>
      <w:r w:rsidRPr="00E13908">
        <w:t>o zatrudnieniu na podstawie umowy o pracę osób wykonujących czynności, których dotyczy wezwanie zamawiającego.</w:t>
      </w:r>
      <w:r>
        <w:t xml:space="preserve"> </w:t>
      </w:r>
      <w:r w:rsidRPr="00E13908">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8F6025" w:rsidRPr="00E13908" w:rsidRDefault="008F6025" w:rsidP="008F6025">
      <w:pPr>
        <w:pStyle w:val="Akapitzlist"/>
        <w:numPr>
          <w:ilvl w:val="0"/>
          <w:numId w:val="31"/>
        </w:numPr>
        <w:suppressAutoHyphens w:val="0"/>
        <w:contextualSpacing/>
        <w:jc w:val="both"/>
      </w:pPr>
      <w:r w:rsidRPr="00E13908">
        <w:t xml:space="preserve">poświadczoną za zgodność z oryginałem odpowiednio przez wykonawcę </w:t>
      </w:r>
      <w:r w:rsidRPr="00E13908">
        <w:rPr>
          <w:b/>
        </w:rPr>
        <w:t>kopię umowy/umów o pracę</w:t>
      </w:r>
      <w:r w:rsidRPr="00E13908">
        <w:t xml:space="preserve"> osób wykonujących w trakcie realizacji zamówienia czynności, których dotyczy ww. oświadczenie wykonawcy </w:t>
      </w:r>
      <w:r w:rsidRPr="00E13908">
        <w:rPr>
          <w:color w:val="000000"/>
        </w:rPr>
        <w:t>(wraz z dokumentem regulującym zakres obowiązków, jeżeli został sporządzony). Kopia</w:t>
      </w:r>
      <w:r w:rsidRPr="00E13908">
        <w:t xml:space="preserve"> umowy/umów powinna zostać zanonimizowana w sposób zapewniający ochronę danych osobowych pracowników, zgodnie z przepisami ustawy z dnia 29 sierpnia 1997 r. </w:t>
      </w:r>
      <w:r w:rsidRPr="00E13908">
        <w:rPr>
          <w:i/>
        </w:rPr>
        <w:t>o ochronie danych osobowych</w:t>
      </w:r>
      <w:r w:rsidRPr="00E13908">
        <w:t xml:space="preserve"> (tj. w szczególności bez imion, nazwisk, adresów, nr PESEL pracowników). Informacje takie jak: data zawarcia umowy, rodzaj umowy o pracę i wymiar etatu powinny być możliwe do zidentyfikowania;</w:t>
      </w:r>
    </w:p>
    <w:p w:rsidR="008F6025" w:rsidRPr="00E13908" w:rsidRDefault="008F6025" w:rsidP="008F6025">
      <w:pPr>
        <w:pStyle w:val="Akapitzlist"/>
        <w:numPr>
          <w:ilvl w:val="0"/>
          <w:numId w:val="31"/>
        </w:numPr>
        <w:suppressAutoHyphens w:val="0"/>
        <w:contextualSpacing/>
        <w:jc w:val="both"/>
      </w:pPr>
      <w:r w:rsidRPr="00E13908">
        <w:rPr>
          <w:b/>
        </w:rPr>
        <w:t>zaświadczenie właściwego oddziału ZUS,</w:t>
      </w:r>
      <w:r w:rsidRPr="00E13908">
        <w:t xml:space="preserve"> potwierdzające opłacanie </w:t>
      </w:r>
      <w:r w:rsidRPr="00E13908">
        <w:rPr>
          <w:color w:val="000000"/>
        </w:rPr>
        <w:t>przez wykonawcę składek na ubezpieczenia</w:t>
      </w:r>
      <w:r w:rsidRPr="00E13908">
        <w:t xml:space="preserve"> społeczne i zdrowotne z tytułu zatrudnienia na podstawie umów o pracę za ostatni okres rozliczeniowy;</w:t>
      </w:r>
    </w:p>
    <w:p w:rsidR="008F6025" w:rsidRPr="00E13908" w:rsidRDefault="008F6025" w:rsidP="008F6025">
      <w:pPr>
        <w:pStyle w:val="Akapitzlist"/>
        <w:numPr>
          <w:ilvl w:val="0"/>
          <w:numId w:val="31"/>
        </w:numPr>
        <w:suppressAutoHyphens w:val="0"/>
        <w:contextualSpacing/>
        <w:jc w:val="both"/>
      </w:pPr>
      <w:r w:rsidRPr="00E13908">
        <w:t xml:space="preserve">poświadczoną za zgodność z oryginałem odpowiednio przez wykonawcę </w:t>
      </w:r>
      <w:r w:rsidRPr="00E13908">
        <w:rPr>
          <w:b/>
        </w:rPr>
        <w:t>kopię dowodu potwierdzającego zgłoszenie pracownika przez pracodawcę do ubezpieczeń</w:t>
      </w:r>
      <w:r w:rsidRPr="00E13908">
        <w:t xml:space="preserve">, zanonimizowaną w sposób zapewniający ochronę danych osobowych pracowników, zgodnie z przepisami ustawy z dnia 29 sierpnia 1997 r. </w:t>
      </w:r>
      <w:r w:rsidRPr="00E13908">
        <w:rPr>
          <w:i/>
        </w:rPr>
        <w:t>o ochronie danych osobowych,</w:t>
      </w:r>
    </w:p>
    <w:p w:rsidR="008F6025" w:rsidRPr="005C1CC4" w:rsidRDefault="008F6025" w:rsidP="008F6025">
      <w:pPr>
        <w:pStyle w:val="Nagwek"/>
        <w:tabs>
          <w:tab w:val="clear" w:pos="1134"/>
          <w:tab w:val="clear" w:pos="4536"/>
          <w:tab w:val="center" w:pos="1260"/>
        </w:tabs>
        <w:suppressAutoHyphens w:val="0"/>
        <w:ind w:left="1080"/>
        <w:jc w:val="both"/>
        <w:rPr>
          <w:sz w:val="22"/>
          <w:szCs w:val="22"/>
        </w:rPr>
      </w:pPr>
    </w:p>
    <w:p w:rsidR="008F6025" w:rsidRPr="00CB1488" w:rsidRDefault="008F6025" w:rsidP="008F6025">
      <w:pPr>
        <w:pStyle w:val="Nagwek2"/>
        <w:numPr>
          <w:ilvl w:val="0"/>
          <w:numId w:val="1"/>
        </w:numPr>
        <w:tabs>
          <w:tab w:val="clear" w:pos="1080"/>
          <w:tab w:val="num" w:pos="567"/>
        </w:tabs>
        <w:ind w:left="0" w:firstLine="0"/>
        <w:rPr>
          <w:sz w:val="22"/>
          <w:szCs w:val="22"/>
        </w:rPr>
      </w:pPr>
      <w:r w:rsidRPr="00CB1488">
        <w:rPr>
          <w:sz w:val="22"/>
          <w:szCs w:val="22"/>
        </w:rPr>
        <w:t>Termin realizacji zamówienia</w:t>
      </w:r>
    </w:p>
    <w:p w:rsidR="008F6025" w:rsidRPr="00CB1488" w:rsidRDefault="008F6025" w:rsidP="008F6025">
      <w:pPr>
        <w:pStyle w:val="Nagwek"/>
        <w:tabs>
          <w:tab w:val="clear" w:pos="1134"/>
          <w:tab w:val="clear" w:pos="4536"/>
        </w:tabs>
        <w:ind w:left="567"/>
        <w:jc w:val="both"/>
        <w:rPr>
          <w:sz w:val="22"/>
          <w:szCs w:val="22"/>
        </w:rPr>
      </w:pPr>
      <w:r w:rsidRPr="00CB1488">
        <w:rPr>
          <w:sz w:val="22"/>
          <w:szCs w:val="22"/>
        </w:rPr>
        <w:t xml:space="preserve">1. Wymaganym terminem wykonania zamówienia jest okres 35 miesięcy  tj. od dnia </w:t>
      </w:r>
    </w:p>
    <w:p w:rsidR="008F6025" w:rsidRPr="00CB1488" w:rsidRDefault="00DE3115" w:rsidP="008F6025">
      <w:pPr>
        <w:pStyle w:val="Nagwek"/>
        <w:tabs>
          <w:tab w:val="clear" w:pos="1134"/>
          <w:tab w:val="clear" w:pos="4536"/>
        </w:tabs>
        <w:ind w:left="567"/>
        <w:jc w:val="both"/>
      </w:pPr>
      <w:r>
        <w:t xml:space="preserve">     01 czerwca</w:t>
      </w:r>
      <w:r w:rsidR="008F6025" w:rsidRPr="00CB1488">
        <w:t xml:space="preserve"> 2018 r. do dnia 3</w:t>
      </w:r>
      <w:r>
        <w:t>1 maja</w:t>
      </w:r>
      <w:r w:rsidR="008F6025" w:rsidRPr="00CB1488">
        <w:t xml:space="preserve"> 2021 r.</w:t>
      </w:r>
    </w:p>
    <w:p w:rsidR="008F6025" w:rsidRPr="00CB1488" w:rsidRDefault="008F6025" w:rsidP="008F6025">
      <w:pPr>
        <w:pStyle w:val="Nagwek"/>
        <w:tabs>
          <w:tab w:val="clear" w:pos="1134"/>
          <w:tab w:val="clear" w:pos="4536"/>
        </w:tabs>
        <w:ind w:left="567"/>
        <w:jc w:val="both"/>
        <w:rPr>
          <w:kern w:val="16"/>
        </w:rPr>
      </w:pPr>
      <w:r w:rsidRPr="00CB1488">
        <w:rPr>
          <w:kern w:val="16"/>
        </w:rPr>
        <w:t>Okres obowiązywania umowy dzieli się na 3 okresy ubezpieczeniowe:</w:t>
      </w:r>
    </w:p>
    <w:p w:rsidR="008F6025" w:rsidRPr="00CB1488" w:rsidRDefault="008F6025" w:rsidP="008F6025">
      <w:pPr>
        <w:pStyle w:val="Tekstpodstawowy"/>
        <w:tabs>
          <w:tab w:val="num" w:pos="360"/>
          <w:tab w:val="num" w:pos="1440"/>
        </w:tabs>
        <w:ind w:firstLine="360"/>
        <w:rPr>
          <w:b w:val="0"/>
          <w:kern w:val="16"/>
          <w:sz w:val="22"/>
          <w:szCs w:val="22"/>
        </w:rPr>
      </w:pPr>
      <w:r w:rsidRPr="00CB1488">
        <w:rPr>
          <w:b w:val="0"/>
          <w:kern w:val="16"/>
          <w:sz w:val="22"/>
          <w:szCs w:val="22"/>
        </w:rPr>
        <w:t xml:space="preserve"> - I okres ubezpieczenia od 01.0</w:t>
      </w:r>
      <w:r w:rsidR="00DE3115">
        <w:rPr>
          <w:b w:val="0"/>
          <w:kern w:val="16"/>
          <w:sz w:val="22"/>
          <w:szCs w:val="22"/>
        </w:rPr>
        <w:t>6</w:t>
      </w:r>
      <w:r w:rsidRPr="00CB1488">
        <w:rPr>
          <w:b w:val="0"/>
          <w:kern w:val="16"/>
          <w:sz w:val="22"/>
          <w:szCs w:val="22"/>
        </w:rPr>
        <w:t>.2018 r. do 3</w:t>
      </w:r>
      <w:r w:rsidR="00DE3115">
        <w:rPr>
          <w:b w:val="0"/>
          <w:kern w:val="16"/>
          <w:sz w:val="22"/>
          <w:szCs w:val="22"/>
        </w:rPr>
        <w:t>1</w:t>
      </w:r>
      <w:r w:rsidRPr="00CB1488">
        <w:rPr>
          <w:b w:val="0"/>
          <w:kern w:val="16"/>
          <w:sz w:val="22"/>
          <w:szCs w:val="22"/>
        </w:rPr>
        <w:t>.0</w:t>
      </w:r>
      <w:r w:rsidR="00DE3115">
        <w:rPr>
          <w:b w:val="0"/>
          <w:kern w:val="16"/>
          <w:sz w:val="22"/>
          <w:szCs w:val="22"/>
        </w:rPr>
        <w:t>5</w:t>
      </w:r>
      <w:r w:rsidRPr="00CB1488">
        <w:rPr>
          <w:b w:val="0"/>
          <w:kern w:val="16"/>
          <w:sz w:val="22"/>
          <w:szCs w:val="22"/>
        </w:rPr>
        <w:t xml:space="preserve">.2019 r. </w:t>
      </w:r>
    </w:p>
    <w:p w:rsidR="008F6025" w:rsidRPr="00CB1488" w:rsidRDefault="008F6025" w:rsidP="008F6025">
      <w:pPr>
        <w:pStyle w:val="Tekstpodstawowy"/>
        <w:tabs>
          <w:tab w:val="num" w:pos="360"/>
          <w:tab w:val="num" w:pos="1440"/>
        </w:tabs>
        <w:ind w:firstLine="360"/>
        <w:rPr>
          <w:b w:val="0"/>
          <w:kern w:val="16"/>
          <w:sz w:val="22"/>
          <w:szCs w:val="22"/>
        </w:rPr>
      </w:pPr>
      <w:r w:rsidRPr="00CB1488">
        <w:rPr>
          <w:b w:val="0"/>
          <w:kern w:val="16"/>
          <w:sz w:val="22"/>
          <w:szCs w:val="22"/>
        </w:rPr>
        <w:lastRenderedPageBreak/>
        <w:t xml:space="preserve"> - II okres ubezpieczenia od 01.0</w:t>
      </w:r>
      <w:r w:rsidR="00DE3115">
        <w:rPr>
          <w:b w:val="0"/>
          <w:kern w:val="16"/>
          <w:sz w:val="22"/>
          <w:szCs w:val="22"/>
        </w:rPr>
        <w:t>6</w:t>
      </w:r>
      <w:r w:rsidRPr="00CB1488">
        <w:rPr>
          <w:b w:val="0"/>
          <w:kern w:val="16"/>
          <w:sz w:val="22"/>
          <w:szCs w:val="22"/>
        </w:rPr>
        <w:t>.2019 r. do 3</w:t>
      </w:r>
      <w:r w:rsidR="00DE3115">
        <w:rPr>
          <w:b w:val="0"/>
          <w:kern w:val="16"/>
          <w:sz w:val="22"/>
          <w:szCs w:val="22"/>
        </w:rPr>
        <w:t>1</w:t>
      </w:r>
      <w:r w:rsidRPr="00CB1488">
        <w:rPr>
          <w:b w:val="0"/>
          <w:kern w:val="16"/>
          <w:sz w:val="22"/>
          <w:szCs w:val="22"/>
        </w:rPr>
        <w:t>.0</w:t>
      </w:r>
      <w:r w:rsidR="00DE3115">
        <w:rPr>
          <w:b w:val="0"/>
          <w:kern w:val="16"/>
          <w:sz w:val="22"/>
          <w:szCs w:val="22"/>
        </w:rPr>
        <w:t>5</w:t>
      </w:r>
      <w:r w:rsidRPr="00CB1488">
        <w:rPr>
          <w:b w:val="0"/>
          <w:kern w:val="16"/>
          <w:sz w:val="22"/>
          <w:szCs w:val="22"/>
        </w:rPr>
        <w:t xml:space="preserve">.2020 r. </w:t>
      </w:r>
    </w:p>
    <w:p w:rsidR="008F6025" w:rsidRPr="00CB1488" w:rsidRDefault="008F6025" w:rsidP="008F6025">
      <w:pPr>
        <w:pStyle w:val="Tekstpodstawowy"/>
        <w:tabs>
          <w:tab w:val="num" w:pos="360"/>
          <w:tab w:val="num" w:pos="1440"/>
        </w:tabs>
        <w:ind w:firstLine="360"/>
        <w:rPr>
          <w:b w:val="0"/>
          <w:kern w:val="16"/>
          <w:sz w:val="22"/>
          <w:szCs w:val="22"/>
        </w:rPr>
      </w:pPr>
      <w:r w:rsidRPr="00CB1488">
        <w:rPr>
          <w:b w:val="0"/>
          <w:kern w:val="16"/>
          <w:sz w:val="22"/>
          <w:szCs w:val="22"/>
        </w:rPr>
        <w:t xml:space="preserve"> - III okres ubezpieczenia od 01.0</w:t>
      </w:r>
      <w:r w:rsidR="00DE3115">
        <w:rPr>
          <w:b w:val="0"/>
          <w:kern w:val="16"/>
          <w:sz w:val="22"/>
          <w:szCs w:val="22"/>
        </w:rPr>
        <w:t>6</w:t>
      </w:r>
      <w:r w:rsidRPr="00CB1488">
        <w:rPr>
          <w:b w:val="0"/>
          <w:kern w:val="16"/>
          <w:sz w:val="22"/>
          <w:szCs w:val="22"/>
        </w:rPr>
        <w:t>.2020 r. do 3</w:t>
      </w:r>
      <w:r w:rsidR="00DE3115">
        <w:rPr>
          <w:b w:val="0"/>
          <w:kern w:val="16"/>
          <w:sz w:val="22"/>
          <w:szCs w:val="22"/>
        </w:rPr>
        <w:t>1</w:t>
      </w:r>
      <w:r w:rsidRPr="00CB1488">
        <w:rPr>
          <w:b w:val="0"/>
          <w:kern w:val="16"/>
          <w:sz w:val="22"/>
          <w:szCs w:val="22"/>
        </w:rPr>
        <w:t>.0</w:t>
      </w:r>
      <w:r w:rsidR="00DE3115">
        <w:rPr>
          <w:b w:val="0"/>
          <w:kern w:val="16"/>
          <w:sz w:val="22"/>
          <w:szCs w:val="22"/>
        </w:rPr>
        <w:t>5</w:t>
      </w:r>
      <w:r w:rsidRPr="00CB1488">
        <w:rPr>
          <w:b w:val="0"/>
          <w:kern w:val="16"/>
          <w:sz w:val="22"/>
          <w:szCs w:val="22"/>
        </w:rPr>
        <w:t>.2021 r.</w:t>
      </w:r>
    </w:p>
    <w:p w:rsidR="008F6025" w:rsidRPr="00CB1488" w:rsidRDefault="008F6025" w:rsidP="008F6025">
      <w:pPr>
        <w:pStyle w:val="Nagwek2"/>
        <w:numPr>
          <w:ilvl w:val="0"/>
          <w:numId w:val="1"/>
        </w:numPr>
        <w:tabs>
          <w:tab w:val="clear" w:pos="1080"/>
          <w:tab w:val="num" w:pos="709"/>
        </w:tabs>
        <w:ind w:left="0" w:firstLine="0"/>
        <w:rPr>
          <w:sz w:val="22"/>
          <w:szCs w:val="22"/>
        </w:rPr>
      </w:pPr>
      <w:r w:rsidRPr="00CB1488">
        <w:rPr>
          <w:sz w:val="22"/>
          <w:szCs w:val="22"/>
        </w:rPr>
        <w:t xml:space="preserve">Warunki płatności: </w:t>
      </w:r>
    </w:p>
    <w:p w:rsidR="008F6025" w:rsidRPr="003F0609" w:rsidRDefault="008F6025" w:rsidP="008F6025">
      <w:pPr>
        <w:ind w:left="705"/>
        <w:jc w:val="both"/>
        <w:rPr>
          <w:sz w:val="22"/>
          <w:szCs w:val="22"/>
          <w:u w:val="single"/>
        </w:rPr>
      </w:pPr>
      <w:r w:rsidRPr="003F0609">
        <w:rPr>
          <w:sz w:val="22"/>
          <w:szCs w:val="22"/>
          <w:u w:val="single"/>
        </w:rPr>
        <w:t xml:space="preserve">Składka </w:t>
      </w:r>
      <w:r w:rsidR="00DE3115" w:rsidRPr="003F0609">
        <w:rPr>
          <w:sz w:val="22"/>
          <w:szCs w:val="22"/>
          <w:u w:val="single"/>
        </w:rPr>
        <w:t xml:space="preserve">roczna płatna będzie w czterech ratach. </w:t>
      </w:r>
    </w:p>
    <w:p w:rsidR="008F6025" w:rsidRPr="005C1CC4" w:rsidRDefault="008F6025" w:rsidP="008F6025">
      <w:pPr>
        <w:pStyle w:val="Nagwek2"/>
        <w:numPr>
          <w:ilvl w:val="0"/>
          <w:numId w:val="1"/>
        </w:numPr>
        <w:tabs>
          <w:tab w:val="clear" w:pos="1080"/>
          <w:tab w:val="num" w:pos="567"/>
        </w:tabs>
        <w:ind w:left="0" w:firstLine="0"/>
        <w:rPr>
          <w:sz w:val="22"/>
          <w:szCs w:val="22"/>
        </w:rPr>
      </w:pPr>
      <w:r w:rsidRPr="005C1CC4">
        <w:rPr>
          <w:sz w:val="22"/>
          <w:szCs w:val="22"/>
        </w:rPr>
        <w:t>Warunki udziału w postępowaniu</w:t>
      </w:r>
    </w:p>
    <w:p w:rsidR="008F6025" w:rsidRPr="00150E6D" w:rsidRDefault="008F6025" w:rsidP="008F6025">
      <w:pPr>
        <w:pStyle w:val="Nagwek"/>
        <w:numPr>
          <w:ilvl w:val="0"/>
          <w:numId w:val="32"/>
        </w:numPr>
        <w:tabs>
          <w:tab w:val="clear" w:pos="4536"/>
          <w:tab w:val="center" w:pos="900"/>
        </w:tabs>
        <w:suppressAutoHyphens w:val="0"/>
        <w:jc w:val="both"/>
        <w:rPr>
          <w:color w:val="000000"/>
        </w:rPr>
      </w:pPr>
      <w:r w:rsidRPr="00150E6D">
        <w:rPr>
          <w:b/>
          <w:bCs/>
        </w:rPr>
        <w:t>O udzielenie zamówienia mogą się ubiegać Wykonawcy, którzy:</w:t>
      </w:r>
    </w:p>
    <w:p w:rsidR="008F6025" w:rsidRPr="00150E6D" w:rsidRDefault="008F6025" w:rsidP="008F6025">
      <w:pPr>
        <w:pStyle w:val="Nagwek"/>
        <w:numPr>
          <w:ilvl w:val="1"/>
          <w:numId w:val="32"/>
        </w:numPr>
        <w:tabs>
          <w:tab w:val="clear" w:pos="4536"/>
          <w:tab w:val="center" w:pos="900"/>
        </w:tabs>
        <w:suppressAutoHyphens w:val="0"/>
        <w:jc w:val="both"/>
        <w:rPr>
          <w:b/>
          <w:bCs/>
        </w:rPr>
      </w:pPr>
      <w:r w:rsidRPr="00150E6D">
        <w:rPr>
          <w:b/>
          <w:bCs/>
        </w:rPr>
        <w:t>Nie podlegają wykluczeniu;</w:t>
      </w:r>
    </w:p>
    <w:p w:rsidR="008F6025" w:rsidRPr="00150E6D" w:rsidRDefault="008F6025" w:rsidP="008F6025">
      <w:pPr>
        <w:pStyle w:val="Nagwek"/>
        <w:numPr>
          <w:ilvl w:val="1"/>
          <w:numId w:val="32"/>
        </w:numPr>
        <w:tabs>
          <w:tab w:val="clear" w:pos="4536"/>
          <w:tab w:val="center" w:pos="900"/>
        </w:tabs>
        <w:suppressAutoHyphens w:val="0"/>
        <w:jc w:val="both"/>
        <w:rPr>
          <w:b/>
          <w:bCs/>
        </w:rPr>
      </w:pPr>
      <w:r w:rsidRPr="00150E6D">
        <w:rPr>
          <w:b/>
          <w:color w:val="000000"/>
        </w:rPr>
        <w:t>Spełniają warunki udziału w postępowaniu dotyczące kompetencji lub uprawnień do prowadzenia określonej działalności zawodowej, o ile wynika to z odrębnych przepisów</w:t>
      </w:r>
    </w:p>
    <w:p w:rsidR="008F6025" w:rsidRPr="00150E6D" w:rsidRDefault="008F6025" w:rsidP="008F6025">
      <w:pPr>
        <w:tabs>
          <w:tab w:val="num" w:pos="851"/>
        </w:tabs>
        <w:ind w:left="426"/>
        <w:jc w:val="both"/>
        <w:rPr>
          <w:color w:val="000000"/>
        </w:rPr>
      </w:pPr>
      <w:r w:rsidRPr="00150E6D">
        <w:rPr>
          <w:color w:val="000000"/>
        </w:rPr>
        <w:t>Warunek zostanie spełniony, jeżeli wykonawca posiada:</w:t>
      </w:r>
    </w:p>
    <w:p w:rsidR="008F6025" w:rsidRPr="00150E6D" w:rsidRDefault="008F6025" w:rsidP="008F6025">
      <w:pPr>
        <w:numPr>
          <w:ilvl w:val="0"/>
          <w:numId w:val="33"/>
        </w:numPr>
        <w:suppressAutoHyphens w:val="0"/>
        <w:jc w:val="both"/>
        <w:rPr>
          <w:color w:val="000000"/>
        </w:rPr>
      </w:pPr>
      <w:r w:rsidRPr="00150E6D">
        <w:rPr>
          <w:iCs/>
        </w:rPr>
        <w:t>mający siedzibę na terenie Rzeczypospolitej Polskiej lub w państwie nie będą</w:t>
      </w:r>
      <w:r w:rsidRPr="00150E6D">
        <w:rPr>
          <w:iCs/>
        </w:rPr>
        <w:softHyphen/>
        <w:t>cym członkiem Unii Europejskiej wykażą, że posiadają zezwolenie Komisji Nadzoru Finan</w:t>
      </w:r>
      <w:r w:rsidRPr="00150E6D">
        <w:rPr>
          <w:iCs/>
        </w:rPr>
        <w:softHyphen/>
        <w:t>sowego (wcześniej Komisji Nadzoru Ubezpieczeń i Funduszy Emerytalnych), bądź Mini</w:t>
      </w:r>
      <w:r w:rsidRPr="00150E6D">
        <w:rPr>
          <w:iCs/>
        </w:rPr>
        <w:softHyphen/>
        <w:t>stra Finansów, jeżeli uzyskali zezwolenie przed 1 stycznia 2004 w zakresie wszystkich grup ryzyk objętych przed</w:t>
      </w:r>
      <w:r>
        <w:rPr>
          <w:iCs/>
        </w:rPr>
        <w:t>miotem zamówienia –  zgodnie z u</w:t>
      </w:r>
      <w:r w:rsidRPr="00150E6D">
        <w:rPr>
          <w:iCs/>
        </w:rPr>
        <w:t>stawą 11 września 2015 roku o działalności ubezpieczeniowej i reasekuracyjnej (Dz. U. 2015. 1844</w:t>
      </w:r>
      <w:r>
        <w:rPr>
          <w:iCs/>
        </w:rPr>
        <w:t xml:space="preserve"> </w:t>
      </w:r>
      <w:r w:rsidRPr="005A435B">
        <w:rPr>
          <w:iCs/>
          <w:color w:val="000000"/>
        </w:rPr>
        <w:t>z późn. zm.)</w:t>
      </w:r>
      <w:r w:rsidRPr="00150E6D">
        <w:rPr>
          <w:iCs/>
        </w:rPr>
        <w:t xml:space="preserve"> ,</w:t>
      </w:r>
    </w:p>
    <w:p w:rsidR="008F6025" w:rsidRPr="00095697" w:rsidRDefault="008F6025" w:rsidP="008F6025">
      <w:pPr>
        <w:numPr>
          <w:ilvl w:val="0"/>
          <w:numId w:val="33"/>
        </w:numPr>
        <w:suppressAutoHyphens w:val="0"/>
        <w:jc w:val="both"/>
        <w:rPr>
          <w:color w:val="000000"/>
        </w:rPr>
      </w:pPr>
      <w:r w:rsidRPr="00150E6D">
        <w:rPr>
          <w:iCs/>
        </w:rPr>
        <w:t>mający siedzibę poza terytorium Rzeczypospolitej Polskiej, ale w  państwie bę</w:t>
      </w:r>
      <w:r w:rsidRPr="00150E6D">
        <w:rPr>
          <w:iCs/>
        </w:rPr>
        <w:softHyphen/>
        <w:t>dącym członkiem Unii Europejskiej wykażą, że posiadają zezwolenie  organu nadzoru kraju w którym mają siedzibę, w zakresie wszystkich grup ryzyk  objętych przedmiotem zamó</w:t>
      </w:r>
      <w:r w:rsidRPr="00150E6D">
        <w:rPr>
          <w:iCs/>
        </w:rPr>
        <w:softHyphen/>
        <w:t>wienia.</w:t>
      </w:r>
      <w:r w:rsidRPr="00150E6D">
        <w:t xml:space="preserve"> </w:t>
      </w:r>
    </w:p>
    <w:p w:rsidR="008F6025" w:rsidRPr="005F0F86" w:rsidRDefault="008F6025" w:rsidP="00F3386A">
      <w:pPr>
        <w:pStyle w:val="Nagwek"/>
        <w:numPr>
          <w:ilvl w:val="1"/>
          <w:numId w:val="32"/>
        </w:numPr>
        <w:tabs>
          <w:tab w:val="clear" w:pos="1428"/>
          <w:tab w:val="clear" w:pos="4536"/>
          <w:tab w:val="clear" w:pos="9072"/>
        </w:tabs>
        <w:suppressAutoHyphens w:val="0"/>
        <w:jc w:val="both"/>
        <w:rPr>
          <w:b/>
          <w:bCs/>
          <w:color w:val="000000"/>
        </w:rPr>
      </w:pPr>
      <w:r w:rsidRPr="005F0F86">
        <w:rPr>
          <w:b/>
          <w:color w:val="000000"/>
        </w:rPr>
        <w:t xml:space="preserve">Spełniają warunki udziału w postępowaniu dotyczące </w:t>
      </w:r>
      <w:r>
        <w:rPr>
          <w:b/>
          <w:color w:val="000000"/>
        </w:rPr>
        <w:t>s</w:t>
      </w:r>
      <w:r w:rsidRPr="005F0F86">
        <w:rPr>
          <w:b/>
          <w:color w:val="000000"/>
        </w:rPr>
        <w:t>ytuacji ekonomicznej lub finansowej.</w:t>
      </w:r>
    </w:p>
    <w:p w:rsidR="008F6025" w:rsidRPr="005F0F86" w:rsidRDefault="008F6025" w:rsidP="008F6025">
      <w:pPr>
        <w:widowControl w:val="0"/>
        <w:autoSpaceDE w:val="0"/>
        <w:autoSpaceDN w:val="0"/>
        <w:adjustRightInd w:val="0"/>
        <w:ind w:left="1418" w:right="-215"/>
        <w:jc w:val="both"/>
        <w:rPr>
          <w:strike/>
        </w:rPr>
      </w:pPr>
      <w:r w:rsidRPr="005F0F86">
        <w:rPr>
          <w:spacing w:val="-1"/>
        </w:rPr>
        <w:t>Z</w:t>
      </w:r>
      <w:r w:rsidRPr="005F0F86">
        <w:rPr>
          <w:spacing w:val="1"/>
        </w:rPr>
        <w:t>am</w:t>
      </w:r>
      <w:r w:rsidRPr="005F0F86">
        <w:rPr>
          <w:spacing w:val="-1"/>
        </w:rPr>
        <w:t>a</w:t>
      </w:r>
      <w:r w:rsidRPr="005F0F86">
        <w:rPr>
          <w:spacing w:val="2"/>
        </w:rPr>
        <w:t>w</w:t>
      </w:r>
      <w:r w:rsidRPr="005F0F86">
        <w:rPr>
          <w:spacing w:val="-2"/>
        </w:rPr>
        <w:t>i</w:t>
      </w:r>
      <w:r w:rsidRPr="005F0F86">
        <w:rPr>
          <w:spacing w:val="3"/>
        </w:rPr>
        <w:t>a</w:t>
      </w:r>
      <w:r w:rsidRPr="005F0F86">
        <w:rPr>
          <w:spacing w:val="-2"/>
        </w:rPr>
        <w:t>j</w:t>
      </w:r>
      <w:r w:rsidRPr="005F0F86">
        <w:rPr>
          <w:spacing w:val="1"/>
        </w:rPr>
        <w:t>ą</w:t>
      </w:r>
      <w:r w:rsidRPr="005F0F86">
        <w:rPr>
          <w:spacing w:val="3"/>
        </w:rPr>
        <w:t>c</w:t>
      </w:r>
      <w:r w:rsidRPr="005F0F86">
        <w:t>y</w:t>
      </w:r>
      <w:r w:rsidRPr="005F0F86">
        <w:rPr>
          <w:spacing w:val="19"/>
        </w:rPr>
        <w:t xml:space="preserve"> </w:t>
      </w:r>
      <w:r w:rsidRPr="005F0F86">
        <w:t>nie wyznacza szczegółowego warunku w tym zakresie. Ocenę spełniania warunku udziału w postępowaniu zamawiający przeprowadzi na podstawie załączonego do oferty oświadczenia</w:t>
      </w:r>
      <w:r>
        <w:t xml:space="preserve"> (Załącznik nr 1 do SIWZ)</w:t>
      </w:r>
    </w:p>
    <w:p w:rsidR="008F6025" w:rsidRPr="005F0F86" w:rsidRDefault="008F6025" w:rsidP="008F6025">
      <w:pPr>
        <w:pStyle w:val="Nagwek"/>
        <w:numPr>
          <w:ilvl w:val="1"/>
          <w:numId w:val="32"/>
        </w:numPr>
        <w:jc w:val="both"/>
        <w:rPr>
          <w:b/>
          <w:bCs/>
          <w:color w:val="000000"/>
        </w:rPr>
      </w:pPr>
      <w:r w:rsidRPr="005F0F86">
        <w:rPr>
          <w:b/>
          <w:color w:val="000000"/>
        </w:rPr>
        <w:t xml:space="preserve">Spełniają warunki udziału w postępowaniu dotyczące </w:t>
      </w:r>
      <w:r>
        <w:rPr>
          <w:b/>
          <w:color w:val="000000"/>
        </w:rPr>
        <w:t>z</w:t>
      </w:r>
      <w:r w:rsidRPr="005F0F86">
        <w:rPr>
          <w:b/>
          <w:bCs/>
          <w:color w:val="000000"/>
        </w:rPr>
        <w:t>dolności technicznej lub zawodowej.</w:t>
      </w:r>
    </w:p>
    <w:p w:rsidR="008F6025" w:rsidRPr="005F0F86" w:rsidRDefault="008F6025" w:rsidP="008F6025">
      <w:pPr>
        <w:widowControl w:val="0"/>
        <w:autoSpaceDE w:val="0"/>
        <w:autoSpaceDN w:val="0"/>
        <w:adjustRightInd w:val="0"/>
        <w:ind w:left="1418" w:right="-215"/>
        <w:jc w:val="both"/>
        <w:rPr>
          <w:strike/>
        </w:rPr>
      </w:pPr>
      <w:r w:rsidRPr="005F0F86">
        <w:rPr>
          <w:spacing w:val="-1"/>
        </w:rPr>
        <w:t>Z</w:t>
      </w:r>
      <w:r w:rsidRPr="005F0F86">
        <w:rPr>
          <w:spacing w:val="1"/>
        </w:rPr>
        <w:t>am</w:t>
      </w:r>
      <w:r w:rsidRPr="005F0F86">
        <w:rPr>
          <w:spacing w:val="-1"/>
        </w:rPr>
        <w:t>a</w:t>
      </w:r>
      <w:r w:rsidRPr="005F0F86">
        <w:rPr>
          <w:spacing w:val="2"/>
        </w:rPr>
        <w:t>w</w:t>
      </w:r>
      <w:r w:rsidRPr="005F0F86">
        <w:rPr>
          <w:spacing w:val="-2"/>
        </w:rPr>
        <w:t>i</w:t>
      </w:r>
      <w:r w:rsidRPr="005F0F86">
        <w:rPr>
          <w:spacing w:val="3"/>
        </w:rPr>
        <w:t>a</w:t>
      </w:r>
      <w:r w:rsidRPr="005F0F86">
        <w:rPr>
          <w:spacing w:val="-2"/>
        </w:rPr>
        <w:t>j</w:t>
      </w:r>
      <w:r w:rsidRPr="005F0F86">
        <w:rPr>
          <w:spacing w:val="1"/>
        </w:rPr>
        <w:t>ą</w:t>
      </w:r>
      <w:r w:rsidRPr="005F0F86">
        <w:rPr>
          <w:spacing w:val="3"/>
        </w:rPr>
        <w:t>c</w:t>
      </w:r>
      <w:r w:rsidRPr="005F0F86">
        <w:t>y</w:t>
      </w:r>
      <w:r w:rsidRPr="005F0F86">
        <w:rPr>
          <w:spacing w:val="19"/>
        </w:rPr>
        <w:t xml:space="preserve"> </w:t>
      </w:r>
      <w:r w:rsidRPr="005F0F86">
        <w:t>nie wyznacza szczegółowego warunku w tym zakresie. Ocenę spełniania warunku udziału w postępowaniu zamawiający przeprowadzi na podstawie załączonego do oferty oświadczenia</w:t>
      </w:r>
      <w:r>
        <w:t xml:space="preserve"> (Załącznik nr 1 do SIWZ)</w:t>
      </w:r>
    </w:p>
    <w:p w:rsidR="008F6025" w:rsidRDefault="008F6025" w:rsidP="008F6025">
      <w:pPr>
        <w:pStyle w:val="Nagwek"/>
        <w:numPr>
          <w:ilvl w:val="0"/>
          <w:numId w:val="32"/>
        </w:numPr>
        <w:tabs>
          <w:tab w:val="clear" w:pos="4536"/>
          <w:tab w:val="center" w:pos="900"/>
        </w:tabs>
        <w:suppressAutoHyphens w:val="0"/>
        <w:jc w:val="both"/>
        <w:rPr>
          <w:color w:val="000000"/>
        </w:rPr>
      </w:pPr>
      <w:r w:rsidRPr="00150E6D">
        <w:rPr>
          <w:color w:val="000000"/>
        </w:rPr>
        <w:t>Wykonawcy mogą wspólnie ubiegać się o udzielenie zamówienia. W takim przypadku Wykonawcy ustanawiają pełnomocnika do reprezentowania ich w postępowaniu lub zawarcia umowy w sprawie zamówienia publicznego. Wykonawcy, którzy wspólnie ubiegają się o udzielenie zamówienia, ponoszą solidarną odpowiedzialność za wykonanie umowy.</w:t>
      </w:r>
    </w:p>
    <w:p w:rsidR="008F6025" w:rsidRDefault="008F6025" w:rsidP="008F6025">
      <w:pPr>
        <w:pStyle w:val="Nagwek2"/>
        <w:numPr>
          <w:ilvl w:val="0"/>
          <w:numId w:val="1"/>
        </w:numPr>
        <w:ind w:hanging="1080"/>
        <w:rPr>
          <w:sz w:val="22"/>
          <w:szCs w:val="22"/>
        </w:rPr>
      </w:pPr>
      <w:r>
        <w:rPr>
          <w:sz w:val="22"/>
          <w:szCs w:val="22"/>
        </w:rPr>
        <w:t>Podstawy wykluczenia wykonawcy</w:t>
      </w:r>
    </w:p>
    <w:p w:rsidR="008F6025" w:rsidRDefault="008F6025" w:rsidP="008F6025">
      <w:pPr>
        <w:tabs>
          <w:tab w:val="num" w:pos="851"/>
        </w:tabs>
        <w:ind w:left="284"/>
        <w:jc w:val="both"/>
      </w:pPr>
      <w:r w:rsidRPr="00095697">
        <w:t xml:space="preserve">Z postępowania o udzielenie zamówienia publicznego Zamawiający wykluczy Wykonawcę   względem którego zachodzą przesłanki określone  w art. 24 ust. 1 pkt 12 – 23 oraz ust. 5 pkt 1 ustawy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w:t>
      </w:r>
      <w:r w:rsidRPr="00095697">
        <w:lastRenderedPageBreak/>
        <w:t>majątku  w trybie  art. 366 ust. 1 ustawy z dnia 28 lutego  2003 r. – Prawo upadłościowe (Dz. U. z 2016 r. poz. 2171 z późn. zm.).</w:t>
      </w:r>
    </w:p>
    <w:p w:rsidR="008F6025" w:rsidRDefault="008F6025" w:rsidP="008F6025">
      <w:pPr>
        <w:pStyle w:val="Nagwek2"/>
        <w:numPr>
          <w:ilvl w:val="0"/>
          <w:numId w:val="1"/>
        </w:numPr>
        <w:spacing w:before="0" w:after="0"/>
        <w:ind w:hanging="1080"/>
        <w:rPr>
          <w:sz w:val="22"/>
          <w:szCs w:val="22"/>
        </w:rPr>
      </w:pPr>
      <w:r>
        <w:rPr>
          <w:sz w:val="22"/>
          <w:szCs w:val="22"/>
        </w:rPr>
        <w:t>Dokumenty i oświadczenia potwierdzające spełnienie warunków udziału w postępowaniu</w:t>
      </w:r>
    </w:p>
    <w:p w:rsidR="008F6025" w:rsidRDefault="008F6025" w:rsidP="00F3386A">
      <w:pPr>
        <w:numPr>
          <w:ilvl w:val="0"/>
          <w:numId w:val="35"/>
        </w:numPr>
        <w:tabs>
          <w:tab w:val="clear" w:pos="786"/>
        </w:tabs>
        <w:suppressAutoHyphens w:val="0"/>
        <w:ind w:hanging="644"/>
        <w:jc w:val="both"/>
        <w:rPr>
          <w:lang w:eastAsia="pl-PL"/>
        </w:rPr>
      </w:pPr>
      <w:r w:rsidRPr="006A6C7F">
        <w:rPr>
          <w:lang w:eastAsia="pl-PL"/>
        </w:rPr>
        <w:t xml:space="preserve">Oświadczenie wstępne Wykonawcy o spełnieniu warunków udziału w postępowaniu oraz o nie podleganiu wykluczeniu – aktualne na dzień składania ofert w zakresie wskazanym przez zamawiającego w ogłoszeniu o zamówieniu lub w specyfikacji istotnych warunków zamówienia – wypełnione i podpisane przez wykonawcę, który stanowić będzie wstępne potwierdzenie spełnienia warunków udziału w postępowaniu oraz brak podstaw wykluczenia w zakresie wskazanym przez zamawiającego z wykorzystaniem wzoru – </w:t>
      </w:r>
      <w:r w:rsidRPr="00CC6C1C">
        <w:rPr>
          <w:b/>
          <w:lang w:eastAsia="pl-PL"/>
        </w:rPr>
        <w:t>Załącznik nr  1.</w:t>
      </w:r>
    </w:p>
    <w:p w:rsidR="008F6025" w:rsidRDefault="008F6025" w:rsidP="00F3386A">
      <w:pPr>
        <w:pStyle w:val="Tekstpodstawowywcity"/>
        <w:numPr>
          <w:ilvl w:val="0"/>
          <w:numId w:val="35"/>
        </w:numPr>
        <w:tabs>
          <w:tab w:val="clear" w:pos="786"/>
        </w:tabs>
        <w:suppressAutoHyphens w:val="0"/>
        <w:ind w:hanging="644"/>
        <w:rPr>
          <w:rFonts w:ascii="Times New Roman" w:hAnsi="Times New Roman"/>
        </w:rPr>
      </w:pPr>
      <w:r>
        <w:rPr>
          <w:rFonts w:ascii="Times New Roman" w:hAnsi="Times New Roman"/>
        </w:rPr>
        <w:t>Z</w:t>
      </w:r>
      <w:r w:rsidRPr="00FC7DD7">
        <w:rPr>
          <w:rFonts w:ascii="Times New Roman" w:hAnsi="Times New Roman"/>
        </w:rPr>
        <w:t xml:space="preserve">ezwolenie Komisji Nadzoru Finansowego (wcześniej Komisji Nadzoru </w:t>
      </w:r>
      <w:r>
        <w:rPr>
          <w:rFonts w:ascii="Times New Roman" w:hAnsi="Times New Roman"/>
        </w:rPr>
        <w:t xml:space="preserve"> </w:t>
      </w:r>
      <w:r w:rsidRPr="00FC7DD7">
        <w:rPr>
          <w:rFonts w:ascii="Times New Roman" w:hAnsi="Times New Roman"/>
        </w:rPr>
        <w:t>Ubezpieczeń i Funduszy Emerytalnych), bądź Ministra Finansów, jeżeli Wykonawca uzyskał ze</w:t>
      </w:r>
      <w:r w:rsidRPr="00FC7DD7">
        <w:rPr>
          <w:rFonts w:ascii="Times New Roman" w:hAnsi="Times New Roman"/>
        </w:rPr>
        <w:softHyphen/>
        <w:t xml:space="preserve">zwolenie przed 1 stycznia 2004 </w:t>
      </w:r>
      <w:smartTag w:uri="urn:schemas-microsoft-com:office:smarttags" w:element="PersonName">
        <w:r w:rsidRPr="00FC7DD7">
          <w:rPr>
            <w:rFonts w:ascii="Times New Roman" w:hAnsi="Times New Roman"/>
          </w:rPr>
          <w:t>r.</w:t>
        </w:r>
      </w:smartTag>
      <w:r w:rsidRPr="00FC7DD7">
        <w:rPr>
          <w:rFonts w:ascii="Times New Roman" w:hAnsi="Times New Roman"/>
        </w:rPr>
        <w:t xml:space="preserve">, w zakresie wszystkich grup ryzyk objętych przedmiotem zamówienia - zgodnie z </w:t>
      </w:r>
      <w:r w:rsidRPr="00FC7DD7">
        <w:rPr>
          <w:rFonts w:ascii="Times New Roman" w:hAnsi="Times New Roman"/>
          <w:iCs/>
        </w:rPr>
        <w:t xml:space="preserve"> Ustawą 11 września 2015 roku o działalności ubezpieczeniowej i reasekuracyjnej (Dz. U. 2015. 1844</w:t>
      </w:r>
      <w:r w:rsidRPr="00FC7DD7">
        <w:rPr>
          <w:rFonts w:ascii="Times New Roman" w:hAnsi="Times New Roman"/>
        </w:rPr>
        <w:t>.); W przypadku Wykonawcy mającego siedzibę poza terytorium Rzeczypospolitej Polskiej, ale w państwie będą</w:t>
      </w:r>
      <w:r w:rsidRPr="00FC7DD7">
        <w:rPr>
          <w:rFonts w:ascii="Times New Roman" w:hAnsi="Times New Roman"/>
        </w:rPr>
        <w:softHyphen/>
        <w:t>cym członkiem Unii Europejskiej - zezwolenie organu nadzoru kraju w którym mają siedzibę, w zakresie wszystkich grup ryzyk objętych przedmiotem zamówienia.</w:t>
      </w:r>
    </w:p>
    <w:p w:rsidR="008F6025" w:rsidRDefault="008F6025" w:rsidP="008F6025">
      <w:pPr>
        <w:pStyle w:val="Tekstpodstawowywcity"/>
        <w:numPr>
          <w:ilvl w:val="0"/>
          <w:numId w:val="35"/>
        </w:numPr>
        <w:rPr>
          <w:rFonts w:ascii="Times New Roman" w:hAnsi="Times New Roman"/>
        </w:rPr>
      </w:pPr>
      <w:r w:rsidRPr="00257D02">
        <w:rPr>
          <w:rFonts w:ascii="Times New Roman" w:hAnsi="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8F6025" w:rsidRPr="005C6514" w:rsidRDefault="008F6025" w:rsidP="008F6025">
      <w:pPr>
        <w:pStyle w:val="Tekstpodstawowywcity"/>
        <w:ind w:left="786"/>
        <w:rPr>
          <w:rFonts w:ascii="Times New Roman" w:hAnsi="Times New Roman"/>
        </w:rPr>
      </w:pPr>
      <w:r w:rsidRPr="005C6514">
        <w:rPr>
          <w:rFonts w:ascii="Times New Roman" w:hAnsi="Times New Roman"/>
        </w:rPr>
        <w:t xml:space="preserve">Jeżeli Wykonawca ma siedzibę lub miejsce zamieszkania poza terytorium Rzeczpospolitej Polskiej, składa dokumenty zgodnie z dyspozycją § 7 oraz §8 Ministra Rozwoju z dnia 26 lipca 2016r. w sprawie rodzajów dokumentów, jakich może żądać zamawiający od wykonawcy w postępowaniu o udzielenie zamówienia (Dz.U. z 2016r., poz. 1126). </w:t>
      </w:r>
    </w:p>
    <w:p w:rsidR="008F6025" w:rsidRPr="00FC7DD7" w:rsidRDefault="008F6025" w:rsidP="008F6025">
      <w:pPr>
        <w:pStyle w:val="Tekstpodstawowywcity"/>
        <w:ind w:left="786"/>
        <w:rPr>
          <w:rFonts w:ascii="Times New Roman" w:hAnsi="Times New Roman"/>
        </w:rPr>
      </w:pPr>
      <w:r w:rsidRPr="005C6514">
        <w:rPr>
          <w:rFonts w:ascii="Times New Roman" w:hAnsi="Times New Roman"/>
        </w:rPr>
        <w:t>Wymagany dokument to: dokument potwierdzający że nie otwarto likwidacji ani nie ogłoszono upadłości wykonawcy wystawiony nie wcześniej niż 6 miesięcy przed upływem terminu składania ofert.</w:t>
      </w:r>
    </w:p>
    <w:p w:rsidR="008F6025" w:rsidRDefault="008F6025" w:rsidP="008F6025">
      <w:pPr>
        <w:pStyle w:val="Tekstpodstawowywcity"/>
        <w:ind w:left="0"/>
        <w:rPr>
          <w:rFonts w:ascii="Times New Roman" w:hAnsi="Times New Roman"/>
          <w:bCs/>
          <w:iCs/>
        </w:rPr>
      </w:pPr>
      <w:r w:rsidRPr="00FC7DD7">
        <w:rPr>
          <w:rFonts w:ascii="Times New Roman" w:hAnsi="Times New Roman"/>
          <w:bCs/>
          <w:iCs/>
        </w:rPr>
        <w:t>W celu oceny spełnienia warunków udziału w niniejszym postępowaniu Zamawiający  dokona sprawdzenia kompletności oraz poprawności złożonych dokumentów</w:t>
      </w:r>
      <w:r>
        <w:rPr>
          <w:rFonts w:ascii="Times New Roman" w:hAnsi="Times New Roman"/>
          <w:bCs/>
          <w:iCs/>
        </w:rPr>
        <w:t>.</w:t>
      </w:r>
      <w:r w:rsidRPr="00FC7DD7">
        <w:rPr>
          <w:rFonts w:ascii="Times New Roman" w:hAnsi="Times New Roman"/>
          <w:bCs/>
          <w:iCs/>
        </w:rPr>
        <w:t xml:space="preserve"> </w:t>
      </w:r>
    </w:p>
    <w:p w:rsidR="008F6025" w:rsidRPr="00EA5F48" w:rsidRDefault="008F6025" w:rsidP="008F6025">
      <w:pPr>
        <w:pStyle w:val="Nagwek5"/>
        <w:tabs>
          <w:tab w:val="clear" w:pos="2257"/>
        </w:tabs>
        <w:ind w:left="425" w:firstLine="0"/>
        <w:jc w:val="left"/>
        <w:rPr>
          <w:rFonts w:ascii="Times New Roman" w:hAnsi="Times New Roman"/>
        </w:rPr>
      </w:pPr>
      <w:r w:rsidRPr="00F73441">
        <w:rPr>
          <w:rFonts w:ascii="Times New Roman" w:hAnsi="Times New Roman"/>
        </w:rPr>
        <w:t>Ponadto w ofercie należy złożyć:</w:t>
      </w:r>
    </w:p>
    <w:p w:rsidR="008F6025" w:rsidRDefault="008F6025" w:rsidP="00F3386A">
      <w:pPr>
        <w:pStyle w:val="Akapitzlist"/>
        <w:numPr>
          <w:ilvl w:val="0"/>
          <w:numId w:val="36"/>
        </w:numPr>
        <w:suppressAutoHyphens w:val="0"/>
        <w:ind w:left="709" w:hanging="709"/>
        <w:contextualSpacing/>
        <w:jc w:val="both"/>
        <w:rPr>
          <w:lang w:eastAsia="pl-PL"/>
        </w:rPr>
      </w:pPr>
      <w:r w:rsidRPr="00523199">
        <w:rPr>
          <w:lang w:eastAsia="pl-PL"/>
        </w:rPr>
        <w:t>Oferta winna zawierać wypełniony „</w:t>
      </w:r>
      <w:r w:rsidRPr="002C1AF9">
        <w:rPr>
          <w:b/>
          <w:lang w:eastAsia="pl-PL"/>
        </w:rPr>
        <w:t>Formularz Ofertowy</w:t>
      </w:r>
      <w:r w:rsidRPr="00523199">
        <w:rPr>
          <w:lang w:eastAsia="pl-PL"/>
        </w:rPr>
        <w:t>” oraz niżej wymienione dokumenty:</w:t>
      </w:r>
    </w:p>
    <w:p w:rsidR="008F6025" w:rsidRPr="00CF6301" w:rsidRDefault="008F6025" w:rsidP="00F3386A">
      <w:pPr>
        <w:pStyle w:val="Akapitzlist"/>
        <w:numPr>
          <w:ilvl w:val="0"/>
          <w:numId w:val="34"/>
        </w:numPr>
        <w:suppressAutoHyphens w:val="0"/>
        <w:ind w:left="1276" w:hanging="425"/>
        <w:contextualSpacing/>
        <w:jc w:val="both"/>
        <w:rPr>
          <w:lang w:eastAsia="pl-PL"/>
        </w:rPr>
      </w:pPr>
      <w:r w:rsidRPr="00CF6301">
        <w:rPr>
          <w:lang w:eastAsia="pl-PL"/>
        </w:rPr>
        <w:t>Załączniki nr: 3 i 4 (załącznik nr 4 należy złożyć w terminie 3 dni od dnia przekazania informacji albo od  zamieszczenia na stronie internetowej informacji o  treści złożonych ofert)  do SIWZ.</w:t>
      </w:r>
    </w:p>
    <w:p w:rsidR="008F6025" w:rsidRPr="00CF6301" w:rsidRDefault="008F6025" w:rsidP="00F3386A">
      <w:pPr>
        <w:pStyle w:val="Akapitzlist"/>
        <w:numPr>
          <w:ilvl w:val="0"/>
          <w:numId w:val="34"/>
        </w:numPr>
        <w:suppressAutoHyphens w:val="0"/>
        <w:ind w:left="1276" w:hanging="425"/>
        <w:contextualSpacing/>
        <w:jc w:val="both"/>
        <w:rPr>
          <w:lang w:eastAsia="pl-PL"/>
        </w:rPr>
      </w:pPr>
      <w:r w:rsidRPr="00CF6301">
        <w:rPr>
          <w:lang w:eastAsia="pl-PL"/>
        </w:rPr>
        <w:t xml:space="preserve">Wyszczególnienie zakresu rzeczowego przedmiotu zamówienia z podaniem kosztu ubezpieczenia poszczególnych ryzyk oraz łącznej wartości zamówienia - wzór dokumentu stanowi załącznik nr 6  do SIWZ </w:t>
      </w:r>
    </w:p>
    <w:p w:rsidR="008F6025" w:rsidRPr="00CF6301" w:rsidRDefault="008F6025" w:rsidP="00F3386A">
      <w:pPr>
        <w:pStyle w:val="Akapitzlist"/>
        <w:numPr>
          <w:ilvl w:val="0"/>
          <w:numId w:val="34"/>
        </w:numPr>
        <w:suppressAutoHyphens w:val="0"/>
        <w:ind w:left="1276" w:hanging="425"/>
        <w:contextualSpacing/>
        <w:jc w:val="both"/>
        <w:rPr>
          <w:lang w:eastAsia="pl-PL"/>
        </w:rPr>
      </w:pPr>
      <w:r w:rsidRPr="00CF6301">
        <w:rPr>
          <w:lang w:eastAsia="pl-PL"/>
        </w:rPr>
        <w:t xml:space="preserve">Wyszczególnienie zakresu ryzyk dodatkowych podlegających ocenie - wzór dokumentu stanowi załącznik nr 7  do SIWZ </w:t>
      </w:r>
    </w:p>
    <w:p w:rsidR="008F6025" w:rsidRPr="00CF6301" w:rsidRDefault="008F6025" w:rsidP="00F3386A">
      <w:pPr>
        <w:pStyle w:val="Akapitzlist"/>
        <w:numPr>
          <w:ilvl w:val="0"/>
          <w:numId w:val="34"/>
        </w:numPr>
        <w:suppressAutoHyphens w:val="0"/>
        <w:ind w:left="1276" w:hanging="425"/>
        <w:contextualSpacing/>
        <w:jc w:val="both"/>
        <w:rPr>
          <w:lang w:eastAsia="pl-PL"/>
        </w:rPr>
      </w:pPr>
      <w:r w:rsidRPr="00CF6301">
        <w:rPr>
          <w:lang w:eastAsia="pl-PL"/>
        </w:rPr>
        <w:t>Ogólne Warunki Ubezpieczeń Wykonawcy w zakresie ryzyk objętych przedmiotem zamówienia.</w:t>
      </w:r>
    </w:p>
    <w:p w:rsidR="008F6025" w:rsidRPr="00FC7DD7" w:rsidRDefault="008F6025" w:rsidP="00F3386A">
      <w:pPr>
        <w:pStyle w:val="Tekstpodstawowywcity"/>
        <w:numPr>
          <w:ilvl w:val="0"/>
          <w:numId w:val="36"/>
        </w:numPr>
        <w:suppressAutoHyphens w:val="0"/>
        <w:ind w:left="709" w:hanging="709"/>
        <w:rPr>
          <w:rFonts w:ascii="Times New Roman" w:hAnsi="Times New Roman"/>
          <w:bCs/>
          <w:u w:val="single"/>
        </w:rPr>
      </w:pPr>
      <w:r w:rsidRPr="00FC7DD7">
        <w:rPr>
          <w:rFonts w:ascii="Times New Roman" w:hAnsi="Times New Roman"/>
          <w:bCs/>
        </w:rPr>
        <w:t xml:space="preserve">Jeżeli zasady reprezentacji nie wynikają jednoznacznie z dokumentu rejestracyjnego (ewidencyjnego), wymaga się </w:t>
      </w:r>
      <w:r w:rsidRPr="00FC7DD7">
        <w:rPr>
          <w:rFonts w:ascii="Times New Roman" w:hAnsi="Times New Roman"/>
          <w:b/>
          <w:bCs/>
        </w:rPr>
        <w:t>złożenia pełnomocnictwa</w:t>
      </w:r>
      <w:r w:rsidRPr="00FC7DD7">
        <w:rPr>
          <w:rFonts w:ascii="Times New Roman" w:hAnsi="Times New Roman"/>
          <w:bCs/>
        </w:rPr>
        <w:t xml:space="preserve"> w formie oryginału lub potwierdzonej notarialnie kopii, wskazującego osobę uprawnioną do reprezentowania Wykonawcy. </w:t>
      </w:r>
    </w:p>
    <w:p w:rsidR="008F6025" w:rsidRPr="00FC7DD7" w:rsidRDefault="008F6025" w:rsidP="00F3386A">
      <w:pPr>
        <w:pStyle w:val="Tekstpodstawowywcity"/>
        <w:numPr>
          <w:ilvl w:val="0"/>
          <w:numId w:val="36"/>
        </w:numPr>
        <w:suppressAutoHyphens w:val="0"/>
        <w:ind w:left="709" w:hanging="709"/>
        <w:rPr>
          <w:rFonts w:ascii="Times New Roman" w:hAnsi="Times New Roman"/>
          <w:bCs/>
          <w:u w:val="single"/>
        </w:rPr>
      </w:pPr>
      <w:r w:rsidRPr="00FC7DD7">
        <w:rPr>
          <w:rFonts w:ascii="Times New Roman" w:hAnsi="Times New Roman"/>
          <w:bCs/>
        </w:rPr>
        <w:t>Pełnomocnictwo do reprezentowania Wykonawców składających ofertę wspólną w postępowaniu albo reprezentowania w postępowaniu i zawarcia umowy w formie oryginału lub notarialnie potwierdzonej kopii.</w:t>
      </w:r>
    </w:p>
    <w:p w:rsidR="008F6025" w:rsidRPr="00FC7DD7" w:rsidRDefault="008F6025" w:rsidP="00F3386A">
      <w:pPr>
        <w:pStyle w:val="Tekstpodstawowywcity"/>
        <w:numPr>
          <w:ilvl w:val="0"/>
          <w:numId w:val="36"/>
        </w:numPr>
        <w:suppressAutoHyphens w:val="0"/>
        <w:ind w:left="709" w:hanging="709"/>
        <w:rPr>
          <w:rFonts w:ascii="Times New Roman" w:hAnsi="Times New Roman"/>
          <w:bCs/>
        </w:rPr>
      </w:pPr>
      <w:r w:rsidRPr="002C1AF9">
        <w:rPr>
          <w:rFonts w:ascii="Times New Roman" w:hAnsi="Times New Roman"/>
          <w:b/>
          <w:bCs/>
        </w:rPr>
        <w:lastRenderedPageBreak/>
        <w:t>Wykonawca nie składa oświadczenia o przynależności lub braku przynależności do tej samej grupy kapitałowej</w:t>
      </w:r>
      <w:r w:rsidRPr="00FC7DD7">
        <w:rPr>
          <w:rFonts w:ascii="Times New Roman" w:hAnsi="Times New Roman"/>
          <w:bCs/>
        </w:rPr>
        <w:t>, o której mowa w art. 24 ust. 1 pkt 23 ustawy wraz z ofertą</w:t>
      </w:r>
      <w:r>
        <w:rPr>
          <w:rFonts w:ascii="Times New Roman" w:hAnsi="Times New Roman"/>
          <w:bCs/>
        </w:rPr>
        <w:t xml:space="preserve"> (Załącznik nr 4)</w:t>
      </w:r>
      <w:r w:rsidRPr="00FC7DD7">
        <w:rPr>
          <w:rFonts w:ascii="Times New Roman" w:hAnsi="Times New Roman"/>
          <w:bCs/>
        </w:rPr>
        <w:t xml:space="preserve">, a </w:t>
      </w:r>
      <w:r w:rsidRPr="002C1AF9">
        <w:rPr>
          <w:rFonts w:ascii="Times New Roman" w:hAnsi="Times New Roman"/>
          <w:bCs/>
          <w:u w:val="single"/>
        </w:rPr>
        <w:t>jest zobowiązany do przekazania Zamawiającemu tego oświadczenia w formie oryginału w terminie 3 dni od dnia zamieszczenia na stronie internetowej informacji</w:t>
      </w:r>
      <w:r w:rsidRPr="00FC7DD7">
        <w:rPr>
          <w:rFonts w:ascii="Times New Roman" w:hAnsi="Times New Roman"/>
          <w:bCs/>
        </w:rPr>
        <w:t>, o której mowa w art.. 86 ust 5 ustawy. Wraz ze złożeniem oświadczenia Wykonawca może przedstawić dowody, że powiązania z innym Wykonawcą nie prowadzą do zakłócenia konkurencji w postępowaniu o udzieleni</w:t>
      </w:r>
      <w:r>
        <w:rPr>
          <w:rFonts w:ascii="Times New Roman" w:hAnsi="Times New Roman"/>
          <w:bCs/>
        </w:rPr>
        <w:t>e</w:t>
      </w:r>
      <w:r w:rsidRPr="00FC7DD7">
        <w:rPr>
          <w:rFonts w:ascii="Times New Roman" w:hAnsi="Times New Roman"/>
          <w:bCs/>
        </w:rPr>
        <w:t xml:space="preserve"> zamówienia = wypełniony i podpisany załącznik nr 4 lub 5 do SIWZ.</w:t>
      </w:r>
    </w:p>
    <w:p w:rsidR="008F6025" w:rsidRPr="00FC7DD7" w:rsidRDefault="008F6025" w:rsidP="008F6025">
      <w:pPr>
        <w:pStyle w:val="Tekstpodstawowywcity"/>
        <w:ind w:left="284"/>
        <w:rPr>
          <w:rFonts w:ascii="Times New Roman" w:hAnsi="Times New Roman"/>
          <w:u w:val="single"/>
        </w:rPr>
      </w:pPr>
    </w:p>
    <w:p w:rsidR="008F6025" w:rsidRPr="00FC7DD7" w:rsidRDefault="008F6025" w:rsidP="008F6025">
      <w:pPr>
        <w:pStyle w:val="Tekstpodstawowywcity"/>
        <w:ind w:left="284"/>
        <w:rPr>
          <w:rFonts w:ascii="Times New Roman" w:hAnsi="Times New Roman"/>
          <w:b/>
          <w:u w:val="single"/>
        </w:rPr>
      </w:pPr>
      <w:r w:rsidRPr="00FC7DD7">
        <w:rPr>
          <w:rFonts w:ascii="Times New Roman" w:hAnsi="Times New Roman"/>
          <w:b/>
          <w:u w:val="single"/>
        </w:rPr>
        <w:t>Dodatkowo :</w:t>
      </w:r>
    </w:p>
    <w:p w:rsidR="008F6025" w:rsidRDefault="008F6025" w:rsidP="008F6025">
      <w:pPr>
        <w:pStyle w:val="Tekstpodstawowywcity"/>
        <w:ind w:left="284"/>
        <w:rPr>
          <w:rFonts w:ascii="Times New Roman" w:hAnsi="Times New Roman"/>
        </w:rPr>
      </w:pPr>
      <w:r w:rsidRPr="00FC7DD7">
        <w:rPr>
          <w:rFonts w:ascii="Times New Roman" w:hAnsi="Times New Roman"/>
        </w:rPr>
        <w:t xml:space="preserve">Jeżeli Wykonawca zastrzega niejawność informacji stanowiących treść oferty, na podstawie art. 8 ust. 3 ustawy Prawo zamówień publicznych zobowiązany jest załączyć do oferty </w:t>
      </w:r>
      <w:r w:rsidRPr="00FC7DD7">
        <w:rPr>
          <w:rFonts w:ascii="Times New Roman" w:hAnsi="Times New Roman"/>
          <w:b/>
        </w:rPr>
        <w:t>wypełniony i podpisany załącznik nr 3 do SIWZ</w:t>
      </w:r>
      <w:r w:rsidRPr="00FC7DD7">
        <w:rPr>
          <w:rFonts w:ascii="Times New Roman" w:hAnsi="Times New Roman"/>
        </w:rPr>
        <w:t xml:space="preserve"> oraz wpiąć dokumenty, których treść stanowi tajemnicę przedsiębiorstwa w nieprzejrzyste folie. Niedopełnienie zafoliowania skutkuje jawnością całej oferty.</w:t>
      </w:r>
    </w:p>
    <w:p w:rsidR="008F6025" w:rsidRPr="00293779" w:rsidRDefault="008F6025" w:rsidP="008F6025">
      <w:pPr>
        <w:suppressAutoHyphens w:val="0"/>
        <w:autoSpaceDE w:val="0"/>
        <w:autoSpaceDN w:val="0"/>
        <w:adjustRightInd w:val="0"/>
        <w:jc w:val="both"/>
        <w:rPr>
          <w:b/>
          <w:bCs/>
          <w:sz w:val="22"/>
          <w:szCs w:val="22"/>
          <w:lang w:eastAsia="pl-PL"/>
        </w:rPr>
      </w:pPr>
    </w:p>
    <w:p w:rsidR="008F6025" w:rsidRPr="00293779" w:rsidRDefault="008F6025" w:rsidP="008F6025">
      <w:pPr>
        <w:suppressAutoHyphens w:val="0"/>
        <w:autoSpaceDE w:val="0"/>
        <w:autoSpaceDN w:val="0"/>
        <w:adjustRightInd w:val="0"/>
        <w:jc w:val="both"/>
        <w:rPr>
          <w:b/>
          <w:bCs/>
          <w:sz w:val="22"/>
          <w:szCs w:val="22"/>
          <w:lang w:eastAsia="pl-PL"/>
        </w:rPr>
      </w:pPr>
      <w:r w:rsidRPr="00281E18">
        <w:rPr>
          <w:b/>
          <w:bCs/>
          <w:sz w:val="22"/>
          <w:szCs w:val="22"/>
          <w:lang w:eastAsia="pl-PL"/>
        </w:rPr>
        <w:t>Oferta wspólna</w:t>
      </w:r>
    </w:p>
    <w:p w:rsidR="008F6025" w:rsidRPr="00293779" w:rsidRDefault="008F6025" w:rsidP="008F6025">
      <w:pPr>
        <w:suppressAutoHyphens w:val="0"/>
        <w:autoSpaceDE w:val="0"/>
        <w:autoSpaceDN w:val="0"/>
        <w:adjustRightInd w:val="0"/>
        <w:jc w:val="both"/>
        <w:rPr>
          <w:b/>
          <w:bCs/>
          <w:sz w:val="22"/>
          <w:szCs w:val="22"/>
          <w:lang w:eastAsia="pl-PL"/>
        </w:rPr>
      </w:pPr>
    </w:p>
    <w:p w:rsidR="008F6025" w:rsidRPr="002C1AF9" w:rsidRDefault="008F6025" w:rsidP="008F6025">
      <w:pPr>
        <w:jc w:val="both"/>
        <w:rPr>
          <w:lang w:eastAsia="pl-PL"/>
        </w:rPr>
      </w:pPr>
      <w:r w:rsidRPr="002C1AF9">
        <w:rPr>
          <w:lang w:eastAsia="pl-PL"/>
        </w:rPr>
        <w:t>W przypadku, kiedy ofertę składają wykonawcy wspólnie ubiegający się o udzielenie zamówienia (konsorcjum / spółka cywilna), musi ona spełniać następujące warunki:</w:t>
      </w:r>
    </w:p>
    <w:p w:rsidR="008F6025" w:rsidRPr="00C91300" w:rsidRDefault="008F6025" w:rsidP="008F6025">
      <w:pPr>
        <w:pStyle w:val="Akapitzlist"/>
        <w:numPr>
          <w:ilvl w:val="0"/>
          <w:numId w:val="37"/>
        </w:numPr>
        <w:suppressAutoHyphens w:val="0"/>
        <w:jc w:val="both"/>
        <w:rPr>
          <w:lang w:eastAsia="pl-PL"/>
        </w:rPr>
      </w:pPr>
      <w:r w:rsidRPr="00C91300">
        <w:rPr>
          <w:lang w:eastAsia="pl-PL"/>
        </w:rPr>
        <w:t>Oferta winna być podpisana przez ustanowionego pełnomocnika do reprezentowania w postępowaniu lub do reprezentowania w postępowaniu i zawarcia umowy.</w:t>
      </w:r>
    </w:p>
    <w:p w:rsidR="008F6025" w:rsidRPr="00C91300" w:rsidRDefault="008F6025" w:rsidP="008F6025">
      <w:pPr>
        <w:pStyle w:val="Akapitzlist"/>
        <w:numPr>
          <w:ilvl w:val="0"/>
          <w:numId w:val="37"/>
        </w:numPr>
        <w:suppressAutoHyphens w:val="0"/>
        <w:jc w:val="both"/>
        <w:rPr>
          <w:lang w:eastAsia="pl-PL"/>
        </w:rPr>
      </w:pPr>
      <w:r w:rsidRPr="00C91300">
        <w:rPr>
          <w:lang w:eastAsia="pl-PL"/>
        </w:rPr>
        <w:t>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8F6025" w:rsidRPr="00C91300" w:rsidRDefault="008F6025" w:rsidP="008F6025">
      <w:pPr>
        <w:pStyle w:val="Akapitzlist"/>
        <w:numPr>
          <w:ilvl w:val="0"/>
          <w:numId w:val="37"/>
        </w:numPr>
        <w:suppressAutoHyphens w:val="0"/>
        <w:jc w:val="both"/>
        <w:rPr>
          <w:lang w:eastAsia="pl-PL"/>
        </w:rPr>
      </w:pPr>
      <w:r w:rsidRPr="00C91300">
        <w:rPr>
          <w:lang w:eastAsia="pl-PL"/>
        </w:rPr>
        <w:t xml:space="preserve">Oferta winna zawierać oświadczenie o którym mowa </w:t>
      </w:r>
      <w:r w:rsidRPr="003F2C69">
        <w:rPr>
          <w:lang w:eastAsia="pl-PL"/>
        </w:rPr>
        <w:t>w pkt. VII.1</w:t>
      </w:r>
      <w:r w:rsidRPr="005D5151">
        <w:rPr>
          <w:color w:val="FF0000"/>
          <w:lang w:eastAsia="pl-PL"/>
        </w:rPr>
        <w:t>.</w:t>
      </w:r>
      <w:r w:rsidRPr="00C91300">
        <w:rPr>
          <w:lang w:eastAsia="pl-PL"/>
        </w:rPr>
        <w:t xml:space="preserve"> dla każdego </w:t>
      </w:r>
      <w:r>
        <w:rPr>
          <w:lang w:eastAsia="pl-PL"/>
        </w:rPr>
        <w:br/>
      </w:r>
      <w:r w:rsidRPr="00C91300">
        <w:rPr>
          <w:lang w:eastAsia="pl-PL"/>
        </w:rPr>
        <w:t xml:space="preserve">z wykonawców osobno, pozostałe dokumenty składane są </w:t>
      </w:r>
      <w:r>
        <w:rPr>
          <w:lang w:eastAsia="pl-PL"/>
        </w:rPr>
        <w:t>zgodnie z wytycznymi SIWZ</w:t>
      </w:r>
      <w:r w:rsidRPr="00C91300">
        <w:rPr>
          <w:lang w:eastAsia="pl-PL"/>
        </w:rPr>
        <w:t>.</w:t>
      </w:r>
    </w:p>
    <w:p w:rsidR="008F6025" w:rsidRPr="00C91300" w:rsidRDefault="008F6025" w:rsidP="008F6025">
      <w:pPr>
        <w:pStyle w:val="Akapitzlist"/>
        <w:numPr>
          <w:ilvl w:val="0"/>
          <w:numId w:val="37"/>
        </w:numPr>
        <w:suppressAutoHyphens w:val="0"/>
        <w:jc w:val="both"/>
        <w:rPr>
          <w:lang w:eastAsia="pl-PL"/>
        </w:rPr>
      </w:pPr>
      <w:r w:rsidRPr="00C91300">
        <w:rPr>
          <w:lang w:eastAsia="pl-PL"/>
        </w:rPr>
        <w:t>Dokument składan</w:t>
      </w:r>
      <w:r>
        <w:rPr>
          <w:lang w:eastAsia="pl-PL"/>
        </w:rPr>
        <w:t>y</w:t>
      </w:r>
      <w:r w:rsidRPr="00C91300">
        <w:rPr>
          <w:lang w:eastAsia="pl-PL"/>
        </w:rPr>
        <w:t xml:space="preserve"> na wezwanie zamawiającego, o który</w:t>
      </w:r>
      <w:r>
        <w:rPr>
          <w:lang w:eastAsia="pl-PL"/>
        </w:rPr>
        <w:t>m</w:t>
      </w:r>
      <w:r w:rsidRPr="00C91300">
        <w:rPr>
          <w:lang w:eastAsia="pl-PL"/>
        </w:rPr>
        <w:t xml:space="preserve"> mowa w pkt. </w:t>
      </w:r>
      <w:r>
        <w:rPr>
          <w:lang w:eastAsia="pl-PL"/>
        </w:rPr>
        <w:t>IX</w:t>
      </w:r>
      <w:r w:rsidRPr="00C91300">
        <w:rPr>
          <w:lang w:eastAsia="pl-PL"/>
        </w:rPr>
        <w:t xml:space="preserve">.2. dotyczą każdego z wykonawców osobno. </w:t>
      </w:r>
    </w:p>
    <w:p w:rsidR="008F6025" w:rsidRPr="005C1CC4" w:rsidRDefault="008F6025" w:rsidP="008F6025">
      <w:pPr>
        <w:rPr>
          <w:sz w:val="22"/>
          <w:szCs w:val="22"/>
        </w:rPr>
      </w:pPr>
    </w:p>
    <w:p w:rsidR="008F6025" w:rsidRDefault="008F6025" w:rsidP="008F6025">
      <w:pPr>
        <w:pStyle w:val="Nagwek2"/>
        <w:numPr>
          <w:ilvl w:val="0"/>
          <w:numId w:val="1"/>
        </w:numPr>
        <w:tabs>
          <w:tab w:val="clear" w:pos="1080"/>
          <w:tab w:val="num" w:pos="426"/>
        </w:tabs>
        <w:ind w:left="0" w:firstLine="0"/>
        <w:rPr>
          <w:sz w:val="22"/>
          <w:szCs w:val="22"/>
        </w:rPr>
      </w:pPr>
      <w:r>
        <w:rPr>
          <w:sz w:val="22"/>
          <w:szCs w:val="22"/>
        </w:rPr>
        <w:t xml:space="preserve">Opis sposobu przygotowania oferty </w:t>
      </w:r>
    </w:p>
    <w:p w:rsidR="008F6025" w:rsidRDefault="008F6025" w:rsidP="008F6025"/>
    <w:p w:rsidR="008F6025" w:rsidRPr="00523199" w:rsidRDefault="008F6025" w:rsidP="00F3386A">
      <w:pPr>
        <w:pStyle w:val="Akapitzlist"/>
        <w:numPr>
          <w:ilvl w:val="0"/>
          <w:numId w:val="38"/>
        </w:numPr>
        <w:suppressAutoHyphens w:val="0"/>
        <w:ind w:hanging="357"/>
        <w:contextualSpacing/>
        <w:jc w:val="both"/>
        <w:rPr>
          <w:lang w:eastAsia="pl-PL"/>
        </w:rPr>
      </w:pPr>
      <w:r w:rsidRPr="00523199">
        <w:rPr>
          <w:lang w:eastAsia="pl-PL"/>
        </w:rPr>
        <w:t>Oferta musi być sporządzona na piśmie, w języku polskim  przy użyciu nieścieralnego atramentu, pismem czytelnym oraz podpisana przez osoby uprawnione do reprezentowania wykonawcy w obrocie gospodarczym, zgodnie z aktem rejestracyjnym i wymogami ustawowymi;</w:t>
      </w:r>
    </w:p>
    <w:p w:rsidR="008F6025" w:rsidRPr="00523199" w:rsidRDefault="008F6025" w:rsidP="00F3386A">
      <w:pPr>
        <w:pStyle w:val="Akapitzlist"/>
        <w:numPr>
          <w:ilvl w:val="0"/>
          <w:numId w:val="38"/>
        </w:numPr>
        <w:suppressAutoHyphens w:val="0"/>
        <w:ind w:hanging="357"/>
        <w:contextualSpacing/>
        <w:jc w:val="both"/>
        <w:rPr>
          <w:lang w:eastAsia="pl-PL"/>
        </w:rPr>
      </w:pPr>
      <w:r w:rsidRPr="00523199">
        <w:rPr>
          <w:lang w:eastAsia="pl-PL"/>
        </w:rPr>
        <w:t>Pełnomocnictwo do podpisania oferty, o ile umocowanie do podpisania oferty nie wynika z innych dokumentów złożonych wraz z ofertą;</w:t>
      </w:r>
    </w:p>
    <w:p w:rsidR="008F6025" w:rsidRPr="00523199" w:rsidRDefault="008F6025" w:rsidP="00F3386A">
      <w:pPr>
        <w:pStyle w:val="Akapitzlist"/>
        <w:numPr>
          <w:ilvl w:val="0"/>
          <w:numId w:val="38"/>
        </w:numPr>
        <w:suppressAutoHyphens w:val="0"/>
        <w:ind w:hanging="357"/>
        <w:contextualSpacing/>
        <w:jc w:val="both"/>
        <w:rPr>
          <w:lang w:eastAsia="pl-PL"/>
        </w:rPr>
      </w:pPr>
      <w:r w:rsidRPr="00523199">
        <w:rPr>
          <w:lang w:eastAsia="pl-PL"/>
        </w:rPr>
        <w:t>Każdy wykonawca może złożyć tylko jedną ofertę, w której musi być zaoferowana tylko jedna ostateczna cena;</w:t>
      </w:r>
    </w:p>
    <w:p w:rsidR="008F6025" w:rsidRPr="00523199" w:rsidRDefault="008F6025" w:rsidP="00F3386A">
      <w:pPr>
        <w:pStyle w:val="Akapitzlist"/>
        <w:numPr>
          <w:ilvl w:val="0"/>
          <w:numId w:val="38"/>
        </w:numPr>
        <w:suppressAutoHyphens w:val="0"/>
        <w:ind w:hanging="357"/>
        <w:contextualSpacing/>
        <w:jc w:val="both"/>
        <w:rPr>
          <w:lang w:eastAsia="pl-PL"/>
        </w:rPr>
      </w:pPr>
      <w:r w:rsidRPr="00523199">
        <w:rPr>
          <w:lang w:eastAsia="pl-PL"/>
        </w:rPr>
        <w:t>Oferty składa się w jednym egzemplarzu;</w:t>
      </w:r>
    </w:p>
    <w:p w:rsidR="008F6025" w:rsidRPr="00523199" w:rsidRDefault="008F6025" w:rsidP="00F3386A">
      <w:pPr>
        <w:pStyle w:val="Akapitzlist"/>
        <w:numPr>
          <w:ilvl w:val="0"/>
          <w:numId w:val="38"/>
        </w:numPr>
        <w:suppressAutoHyphens w:val="0"/>
        <w:ind w:hanging="357"/>
        <w:contextualSpacing/>
        <w:jc w:val="both"/>
        <w:rPr>
          <w:lang w:eastAsia="pl-PL"/>
        </w:rPr>
      </w:pPr>
      <w:r w:rsidRPr="00523199">
        <w:rPr>
          <w:lang w:eastAsia="pl-PL"/>
        </w:rPr>
        <w:t>Nie dopuszcza się składanie ofert wariantowych;</w:t>
      </w:r>
    </w:p>
    <w:p w:rsidR="008F6025" w:rsidRPr="00523199" w:rsidRDefault="008F6025" w:rsidP="00F3386A">
      <w:pPr>
        <w:pStyle w:val="Akapitzlist"/>
        <w:numPr>
          <w:ilvl w:val="0"/>
          <w:numId w:val="38"/>
        </w:numPr>
        <w:suppressAutoHyphens w:val="0"/>
        <w:ind w:hanging="357"/>
        <w:contextualSpacing/>
        <w:jc w:val="both"/>
        <w:rPr>
          <w:lang w:eastAsia="pl-PL"/>
        </w:rPr>
      </w:pPr>
      <w:r w:rsidRPr="00523199">
        <w:rPr>
          <w:lang w:eastAsia="pl-PL"/>
        </w:rPr>
        <w:t>Każda poprawka w treści oferty, a w szczególności każde przerobienie, przekreślenie, uzupełnienie, nadpisanie, zakreślenie korektorem, etc musi być parafowane przez Wykonawcę;</w:t>
      </w:r>
    </w:p>
    <w:p w:rsidR="008F6025" w:rsidRPr="00523199" w:rsidRDefault="008F6025" w:rsidP="00F3386A">
      <w:pPr>
        <w:pStyle w:val="Akapitzlist"/>
        <w:numPr>
          <w:ilvl w:val="0"/>
          <w:numId w:val="38"/>
        </w:numPr>
        <w:suppressAutoHyphens w:val="0"/>
        <w:ind w:hanging="357"/>
        <w:contextualSpacing/>
        <w:jc w:val="both"/>
        <w:rPr>
          <w:lang w:eastAsia="pl-PL"/>
        </w:rPr>
      </w:pPr>
      <w:r w:rsidRPr="00523199">
        <w:rPr>
          <w:lang w:eastAsia="pl-PL"/>
        </w:rPr>
        <w:t>Wszelkie koszty związane z przygotowaniem oferty ponosi składający ją wykonawca;</w:t>
      </w:r>
    </w:p>
    <w:p w:rsidR="008F6025" w:rsidRPr="00523199" w:rsidRDefault="008F6025" w:rsidP="00F3386A">
      <w:pPr>
        <w:pStyle w:val="Akapitzlist"/>
        <w:numPr>
          <w:ilvl w:val="0"/>
          <w:numId w:val="38"/>
        </w:numPr>
        <w:suppressAutoHyphens w:val="0"/>
        <w:ind w:hanging="357"/>
        <w:contextualSpacing/>
        <w:jc w:val="both"/>
        <w:rPr>
          <w:lang w:eastAsia="pl-PL"/>
        </w:rPr>
      </w:pPr>
      <w:r w:rsidRPr="00523199">
        <w:rPr>
          <w:lang w:eastAsia="pl-PL"/>
        </w:rPr>
        <w:t>W celu zabezpieczenia oferty przed dekompletacją wszystkie kartki i załączniki mogą zostać  ponumerowane, a całość opatrzona spisem treści;</w:t>
      </w:r>
    </w:p>
    <w:p w:rsidR="008F6025" w:rsidRPr="004E6C0E" w:rsidRDefault="008F6025" w:rsidP="00F3386A">
      <w:pPr>
        <w:pStyle w:val="Akapitzlist"/>
        <w:numPr>
          <w:ilvl w:val="0"/>
          <w:numId w:val="38"/>
        </w:numPr>
        <w:suppressAutoHyphens w:val="0"/>
        <w:ind w:hanging="357"/>
        <w:contextualSpacing/>
        <w:jc w:val="both"/>
        <w:rPr>
          <w:lang w:eastAsia="pl-PL"/>
        </w:rPr>
      </w:pPr>
      <w:r w:rsidRPr="00523199">
        <w:rPr>
          <w:lang w:eastAsia="pl-PL"/>
        </w:rPr>
        <w:lastRenderedPageBreak/>
        <w:t xml:space="preserve">Oferta powinna zostać złożona w nieprzezroczystej kopercie (opakowaniu) </w:t>
      </w:r>
      <w:r w:rsidRPr="004E6C0E">
        <w:rPr>
          <w:lang w:eastAsia="pl-PL"/>
        </w:rPr>
        <w:t xml:space="preserve">zaadresowanej do Zamawiającego, posiadającej następujące oznaczenia: </w:t>
      </w:r>
    </w:p>
    <w:p w:rsidR="008F6025" w:rsidRPr="00DC2228" w:rsidRDefault="008F6025" w:rsidP="00F3386A">
      <w:pPr>
        <w:pStyle w:val="Akapitzlist"/>
        <w:numPr>
          <w:ilvl w:val="0"/>
          <w:numId w:val="39"/>
        </w:numPr>
        <w:suppressAutoHyphens w:val="0"/>
        <w:ind w:hanging="357"/>
        <w:contextualSpacing/>
        <w:jc w:val="both"/>
        <w:rPr>
          <w:lang w:eastAsia="pl-PL"/>
        </w:rPr>
      </w:pPr>
      <w:r w:rsidRPr="00DC2228">
        <w:rPr>
          <w:lang w:eastAsia="pl-PL"/>
        </w:rPr>
        <w:t>nazwa i adres zamawiającego,</w:t>
      </w:r>
    </w:p>
    <w:p w:rsidR="008F6025" w:rsidRPr="00DC2228" w:rsidRDefault="008F6025" w:rsidP="00F3386A">
      <w:pPr>
        <w:pStyle w:val="Akapitzlist"/>
        <w:numPr>
          <w:ilvl w:val="0"/>
          <w:numId w:val="39"/>
        </w:numPr>
        <w:suppressAutoHyphens w:val="0"/>
        <w:ind w:hanging="357"/>
        <w:contextualSpacing/>
        <w:jc w:val="both"/>
        <w:rPr>
          <w:b/>
          <w:lang w:eastAsia="pl-PL"/>
        </w:rPr>
      </w:pPr>
      <w:r w:rsidRPr="00DC2228">
        <w:rPr>
          <w:lang w:eastAsia="pl-PL"/>
        </w:rPr>
        <w:t xml:space="preserve"> napis: „</w:t>
      </w:r>
      <w:r w:rsidRPr="00DC2228">
        <w:rPr>
          <w:b/>
          <w:lang w:eastAsia="pl-PL"/>
        </w:rPr>
        <w:t xml:space="preserve">Ubezpieczenie majątku oraz interesu majątkowego Gminy </w:t>
      </w:r>
      <w:r w:rsidR="00DE3115" w:rsidRPr="00DC2228">
        <w:rPr>
          <w:b/>
          <w:lang w:eastAsia="pl-PL"/>
        </w:rPr>
        <w:t xml:space="preserve">Poniec </w:t>
      </w:r>
      <w:r w:rsidRPr="00DC2228">
        <w:rPr>
          <w:b/>
          <w:lang w:eastAsia="pl-PL"/>
        </w:rPr>
        <w:t xml:space="preserve">nie otwierać przed </w:t>
      </w:r>
      <w:r w:rsidR="00DC2228" w:rsidRPr="00DC2228">
        <w:rPr>
          <w:b/>
          <w:lang w:eastAsia="pl-PL"/>
        </w:rPr>
        <w:t xml:space="preserve">17.05.2018 r., godz. 10.45 </w:t>
      </w:r>
      <w:r w:rsidRPr="00DC2228">
        <w:rPr>
          <w:b/>
          <w:lang w:eastAsia="pl-PL"/>
        </w:rPr>
        <w:t>”,</w:t>
      </w:r>
    </w:p>
    <w:p w:rsidR="008F6025" w:rsidRPr="004E6C0E" w:rsidRDefault="008F6025" w:rsidP="00F3386A">
      <w:pPr>
        <w:pStyle w:val="Akapitzlist"/>
        <w:numPr>
          <w:ilvl w:val="0"/>
          <w:numId w:val="39"/>
        </w:numPr>
        <w:suppressAutoHyphens w:val="0"/>
        <w:ind w:hanging="357"/>
        <w:contextualSpacing/>
        <w:jc w:val="both"/>
        <w:rPr>
          <w:lang w:eastAsia="pl-PL"/>
        </w:rPr>
      </w:pPr>
      <w:r w:rsidRPr="004E6C0E">
        <w:rPr>
          <w:lang w:eastAsia="pl-PL"/>
        </w:rPr>
        <w:t xml:space="preserve"> nazwa i adres Wykonawcy,</w:t>
      </w:r>
    </w:p>
    <w:p w:rsidR="008F6025" w:rsidRDefault="008F6025" w:rsidP="00F3386A">
      <w:pPr>
        <w:pStyle w:val="Akapitzlist"/>
        <w:numPr>
          <w:ilvl w:val="0"/>
          <w:numId w:val="38"/>
        </w:numPr>
        <w:suppressAutoHyphens w:val="0"/>
        <w:ind w:hanging="357"/>
        <w:contextualSpacing/>
        <w:jc w:val="both"/>
        <w:rPr>
          <w:lang w:eastAsia="pl-PL"/>
        </w:rPr>
      </w:pPr>
      <w:r w:rsidRPr="00523199">
        <w:rPr>
          <w:lang w:eastAsia="pl-PL"/>
        </w:rPr>
        <w:t>Dokumenty niejawne stanowiące tajemnicę przedsiębiorstwa, załączone do oferty Wykonawca może złożyć w odrębnej (niejawnej) części oferty</w:t>
      </w:r>
      <w:r>
        <w:rPr>
          <w:lang w:eastAsia="pl-PL"/>
        </w:rPr>
        <w:t>.</w:t>
      </w:r>
    </w:p>
    <w:p w:rsidR="008F6025" w:rsidRDefault="008F6025" w:rsidP="008F6025">
      <w:pPr>
        <w:pStyle w:val="Nagwek2"/>
        <w:numPr>
          <w:ilvl w:val="0"/>
          <w:numId w:val="1"/>
        </w:numPr>
        <w:tabs>
          <w:tab w:val="clear" w:pos="1080"/>
          <w:tab w:val="num" w:pos="426"/>
        </w:tabs>
        <w:ind w:left="0" w:firstLine="0"/>
        <w:rPr>
          <w:sz w:val="22"/>
          <w:szCs w:val="22"/>
        </w:rPr>
      </w:pPr>
      <w:r>
        <w:rPr>
          <w:sz w:val="22"/>
          <w:szCs w:val="22"/>
        </w:rPr>
        <w:t xml:space="preserve">Opis kryteriów oraz sposobu wyboru najkorzystniejszej oferty </w:t>
      </w:r>
    </w:p>
    <w:p w:rsidR="008F6025" w:rsidRDefault="008F6025" w:rsidP="008F6025"/>
    <w:p w:rsidR="008F6025" w:rsidRPr="00E80CB0" w:rsidRDefault="008F6025" w:rsidP="008F6025">
      <w:pPr>
        <w:pStyle w:val="Tekstpodstawowywcity"/>
        <w:ind w:left="0"/>
        <w:rPr>
          <w:rFonts w:ascii="Times New Roman" w:hAnsi="Times New Roman"/>
        </w:rPr>
      </w:pPr>
      <w:r w:rsidRPr="00E80CB0">
        <w:rPr>
          <w:rFonts w:ascii="Times New Roman" w:hAnsi="Times New Roman"/>
          <w:b/>
        </w:rPr>
        <w:t>Cena</w:t>
      </w:r>
      <w:r w:rsidRPr="00E80CB0">
        <w:rPr>
          <w:rFonts w:ascii="Times New Roman" w:hAnsi="Times New Roman"/>
        </w:rPr>
        <w:t xml:space="preserve"> – 60% </w:t>
      </w:r>
      <w:r w:rsidRPr="00E80CB0">
        <w:rPr>
          <w:rFonts w:ascii="Times New Roman" w:hAnsi="Times New Roman"/>
          <w:bCs/>
        </w:rPr>
        <w:t>(max 60 pkt)</w:t>
      </w:r>
    </w:p>
    <w:p w:rsidR="008F6025" w:rsidRPr="00E80CB0" w:rsidRDefault="008F6025" w:rsidP="008F6025">
      <w:pPr>
        <w:pStyle w:val="Tekstpodstawowywcity"/>
        <w:ind w:left="0"/>
        <w:rPr>
          <w:rFonts w:ascii="Times New Roman" w:hAnsi="Times New Roman"/>
          <w:u w:val="single"/>
        </w:rPr>
      </w:pPr>
      <w:r w:rsidRPr="00E80CB0">
        <w:rPr>
          <w:rFonts w:ascii="Times New Roman" w:hAnsi="Times New Roman"/>
        </w:rPr>
        <w:t xml:space="preserve">Ilość punktów  =  </w:t>
      </w:r>
      <w:r w:rsidRPr="00E80CB0">
        <w:rPr>
          <w:rFonts w:ascii="Times New Roman" w:hAnsi="Times New Roman"/>
          <w:u w:val="single"/>
        </w:rPr>
        <w:t>najniższa cena ofertowa x 100 x 60%</w:t>
      </w:r>
    </w:p>
    <w:p w:rsidR="008F6025" w:rsidRDefault="008F6025" w:rsidP="008F6025">
      <w:pPr>
        <w:pStyle w:val="Tekstpodstawowywcity"/>
        <w:ind w:left="0" w:firstLine="709"/>
        <w:rPr>
          <w:rFonts w:ascii="Times New Roman" w:hAnsi="Times New Roman"/>
        </w:rPr>
      </w:pPr>
      <w:r w:rsidRPr="00E80CB0">
        <w:rPr>
          <w:rFonts w:ascii="Times New Roman" w:hAnsi="Times New Roman"/>
        </w:rPr>
        <w:t xml:space="preserve">                           cena badanej oferty</w:t>
      </w:r>
    </w:p>
    <w:p w:rsidR="008F6025" w:rsidRDefault="008F6025" w:rsidP="008F6025">
      <w:pPr>
        <w:pStyle w:val="Tekstpodstawowywcity"/>
        <w:ind w:left="0"/>
        <w:rPr>
          <w:rFonts w:ascii="Times New Roman" w:hAnsi="Times New Roman"/>
          <w:b/>
        </w:rPr>
      </w:pPr>
    </w:p>
    <w:p w:rsidR="008F6025" w:rsidRDefault="008F6025" w:rsidP="008F6025">
      <w:pPr>
        <w:pStyle w:val="Tekstpodstawowywcity"/>
        <w:ind w:left="0"/>
        <w:rPr>
          <w:rFonts w:ascii="Times New Roman" w:hAnsi="Times New Roman"/>
          <w:bCs/>
        </w:rPr>
      </w:pPr>
      <w:r w:rsidRPr="00E80CB0">
        <w:rPr>
          <w:rFonts w:ascii="Times New Roman" w:hAnsi="Times New Roman"/>
          <w:b/>
        </w:rPr>
        <w:t>Zakres ryzyk dodatkowych podlegających ocenie</w:t>
      </w:r>
      <w:r w:rsidRPr="00E80CB0">
        <w:rPr>
          <w:rFonts w:ascii="Times New Roman" w:hAnsi="Times New Roman"/>
        </w:rPr>
        <w:t xml:space="preserve"> – 40% </w:t>
      </w:r>
      <w:r w:rsidRPr="00E80CB0">
        <w:rPr>
          <w:rFonts w:ascii="Times New Roman" w:hAnsi="Times New Roman"/>
          <w:bCs/>
        </w:rPr>
        <w:t>(max 40 pkt)</w:t>
      </w:r>
    </w:p>
    <w:p w:rsidR="008F6025" w:rsidRPr="00E80CB0" w:rsidRDefault="008F6025" w:rsidP="008F6025">
      <w:pPr>
        <w:pStyle w:val="Tekstpodstawowywcity"/>
        <w:ind w:left="0" w:firstLine="3"/>
        <w:rPr>
          <w:rFonts w:ascii="Times New Roman" w:hAnsi="Times New Roman"/>
          <w:b/>
        </w:rPr>
      </w:pPr>
      <w:r w:rsidRPr="00E80CB0">
        <w:rPr>
          <w:rFonts w:ascii="Times New Roman" w:hAnsi="Times New Roman"/>
          <w:bCs/>
        </w:rPr>
        <w:t xml:space="preserve">Sposób punktowania poszczególnych rodzajów ryzyk dodatkowych – </w:t>
      </w:r>
      <w:r w:rsidRPr="00E80CB0">
        <w:rPr>
          <w:rFonts w:ascii="Times New Roman" w:hAnsi="Times New Roman"/>
          <w:b/>
        </w:rPr>
        <w:t xml:space="preserve">załącznik nr: </w:t>
      </w:r>
      <w:r>
        <w:rPr>
          <w:rFonts w:ascii="Times New Roman" w:hAnsi="Times New Roman"/>
          <w:b/>
        </w:rPr>
        <w:t>10</w:t>
      </w:r>
      <w:r w:rsidRPr="00E80CB0">
        <w:rPr>
          <w:rFonts w:ascii="Times New Roman" w:hAnsi="Times New Roman"/>
          <w:b/>
        </w:rPr>
        <w:t xml:space="preserve"> do SIWZ.</w:t>
      </w:r>
    </w:p>
    <w:p w:rsidR="008F6025" w:rsidRPr="00E80CB0" w:rsidRDefault="008F6025" w:rsidP="008F6025">
      <w:pPr>
        <w:pStyle w:val="Tekstpodstawowywcity"/>
        <w:ind w:left="0"/>
        <w:rPr>
          <w:rFonts w:ascii="Times New Roman" w:hAnsi="Times New Roman"/>
          <w:u w:val="single"/>
        </w:rPr>
      </w:pPr>
      <w:r w:rsidRPr="00E80CB0">
        <w:rPr>
          <w:rFonts w:ascii="Times New Roman" w:hAnsi="Times New Roman"/>
        </w:rPr>
        <w:t xml:space="preserve">Ilość punktów  =  </w:t>
      </w:r>
      <w:r w:rsidRPr="00E80CB0">
        <w:rPr>
          <w:rFonts w:ascii="Times New Roman" w:hAnsi="Times New Roman"/>
          <w:u w:val="single"/>
        </w:rPr>
        <w:t xml:space="preserve">Suma pkt. (wynikająca z zał. nr: </w:t>
      </w:r>
      <w:r>
        <w:rPr>
          <w:rFonts w:ascii="Times New Roman" w:hAnsi="Times New Roman"/>
          <w:u w:val="single"/>
        </w:rPr>
        <w:t>10</w:t>
      </w:r>
      <w:r w:rsidRPr="00E80CB0">
        <w:rPr>
          <w:rFonts w:ascii="Times New Roman" w:hAnsi="Times New Roman"/>
          <w:u w:val="single"/>
        </w:rPr>
        <w:t xml:space="preserve"> do SIWZ) badanej oferty x 100 x 40%</w:t>
      </w:r>
    </w:p>
    <w:p w:rsidR="008F6025" w:rsidRPr="00E80CB0" w:rsidRDefault="008F6025" w:rsidP="008F6025">
      <w:pPr>
        <w:pStyle w:val="Tekstpodstawowywcity"/>
        <w:ind w:left="0" w:firstLine="709"/>
        <w:rPr>
          <w:rFonts w:ascii="Times New Roman" w:hAnsi="Times New Roman"/>
        </w:rPr>
      </w:pPr>
      <w:r w:rsidRPr="00E80CB0">
        <w:rPr>
          <w:rFonts w:ascii="Times New Roman" w:hAnsi="Times New Roman"/>
        </w:rPr>
        <w:t xml:space="preserve">                           Największa liczba punktów za ryzyka dodatkowe</w:t>
      </w:r>
    </w:p>
    <w:p w:rsidR="008F6025" w:rsidRPr="00150E6D" w:rsidRDefault="008F6025" w:rsidP="008F6025">
      <w:pPr>
        <w:pStyle w:val="Tekstpodstawowywcity"/>
        <w:ind w:left="0" w:firstLine="426"/>
        <w:rPr>
          <w:rFonts w:ascii="Times New Roman" w:hAnsi="Times New Roman"/>
          <w:b/>
          <w:bCs/>
        </w:rPr>
      </w:pPr>
    </w:p>
    <w:p w:rsidR="008F6025" w:rsidRPr="00AB6D96" w:rsidRDefault="008F6025" w:rsidP="00F3386A">
      <w:pPr>
        <w:pStyle w:val="Nagwek"/>
        <w:numPr>
          <w:ilvl w:val="0"/>
          <w:numId w:val="40"/>
        </w:numPr>
        <w:tabs>
          <w:tab w:val="clear" w:pos="4536"/>
          <w:tab w:val="clear" w:pos="9072"/>
        </w:tabs>
        <w:ind w:left="567" w:hanging="425"/>
        <w:jc w:val="both"/>
      </w:pPr>
      <w:r w:rsidRPr="00AB6D96">
        <w:t>Zamawiający dokona wyboru najkorzystniejszej oferty spośród nieodrzuconych ofert.</w:t>
      </w:r>
    </w:p>
    <w:p w:rsidR="008F6025" w:rsidRPr="00AB6D96" w:rsidRDefault="008F6025" w:rsidP="00F3386A">
      <w:pPr>
        <w:pStyle w:val="Nagwek"/>
        <w:numPr>
          <w:ilvl w:val="0"/>
          <w:numId w:val="40"/>
        </w:numPr>
        <w:tabs>
          <w:tab w:val="clear" w:pos="4536"/>
          <w:tab w:val="clear" w:pos="9072"/>
        </w:tabs>
        <w:ind w:left="567" w:hanging="425"/>
        <w:jc w:val="both"/>
      </w:pPr>
      <w:r w:rsidRPr="00AB6D96">
        <w:t>Oferty będą oceniane w odniesieniu do najkorzystniejszych warunków przedstawionych przez wykonawców w zakresie każdego z kryterium i każdej części zamówienia.</w:t>
      </w:r>
    </w:p>
    <w:p w:rsidR="008F6025" w:rsidRPr="00AB6D96" w:rsidRDefault="008F6025" w:rsidP="00F3386A">
      <w:pPr>
        <w:pStyle w:val="Nagwek"/>
        <w:numPr>
          <w:ilvl w:val="0"/>
          <w:numId w:val="40"/>
        </w:numPr>
        <w:tabs>
          <w:tab w:val="clear" w:pos="4536"/>
          <w:tab w:val="clear" w:pos="9072"/>
        </w:tabs>
        <w:ind w:left="567" w:hanging="425"/>
        <w:jc w:val="both"/>
        <w:rPr>
          <w:b/>
        </w:rPr>
      </w:pPr>
      <w:r w:rsidRPr="00AB6D96">
        <w:rPr>
          <w:b/>
        </w:rPr>
        <w:t xml:space="preserve">Za najkorzystniejszą w zakresie każdej z części zamówienia zostanie uznana oferta Wykonawcy, który spełni wszystkie postawione w niniejszej specyfikacji warunki, uzyska łącznie największą liczbę punktów stanowiących sumę punktów przyznanych w ramach każdego z podanych kryteriów, wyliczoną zgodnie </w:t>
      </w:r>
      <w:r>
        <w:rPr>
          <w:b/>
        </w:rPr>
        <w:t xml:space="preserve"> </w:t>
      </w:r>
      <w:r w:rsidRPr="00AB6D96">
        <w:rPr>
          <w:b/>
        </w:rPr>
        <w:t>z poniższym wzorem:</w:t>
      </w:r>
    </w:p>
    <w:p w:rsidR="008F6025" w:rsidRPr="00AB6D96" w:rsidRDefault="008F6025" w:rsidP="008F6025">
      <w:pPr>
        <w:pStyle w:val="Nagwek"/>
        <w:tabs>
          <w:tab w:val="clear" w:pos="1134"/>
        </w:tabs>
        <w:ind w:left="567" w:hanging="425"/>
        <w:jc w:val="center"/>
        <w:rPr>
          <w:b/>
        </w:rPr>
      </w:pPr>
      <w:r w:rsidRPr="00AB6D96">
        <w:rPr>
          <w:b/>
        </w:rPr>
        <w:t>P = C + R</w:t>
      </w:r>
    </w:p>
    <w:p w:rsidR="008F6025" w:rsidRDefault="008F6025" w:rsidP="008F6025">
      <w:pPr>
        <w:pStyle w:val="Nagwek"/>
        <w:tabs>
          <w:tab w:val="clear" w:pos="1134"/>
        </w:tabs>
        <w:ind w:left="567" w:hanging="425"/>
        <w:rPr>
          <w:b/>
        </w:rPr>
      </w:pPr>
      <w:r w:rsidRPr="00AB6D96">
        <w:rPr>
          <w:b/>
        </w:rPr>
        <w:t>gdzie:</w:t>
      </w:r>
    </w:p>
    <w:p w:rsidR="008F6025" w:rsidRPr="00AB6D96" w:rsidRDefault="008F6025" w:rsidP="008F6025">
      <w:pPr>
        <w:pStyle w:val="Nagwek"/>
        <w:tabs>
          <w:tab w:val="clear" w:pos="1134"/>
        </w:tabs>
        <w:ind w:left="567" w:hanging="425"/>
        <w:rPr>
          <w:b/>
        </w:rPr>
      </w:pPr>
      <w:r w:rsidRPr="00AB6D96">
        <w:rPr>
          <w:b/>
        </w:rPr>
        <w:tab/>
      </w:r>
    </w:p>
    <w:p w:rsidR="008F6025" w:rsidRPr="002A0E94" w:rsidRDefault="008F6025" w:rsidP="008F6025">
      <w:pPr>
        <w:pStyle w:val="Nagwek"/>
        <w:ind w:left="567" w:hanging="425"/>
        <w:jc w:val="both"/>
        <w:rPr>
          <w:b/>
        </w:rPr>
      </w:pPr>
      <w:r w:rsidRPr="002A0E94">
        <w:rPr>
          <w:b/>
        </w:rPr>
        <w:t>P - liczba punktów przyznanych badanej ofercie</w:t>
      </w:r>
    </w:p>
    <w:p w:rsidR="008F6025" w:rsidRPr="002A0E94" w:rsidRDefault="008F6025" w:rsidP="008F6025">
      <w:pPr>
        <w:pStyle w:val="Nagwek"/>
        <w:ind w:left="567" w:hanging="425"/>
        <w:jc w:val="both"/>
        <w:rPr>
          <w:b/>
        </w:rPr>
      </w:pPr>
      <w:r w:rsidRPr="002A0E94">
        <w:rPr>
          <w:b/>
        </w:rPr>
        <w:t>C – liczba punktów uzyskanych przez badaną ofertę w kryterium „Cena”</w:t>
      </w:r>
    </w:p>
    <w:p w:rsidR="008F6025" w:rsidRDefault="008F6025" w:rsidP="008F6025">
      <w:pPr>
        <w:pStyle w:val="Nagwek"/>
        <w:tabs>
          <w:tab w:val="clear" w:pos="1134"/>
        </w:tabs>
        <w:ind w:left="567" w:hanging="425"/>
        <w:jc w:val="both"/>
        <w:rPr>
          <w:b/>
        </w:rPr>
      </w:pPr>
      <w:r w:rsidRPr="002A0E94">
        <w:rPr>
          <w:b/>
        </w:rPr>
        <w:t>R – liczba punktów uzyskanych przez badaną ofertę w kryterium „Zakres ryzyk podlegających oceni</w:t>
      </w:r>
    </w:p>
    <w:p w:rsidR="008F6025" w:rsidRPr="002A0E94" w:rsidRDefault="008F6025" w:rsidP="00F3386A">
      <w:pPr>
        <w:pStyle w:val="Nagwek"/>
        <w:numPr>
          <w:ilvl w:val="0"/>
          <w:numId w:val="40"/>
        </w:numPr>
        <w:tabs>
          <w:tab w:val="clear" w:pos="4536"/>
          <w:tab w:val="clear" w:pos="9072"/>
        </w:tabs>
        <w:ind w:left="567" w:hanging="425"/>
        <w:jc w:val="both"/>
      </w:pPr>
      <w:r w:rsidRPr="002A0E94">
        <w:t>Każdemu z kryteriów zostaje przypisana maksymalna ilość punktów – jak wyżej, a ilość punktów przyznawana będzie poszczególnym ofertom według przedstawionych wyżej zasad.</w:t>
      </w:r>
    </w:p>
    <w:p w:rsidR="008F6025" w:rsidRPr="002A0E94" w:rsidRDefault="008F6025" w:rsidP="00F3386A">
      <w:pPr>
        <w:pStyle w:val="Nagwek"/>
        <w:numPr>
          <w:ilvl w:val="0"/>
          <w:numId w:val="40"/>
        </w:numPr>
        <w:tabs>
          <w:tab w:val="clear" w:pos="4536"/>
          <w:tab w:val="clear" w:pos="9072"/>
        </w:tabs>
        <w:ind w:left="567" w:hanging="425"/>
        <w:jc w:val="both"/>
      </w:pPr>
      <w:r w:rsidRPr="002A0E94">
        <w:t>Zamawiający przyzna realizację zamówienia wykonawcy, który spełnia wymagane warunki oraz którego oferta odpowiada zasadom określonym w ustawie Prawo zamówień publicznych, spełnia wymagania określone w niniejszej specyfikacji i uzyska najwyższą ilość punktów.</w:t>
      </w:r>
    </w:p>
    <w:p w:rsidR="008F6025" w:rsidRDefault="008F6025" w:rsidP="00F3386A">
      <w:pPr>
        <w:pStyle w:val="Nagwek"/>
        <w:numPr>
          <w:ilvl w:val="0"/>
          <w:numId w:val="40"/>
        </w:numPr>
        <w:tabs>
          <w:tab w:val="clear" w:pos="4536"/>
          <w:tab w:val="clear" w:pos="9072"/>
        </w:tabs>
        <w:ind w:left="567" w:hanging="425"/>
        <w:jc w:val="both"/>
      </w:pPr>
      <w:r w:rsidRPr="002A0E94">
        <w:t xml:space="preserve">Zamawiający nie przewiduje przeprowadzenia aukcji elektronicznej w celu wyboru najkorzystniejszej </w:t>
      </w:r>
      <w:r>
        <w:t>spośród ofert uznanych za ważne.</w:t>
      </w:r>
    </w:p>
    <w:p w:rsidR="008F6025" w:rsidRPr="0003151E" w:rsidRDefault="008F6025" w:rsidP="008F6025"/>
    <w:p w:rsidR="008F6025" w:rsidRPr="009605AA" w:rsidRDefault="008F6025" w:rsidP="008F6025">
      <w:pPr>
        <w:pStyle w:val="Nagwek2"/>
        <w:tabs>
          <w:tab w:val="clear" w:pos="567"/>
        </w:tabs>
      </w:pPr>
      <w:r>
        <w:t xml:space="preserve">XIII. </w:t>
      </w:r>
      <w:r w:rsidRPr="009605AA">
        <w:t>Wymagania dotyczące wadium</w:t>
      </w:r>
    </w:p>
    <w:p w:rsidR="008F6025" w:rsidRDefault="008F6025" w:rsidP="008F6025">
      <w:pPr>
        <w:ind w:left="284"/>
      </w:pPr>
      <w:r w:rsidRPr="009605AA">
        <w:t>Zamawiający nie wymaga wniesienia wadium.</w:t>
      </w:r>
    </w:p>
    <w:p w:rsidR="008F6025" w:rsidRDefault="008F6025" w:rsidP="008F6025">
      <w:pPr>
        <w:ind w:left="284"/>
      </w:pPr>
    </w:p>
    <w:p w:rsidR="008F6025" w:rsidRPr="009605AA" w:rsidRDefault="008F6025" w:rsidP="008F6025">
      <w:pPr>
        <w:pStyle w:val="Nagwek2"/>
        <w:tabs>
          <w:tab w:val="clear" w:pos="567"/>
        </w:tabs>
      </w:pPr>
      <w:r>
        <w:lastRenderedPageBreak/>
        <w:t xml:space="preserve">XIV. Opis sposobu obliczania ceny </w:t>
      </w:r>
    </w:p>
    <w:p w:rsidR="008F6025" w:rsidRPr="00E80CB0" w:rsidRDefault="008F6025" w:rsidP="008F6025">
      <w:pPr>
        <w:pStyle w:val="Tekstpodstawowywcity"/>
        <w:ind w:left="0"/>
        <w:rPr>
          <w:rFonts w:ascii="Times New Roman" w:hAnsi="Times New Roman"/>
          <w:bCs/>
        </w:rPr>
      </w:pPr>
      <w:r w:rsidRPr="00E80CB0">
        <w:rPr>
          <w:rFonts w:ascii="Times New Roman" w:hAnsi="Times New Roman"/>
          <w:bCs/>
        </w:rPr>
        <w:t xml:space="preserve">Cena podana w formularzu ofertowym za całość przedmiotu zamówienia (zał. nr </w:t>
      </w:r>
      <w:r>
        <w:rPr>
          <w:rFonts w:ascii="Times New Roman" w:hAnsi="Times New Roman"/>
          <w:bCs/>
        </w:rPr>
        <w:t>2</w:t>
      </w:r>
      <w:r w:rsidRPr="00E80CB0">
        <w:rPr>
          <w:rFonts w:ascii="Times New Roman" w:hAnsi="Times New Roman"/>
          <w:bCs/>
        </w:rPr>
        <w:t xml:space="preserve"> do SIWZ) musi wynikać z załącznika </w:t>
      </w:r>
      <w:r>
        <w:rPr>
          <w:rFonts w:ascii="Times New Roman" w:hAnsi="Times New Roman"/>
          <w:bCs/>
        </w:rPr>
        <w:t>7</w:t>
      </w:r>
      <w:r w:rsidRPr="00E80CB0">
        <w:rPr>
          <w:rFonts w:ascii="Times New Roman" w:hAnsi="Times New Roman"/>
          <w:bCs/>
        </w:rPr>
        <w:t xml:space="preserve"> do SIWZ, uwzględniać wszystkie koszty realizacji przyszłej umowy oraz wszystkie zniżki jakie przysługują Zamawiającemu.</w:t>
      </w:r>
    </w:p>
    <w:p w:rsidR="008F6025" w:rsidRPr="00E80CB0" w:rsidRDefault="008F6025" w:rsidP="008F6025">
      <w:pPr>
        <w:pStyle w:val="Tekstpodstawowywcity"/>
        <w:ind w:left="0"/>
        <w:rPr>
          <w:rFonts w:ascii="Times New Roman" w:hAnsi="Times New Roman"/>
        </w:rPr>
      </w:pPr>
      <w:r w:rsidRPr="00E80CB0">
        <w:rPr>
          <w:rFonts w:ascii="Times New Roman" w:hAnsi="Times New Roman"/>
        </w:rPr>
        <w:t>Rozliczenia między Zamawiającym a Wykonawcą prowadzone będą w złotych polskich.</w:t>
      </w:r>
      <w:r w:rsidRPr="006A6C61">
        <w:t xml:space="preserve"> </w:t>
      </w:r>
      <w:r w:rsidRPr="006A6C61">
        <w:rPr>
          <w:rFonts w:ascii="Times New Roman" w:hAnsi="Times New Roman"/>
        </w:rPr>
        <w:t>Zamawiający nie dopuszcza możliwości prowadzenia rozliczeń w walutach obcych.</w:t>
      </w:r>
    </w:p>
    <w:p w:rsidR="008F6025" w:rsidRPr="00E80CB0" w:rsidRDefault="008F6025" w:rsidP="008F6025">
      <w:pPr>
        <w:pStyle w:val="Tekstpodstawowywcity"/>
        <w:ind w:left="0"/>
        <w:rPr>
          <w:rFonts w:ascii="Times New Roman" w:hAnsi="Times New Roman"/>
        </w:rPr>
      </w:pPr>
      <w:r w:rsidRPr="00E80CB0">
        <w:rPr>
          <w:rFonts w:ascii="Times New Roman" w:hAnsi="Times New Roman"/>
        </w:rPr>
        <w:t>Obowiązująca stawka podatku VAT – ZWOLNIENIE</w:t>
      </w:r>
    </w:p>
    <w:p w:rsidR="008F6025" w:rsidRDefault="008F6025" w:rsidP="008F6025">
      <w:pPr>
        <w:jc w:val="both"/>
        <w:rPr>
          <w:bCs/>
        </w:rPr>
      </w:pPr>
      <w:r w:rsidRPr="00E80CB0">
        <w:rPr>
          <w:bCs/>
        </w:rPr>
        <w:t>Zgodnie z powyższymi uregulowaniami, ostateczna cena zadeklarowana w ofercie musi być wyrażona w złotych z dokładnością do setnych części złotego, tj. do drugiego miejsca po przecinku, a zaokrąglana kwota, wyrażająca tę cenę, jest zgodna z następującą zasadą: końcówka poniżej 0,5 grosza zostaje pominięta, a końcówka 0,5 grosza i wyższa jest zaokrąglona do 1 grosza.</w:t>
      </w:r>
    </w:p>
    <w:p w:rsidR="008F6025" w:rsidRDefault="008F6025" w:rsidP="008F6025">
      <w:pPr>
        <w:pStyle w:val="Nagwek2"/>
        <w:tabs>
          <w:tab w:val="clear" w:pos="567"/>
        </w:tabs>
      </w:pPr>
      <w:r w:rsidRPr="009605AA">
        <w:br/>
      </w:r>
      <w:r>
        <w:t>XV. Wzór umowy</w:t>
      </w:r>
    </w:p>
    <w:p w:rsidR="008F6025" w:rsidRPr="006B2690" w:rsidRDefault="008F6025" w:rsidP="008F6025">
      <w:pPr>
        <w:pStyle w:val="Tekstpodstawowywcity"/>
        <w:ind w:left="0"/>
        <w:rPr>
          <w:rFonts w:ascii="Times New Roman" w:hAnsi="Times New Roman"/>
        </w:rPr>
      </w:pPr>
      <w:r w:rsidRPr="00EA5F48">
        <w:rPr>
          <w:rFonts w:ascii="Times New Roman" w:hAnsi="Times New Roman"/>
          <w:b/>
        </w:rPr>
        <w:t xml:space="preserve">Wzór umowy stanowi </w:t>
      </w:r>
      <w:r w:rsidRPr="00EA5F48">
        <w:rPr>
          <w:rFonts w:ascii="Times New Roman" w:hAnsi="Times New Roman"/>
        </w:rPr>
        <w:t xml:space="preserve">załącznik  </w:t>
      </w:r>
      <w:r w:rsidRPr="006B2690">
        <w:rPr>
          <w:rFonts w:ascii="Times New Roman" w:hAnsi="Times New Roman"/>
        </w:rPr>
        <w:t xml:space="preserve">do SIWZ.  </w:t>
      </w:r>
    </w:p>
    <w:p w:rsidR="008F6025" w:rsidRPr="009605AA" w:rsidRDefault="008F6025" w:rsidP="008F6025">
      <w:pPr>
        <w:ind w:left="284"/>
      </w:pPr>
    </w:p>
    <w:p w:rsidR="008F6025" w:rsidRDefault="008F6025" w:rsidP="008F6025">
      <w:pPr>
        <w:pStyle w:val="Nagwek2"/>
        <w:tabs>
          <w:tab w:val="clear" w:pos="567"/>
        </w:tabs>
        <w:rPr>
          <w:sz w:val="22"/>
          <w:szCs w:val="22"/>
        </w:rPr>
      </w:pPr>
      <w:r>
        <w:rPr>
          <w:sz w:val="22"/>
          <w:szCs w:val="22"/>
        </w:rPr>
        <w:t>XVI. Termin związania z ofertą</w:t>
      </w:r>
    </w:p>
    <w:p w:rsidR="008F6025" w:rsidRPr="00523199" w:rsidRDefault="008F6025" w:rsidP="00F3386A">
      <w:pPr>
        <w:pStyle w:val="Akapitzlist"/>
        <w:numPr>
          <w:ilvl w:val="0"/>
          <w:numId w:val="41"/>
        </w:numPr>
        <w:suppressAutoHyphens w:val="0"/>
        <w:ind w:left="714" w:hanging="357"/>
        <w:contextualSpacing/>
        <w:jc w:val="both"/>
        <w:rPr>
          <w:lang w:eastAsia="pl-PL"/>
        </w:rPr>
      </w:pPr>
      <w:r w:rsidRPr="00523199">
        <w:rPr>
          <w:lang w:eastAsia="pl-PL"/>
        </w:rPr>
        <w:t>Wykonawca związany jest ofertą przez okres 30 dni.</w:t>
      </w:r>
    </w:p>
    <w:p w:rsidR="008F6025" w:rsidRPr="00523199" w:rsidRDefault="008F6025" w:rsidP="00F3386A">
      <w:pPr>
        <w:pStyle w:val="Akapitzlist"/>
        <w:numPr>
          <w:ilvl w:val="0"/>
          <w:numId w:val="41"/>
        </w:numPr>
        <w:suppressAutoHyphens w:val="0"/>
        <w:ind w:left="714" w:hanging="357"/>
        <w:contextualSpacing/>
        <w:jc w:val="both"/>
        <w:rPr>
          <w:lang w:eastAsia="pl-PL"/>
        </w:rPr>
      </w:pPr>
      <w:r w:rsidRPr="00523199">
        <w:rPr>
          <w:lang w:eastAsia="pl-PL"/>
        </w:rPr>
        <w:t>Bieg terminu związania ofertą rozpoczyna się wraz z upływem terminu składania ofert.</w:t>
      </w:r>
    </w:p>
    <w:p w:rsidR="008F6025" w:rsidRPr="00523199" w:rsidRDefault="008F6025" w:rsidP="00F3386A">
      <w:pPr>
        <w:pStyle w:val="Akapitzlist"/>
        <w:numPr>
          <w:ilvl w:val="0"/>
          <w:numId w:val="41"/>
        </w:numPr>
        <w:suppressAutoHyphens w:val="0"/>
        <w:ind w:left="714" w:hanging="357"/>
        <w:contextualSpacing/>
        <w:jc w:val="both"/>
        <w:rPr>
          <w:lang w:eastAsia="pl-PL"/>
        </w:rPr>
      </w:pPr>
      <w:r w:rsidRPr="00523199">
        <w:rPr>
          <w:lang w:eastAsia="pl-PL"/>
        </w:rPr>
        <w:t>W uzasadnionych przypadkach, na co najmniej 3 dni przed upływem terminu związania ofertą zamawiający może tylko raz zwrócić się do wykonawców</w:t>
      </w:r>
      <w:r>
        <w:rPr>
          <w:lang w:eastAsia="pl-PL"/>
        </w:rPr>
        <w:t xml:space="preserve"> </w:t>
      </w:r>
      <w:r w:rsidRPr="00523199">
        <w:rPr>
          <w:lang w:eastAsia="pl-PL"/>
        </w:rPr>
        <w:t>o wyrażenie zgody na przedłużenie tego terminu o oznaczony okres, nie dłuższy jednak niż 60 dni.</w:t>
      </w:r>
    </w:p>
    <w:p w:rsidR="008F6025" w:rsidRPr="00523199" w:rsidRDefault="008F6025" w:rsidP="00F3386A">
      <w:pPr>
        <w:pStyle w:val="Akapitzlist"/>
        <w:numPr>
          <w:ilvl w:val="0"/>
          <w:numId w:val="41"/>
        </w:numPr>
        <w:suppressAutoHyphens w:val="0"/>
        <w:ind w:left="714" w:hanging="357"/>
        <w:contextualSpacing/>
        <w:jc w:val="both"/>
        <w:rPr>
          <w:lang w:eastAsia="pl-PL"/>
        </w:rPr>
      </w:pPr>
      <w:r w:rsidRPr="00523199">
        <w:rPr>
          <w:lang w:eastAsia="pl-PL"/>
        </w:rPr>
        <w:t>Wykonawca może przedłużyć termin związania ofertą samodzielnie, zawiadamiając o tym Zamawiającego</w:t>
      </w:r>
    </w:p>
    <w:p w:rsidR="008F6025" w:rsidRPr="00523199" w:rsidRDefault="008F6025" w:rsidP="00F3386A">
      <w:pPr>
        <w:pStyle w:val="Akapitzlist"/>
        <w:numPr>
          <w:ilvl w:val="0"/>
          <w:numId w:val="41"/>
        </w:numPr>
        <w:suppressAutoHyphens w:val="0"/>
        <w:ind w:left="714" w:hanging="357"/>
        <w:contextualSpacing/>
        <w:jc w:val="both"/>
        <w:rPr>
          <w:lang w:eastAsia="pl-PL"/>
        </w:rPr>
      </w:pPr>
      <w:r w:rsidRPr="00523199">
        <w:rPr>
          <w:lang w:eastAsia="pl-PL"/>
        </w:rPr>
        <w:t>Przedłużenie okresu związania ofertą jest dopuszczalne tylko z jednoczesnym przedłużeniem okresu ważności wadium albo, jeżeli nie jest to możliwie, z wniesieniem nowego wadium na przedłużony okres związania ofertą.</w:t>
      </w:r>
    </w:p>
    <w:p w:rsidR="008F6025" w:rsidRPr="00523199" w:rsidRDefault="008F6025" w:rsidP="00F3386A">
      <w:pPr>
        <w:pStyle w:val="Akapitzlist"/>
        <w:numPr>
          <w:ilvl w:val="0"/>
          <w:numId w:val="41"/>
        </w:numPr>
        <w:suppressAutoHyphens w:val="0"/>
        <w:ind w:left="714" w:hanging="357"/>
        <w:contextualSpacing/>
        <w:jc w:val="both"/>
        <w:rPr>
          <w:lang w:eastAsia="pl-PL"/>
        </w:rPr>
      </w:pPr>
      <w:r w:rsidRPr="00523199">
        <w:rPr>
          <w:lang w:eastAsia="pl-PL"/>
        </w:rPr>
        <w:t>Jeżeli przedłużenie terminu związania ofertą dokonywane jest po wyborze oferty najkorzystniejszej, obowiązek wniesienia nowego wadium lub jego przedłużenia dotyczy jedynie Wykonawcy, którego oferta została wybrana jako najkorzystniejsza.</w:t>
      </w:r>
    </w:p>
    <w:p w:rsidR="008F6025" w:rsidRDefault="008F6025" w:rsidP="00F3386A">
      <w:pPr>
        <w:pStyle w:val="Akapitzlist"/>
        <w:numPr>
          <w:ilvl w:val="0"/>
          <w:numId w:val="41"/>
        </w:numPr>
        <w:suppressAutoHyphens w:val="0"/>
        <w:ind w:left="714" w:hanging="357"/>
        <w:contextualSpacing/>
        <w:jc w:val="both"/>
        <w:rPr>
          <w:lang w:eastAsia="pl-PL"/>
        </w:rPr>
      </w:pPr>
      <w:r w:rsidRPr="00523199">
        <w:rPr>
          <w:lang w:eastAsia="pl-PL"/>
        </w:rPr>
        <w:t>W przypadku wniesienia odwołania po upływie terminu składania ofert bieg terminu związania ofertą ulegnie zawieszeniu do czasu ogłoszenia przez Krajową Izbę Odwoławczą orzeczenia.</w:t>
      </w:r>
    </w:p>
    <w:p w:rsidR="008F6025" w:rsidRDefault="008F6025" w:rsidP="008F6025">
      <w:pPr>
        <w:pStyle w:val="Nagwek2"/>
        <w:tabs>
          <w:tab w:val="clear" w:pos="567"/>
        </w:tabs>
        <w:rPr>
          <w:sz w:val="22"/>
          <w:szCs w:val="22"/>
        </w:rPr>
      </w:pPr>
      <w:r>
        <w:rPr>
          <w:sz w:val="22"/>
          <w:szCs w:val="22"/>
        </w:rPr>
        <w:t xml:space="preserve">XVII. </w:t>
      </w:r>
      <w:r w:rsidRPr="00360BD2">
        <w:rPr>
          <w:sz w:val="22"/>
          <w:szCs w:val="22"/>
        </w:rPr>
        <w:t>Miejsce oraz termin</w:t>
      </w:r>
      <w:r>
        <w:rPr>
          <w:sz w:val="22"/>
          <w:szCs w:val="22"/>
        </w:rPr>
        <w:t xml:space="preserve"> składania i otwarcia ofert</w:t>
      </w:r>
    </w:p>
    <w:p w:rsidR="008F6025" w:rsidRPr="00DC2228" w:rsidRDefault="008F6025" w:rsidP="008F6025">
      <w:pPr>
        <w:jc w:val="both"/>
        <w:rPr>
          <w:b/>
          <w:lang w:eastAsia="pl-PL"/>
        </w:rPr>
      </w:pPr>
      <w:r w:rsidRPr="00DC2228">
        <w:rPr>
          <w:lang w:eastAsia="pl-PL"/>
        </w:rPr>
        <w:t xml:space="preserve">Pisemne oferty należy składać lub przesłać na adres </w:t>
      </w:r>
      <w:r w:rsidRPr="00DC2228">
        <w:rPr>
          <w:b/>
          <w:lang w:eastAsia="pl-PL"/>
        </w:rPr>
        <w:t xml:space="preserve">Gmina </w:t>
      </w:r>
      <w:r w:rsidR="00DE3115" w:rsidRPr="00DC2228">
        <w:rPr>
          <w:b/>
          <w:lang w:eastAsia="pl-PL"/>
        </w:rPr>
        <w:t>Poniec</w:t>
      </w:r>
      <w:r w:rsidRPr="00DC2228">
        <w:rPr>
          <w:b/>
          <w:lang w:eastAsia="pl-PL"/>
        </w:rPr>
        <w:t xml:space="preserve">, ul. </w:t>
      </w:r>
      <w:r w:rsidR="00DE3115" w:rsidRPr="00DC2228">
        <w:rPr>
          <w:b/>
          <w:lang w:eastAsia="pl-PL"/>
        </w:rPr>
        <w:t>Rynek 24</w:t>
      </w:r>
      <w:r w:rsidRPr="00DC2228">
        <w:rPr>
          <w:b/>
          <w:lang w:eastAsia="pl-PL"/>
        </w:rPr>
        <w:t xml:space="preserve">, </w:t>
      </w:r>
      <w:r w:rsidR="00DE3115" w:rsidRPr="00DC2228">
        <w:rPr>
          <w:b/>
          <w:lang w:eastAsia="pl-PL"/>
        </w:rPr>
        <w:t xml:space="preserve">64-125 Poniec </w:t>
      </w:r>
    </w:p>
    <w:p w:rsidR="008F6025" w:rsidRPr="00DC2228" w:rsidRDefault="008F6025" w:rsidP="008F6025">
      <w:pPr>
        <w:pStyle w:val="Akapitzlist"/>
        <w:ind w:left="0"/>
        <w:jc w:val="both"/>
        <w:rPr>
          <w:b/>
          <w:lang w:eastAsia="pl-PL"/>
        </w:rPr>
      </w:pPr>
      <w:r w:rsidRPr="00DC2228">
        <w:rPr>
          <w:b/>
          <w:lang w:eastAsia="pl-PL"/>
        </w:rPr>
        <w:t xml:space="preserve">Termin składania ofert   -  </w:t>
      </w:r>
      <w:r w:rsidR="00DC2228" w:rsidRPr="00DC2228">
        <w:rPr>
          <w:b/>
          <w:lang w:eastAsia="pl-PL"/>
        </w:rPr>
        <w:t>17.05.2018</w:t>
      </w:r>
      <w:r w:rsidRPr="00DC2228">
        <w:rPr>
          <w:b/>
          <w:lang w:eastAsia="pl-PL"/>
        </w:rPr>
        <w:t xml:space="preserve"> r.  do godz. </w:t>
      </w:r>
      <w:r w:rsidR="00FD684C" w:rsidRPr="00DC2228">
        <w:rPr>
          <w:b/>
          <w:lang w:eastAsia="pl-PL"/>
        </w:rPr>
        <w:t>10.30</w:t>
      </w:r>
    </w:p>
    <w:p w:rsidR="008F6025" w:rsidRPr="00DC2228" w:rsidRDefault="008F6025" w:rsidP="008F6025">
      <w:pPr>
        <w:pStyle w:val="Akapitzlist"/>
        <w:ind w:left="0"/>
        <w:jc w:val="both"/>
        <w:rPr>
          <w:lang w:eastAsia="pl-PL"/>
        </w:rPr>
      </w:pPr>
      <w:r w:rsidRPr="00DC2228">
        <w:rPr>
          <w:lang w:eastAsia="pl-PL"/>
        </w:rPr>
        <w:t>W przypadku przesłania oferty pocztą, za termin jej złożenia uznaje się datę i godzinę potwierdzenia  odbioru przesyłki przez Zamawiającego.</w:t>
      </w:r>
    </w:p>
    <w:p w:rsidR="008F6025" w:rsidRPr="00DC2228" w:rsidRDefault="008F6025" w:rsidP="008F6025">
      <w:pPr>
        <w:pStyle w:val="Tekstpodstawowywcity"/>
        <w:ind w:left="0"/>
        <w:rPr>
          <w:rFonts w:ascii="Times New Roman" w:hAnsi="Times New Roman"/>
        </w:rPr>
      </w:pPr>
      <w:r w:rsidRPr="00DC2228">
        <w:rPr>
          <w:rFonts w:ascii="Times New Roman" w:hAnsi="Times New Roman"/>
        </w:rPr>
        <w:t>Oferty złożone po terminie zwrócone będą bez otwierania, po upływie terminu przewidzianego na wniesienie protestu.</w:t>
      </w:r>
    </w:p>
    <w:p w:rsidR="008F6025" w:rsidRPr="00DC2228" w:rsidRDefault="008F6025" w:rsidP="008F6025"/>
    <w:p w:rsidR="008F6025" w:rsidRPr="00DC2228" w:rsidRDefault="008F6025" w:rsidP="008F6025">
      <w:pPr>
        <w:pStyle w:val="Nagwek2"/>
        <w:tabs>
          <w:tab w:val="clear" w:pos="567"/>
        </w:tabs>
        <w:spacing w:before="0" w:after="0"/>
      </w:pPr>
      <w:r w:rsidRPr="00DC2228">
        <w:t>XVII. Termin i miejsce otwarcia ofert</w:t>
      </w:r>
    </w:p>
    <w:p w:rsidR="008F6025" w:rsidRPr="00DC2228" w:rsidRDefault="008F6025" w:rsidP="008F6025">
      <w:pPr>
        <w:jc w:val="both"/>
        <w:rPr>
          <w:b/>
          <w:lang w:eastAsia="pl-PL"/>
        </w:rPr>
      </w:pPr>
      <w:r w:rsidRPr="00DC2228">
        <w:rPr>
          <w:lang w:eastAsia="pl-PL"/>
        </w:rPr>
        <w:t xml:space="preserve">Otwarcie ofert odbędzie się </w:t>
      </w:r>
      <w:r w:rsidR="00DC2228" w:rsidRPr="00DC2228">
        <w:rPr>
          <w:b/>
          <w:lang w:eastAsia="pl-PL"/>
        </w:rPr>
        <w:t>17.05</w:t>
      </w:r>
      <w:r w:rsidRPr="00DC2228">
        <w:rPr>
          <w:lang w:eastAsia="pl-PL"/>
        </w:rPr>
        <w:t xml:space="preserve"> </w:t>
      </w:r>
      <w:r w:rsidRPr="00DC2228">
        <w:rPr>
          <w:b/>
        </w:rPr>
        <w:t xml:space="preserve">o godz. </w:t>
      </w:r>
      <w:r w:rsidR="00FD684C" w:rsidRPr="00DC2228">
        <w:rPr>
          <w:b/>
        </w:rPr>
        <w:t>10.45</w:t>
      </w:r>
      <w:r w:rsidRPr="00DC2228">
        <w:rPr>
          <w:b/>
        </w:rPr>
        <w:t xml:space="preserve"> w siedzibie Zamawiającego </w:t>
      </w:r>
      <w:r w:rsidR="00FD684C" w:rsidRPr="00DC2228">
        <w:rPr>
          <w:b/>
          <w:lang w:eastAsia="pl-PL"/>
        </w:rPr>
        <w:t xml:space="preserve">ul. Rynek 24, 64-125 Poniec , </w:t>
      </w:r>
      <w:r w:rsidRPr="00DC2228">
        <w:rPr>
          <w:b/>
          <w:lang w:eastAsia="pl-PL"/>
        </w:rPr>
        <w:t>pok. Nr</w:t>
      </w:r>
      <w:r w:rsidR="00FD684C" w:rsidRPr="00DC2228">
        <w:rPr>
          <w:b/>
          <w:lang w:eastAsia="pl-PL"/>
        </w:rPr>
        <w:t xml:space="preserve"> 7</w:t>
      </w:r>
    </w:p>
    <w:p w:rsidR="008F6025" w:rsidRPr="00855B80" w:rsidRDefault="008F6025" w:rsidP="008F6025">
      <w:pPr>
        <w:jc w:val="both"/>
        <w:rPr>
          <w:lang w:eastAsia="pl-PL"/>
        </w:rPr>
      </w:pPr>
      <w:r w:rsidRPr="00DC2228">
        <w:rPr>
          <w:lang w:eastAsia="pl-PL"/>
        </w:rPr>
        <w:t>Wykonawca może wprowadzać zmiany, do</w:t>
      </w:r>
      <w:r w:rsidRPr="00855B80">
        <w:rPr>
          <w:lang w:eastAsia="pl-PL"/>
        </w:rPr>
        <w:t xml:space="preserve"> złożonej oferty pod warunkiem, że Zamawiający otrzyma pisemne powiadomienie o wprowadzaniu zmian przed terminem składania ofert. </w:t>
      </w:r>
      <w:r w:rsidRPr="00855B80">
        <w:rPr>
          <w:lang w:eastAsia="pl-PL"/>
        </w:rPr>
        <w:lastRenderedPageBreak/>
        <w:t>Powiadomienie o wprowadzaniu zmian musi być złożone według takich samych zasad i wymagań jak składana oferta, odpowiednio oznakowane z dopiskiem "ZMIANA OFERTY",</w:t>
      </w:r>
    </w:p>
    <w:p w:rsidR="008F6025" w:rsidRPr="00855B80" w:rsidRDefault="008F6025" w:rsidP="00F3386A">
      <w:pPr>
        <w:pStyle w:val="Akapitzlist"/>
        <w:numPr>
          <w:ilvl w:val="0"/>
          <w:numId w:val="42"/>
        </w:numPr>
        <w:suppressAutoHyphens w:val="0"/>
        <w:ind w:left="425" w:hanging="357"/>
        <w:contextualSpacing/>
        <w:jc w:val="both"/>
        <w:rPr>
          <w:lang w:eastAsia="pl-PL"/>
        </w:rPr>
      </w:pPr>
      <w:r w:rsidRPr="00855B80">
        <w:rPr>
          <w:lang w:eastAsia="pl-PL"/>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8F6025" w:rsidRPr="00855B80" w:rsidRDefault="008F6025" w:rsidP="00F3386A">
      <w:pPr>
        <w:pStyle w:val="Akapitzlist"/>
        <w:numPr>
          <w:ilvl w:val="0"/>
          <w:numId w:val="42"/>
        </w:numPr>
        <w:suppressAutoHyphens w:val="0"/>
        <w:ind w:left="425" w:hanging="357"/>
        <w:contextualSpacing/>
        <w:jc w:val="both"/>
        <w:rPr>
          <w:lang w:eastAsia="pl-PL"/>
        </w:rPr>
      </w:pPr>
      <w:r w:rsidRPr="00855B80">
        <w:rPr>
          <w:lang w:eastAsia="pl-PL"/>
        </w:rPr>
        <w:t xml:space="preserve">Oferty złożone po terminie zostaną bez otwierania niezwłocznie zwrócone Wykonawcy. </w:t>
      </w:r>
    </w:p>
    <w:p w:rsidR="008F6025" w:rsidRPr="00855B80" w:rsidRDefault="008F6025" w:rsidP="00F3386A">
      <w:pPr>
        <w:pStyle w:val="Akapitzlist"/>
        <w:numPr>
          <w:ilvl w:val="0"/>
          <w:numId w:val="42"/>
        </w:numPr>
        <w:suppressAutoHyphens w:val="0"/>
        <w:ind w:left="425" w:hanging="357"/>
        <w:contextualSpacing/>
        <w:jc w:val="both"/>
        <w:rPr>
          <w:lang w:eastAsia="pl-PL"/>
        </w:rPr>
      </w:pPr>
      <w:r w:rsidRPr="00855B80">
        <w:rPr>
          <w:lang w:eastAsia="pl-PL"/>
        </w:rPr>
        <w:t>Otwarcie ofert jest jawne.</w:t>
      </w:r>
    </w:p>
    <w:p w:rsidR="008F6025" w:rsidRPr="00855B80" w:rsidRDefault="008F6025" w:rsidP="00F3386A">
      <w:pPr>
        <w:pStyle w:val="Akapitzlist"/>
        <w:numPr>
          <w:ilvl w:val="0"/>
          <w:numId w:val="42"/>
        </w:numPr>
        <w:suppressAutoHyphens w:val="0"/>
        <w:ind w:left="425" w:hanging="357"/>
        <w:contextualSpacing/>
        <w:jc w:val="both"/>
        <w:rPr>
          <w:lang w:eastAsia="pl-PL"/>
        </w:rPr>
      </w:pPr>
      <w:r w:rsidRPr="00855B80">
        <w:rPr>
          <w:lang w:eastAsia="pl-PL"/>
        </w:rPr>
        <w:t>Bezpośrednio przed otwarciem ofert zamawiający podaje kwotę, jaką zamierza przeznaczyć na sfinansowanie zamówienia.</w:t>
      </w:r>
    </w:p>
    <w:p w:rsidR="008F6025" w:rsidRPr="00855B80" w:rsidRDefault="008F6025" w:rsidP="00F3386A">
      <w:pPr>
        <w:pStyle w:val="Akapitzlist"/>
        <w:numPr>
          <w:ilvl w:val="0"/>
          <w:numId w:val="42"/>
        </w:numPr>
        <w:suppressAutoHyphens w:val="0"/>
        <w:ind w:left="425" w:hanging="357"/>
        <w:contextualSpacing/>
        <w:jc w:val="both"/>
        <w:rPr>
          <w:lang w:eastAsia="pl-PL"/>
        </w:rPr>
      </w:pPr>
      <w:r w:rsidRPr="00855B80">
        <w:rPr>
          <w:lang w:eastAsia="pl-PL"/>
        </w:rPr>
        <w:t>Podczas otwarcia ofert podaje się nazwy (firmy) oraz adresy wykonawców, a także informacje dotyczące ceny, terminu wykonania zamówienia i warunków płatności zawartych w ofertach. Na wniosek wykonawców, nieobecnych przy otwarciu ofert, Zamawiający niezwłocznie przekaże powyższe informacje.</w:t>
      </w:r>
    </w:p>
    <w:p w:rsidR="008F6025" w:rsidRPr="00855B80" w:rsidRDefault="008F6025" w:rsidP="00F3386A">
      <w:pPr>
        <w:pStyle w:val="Akapitzlist"/>
        <w:numPr>
          <w:ilvl w:val="0"/>
          <w:numId w:val="42"/>
        </w:numPr>
        <w:suppressAutoHyphens w:val="0"/>
        <w:ind w:left="425" w:hanging="357"/>
        <w:contextualSpacing/>
        <w:jc w:val="both"/>
        <w:rPr>
          <w:lang w:eastAsia="pl-PL"/>
        </w:rPr>
      </w:pPr>
      <w:r w:rsidRPr="00855B80">
        <w:rPr>
          <w:lang w:eastAsia="pl-PL"/>
        </w:rPr>
        <w:t>W toku badania i oceny ofert, zamawiający może żądać od wykonawców wyjaśnień dotyczących: treści złożonych ofert, zgodnie z art. 87 ust. 1 ustawy PZP.</w:t>
      </w:r>
    </w:p>
    <w:p w:rsidR="008F6025" w:rsidRPr="00855B80" w:rsidRDefault="008F6025" w:rsidP="00F3386A">
      <w:pPr>
        <w:pStyle w:val="Akapitzlist"/>
        <w:numPr>
          <w:ilvl w:val="0"/>
          <w:numId w:val="42"/>
        </w:numPr>
        <w:suppressAutoHyphens w:val="0"/>
        <w:ind w:left="425" w:hanging="357"/>
        <w:contextualSpacing/>
        <w:jc w:val="both"/>
        <w:rPr>
          <w:lang w:eastAsia="pl-PL"/>
        </w:rPr>
      </w:pPr>
      <w:r w:rsidRPr="00855B80">
        <w:rPr>
          <w:lang w:eastAsia="pl-PL"/>
        </w:rPr>
        <w:t>Zamawiający poprawi w tekście oferty omyłki zgodnie z art. 87 ust. 2 ustawy PZP.</w:t>
      </w:r>
    </w:p>
    <w:p w:rsidR="008F6025" w:rsidRPr="00855B80" w:rsidRDefault="008F6025" w:rsidP="00F3386A">
      <w:pPr>
        <w:pStyle w:val="Akapitzlist"/>
        <w:numPr>
          <w:ilvl w:val="0"/>
          <w:numId w:val="42"/>
        </w:numPr>
        <w:suppressAutoHyphens w:val="0"/>
        <w:ind w:left="425" w:hanging="357"/>
        <w:contextualSpacing/>
        <w:jc w:val="both"/>
        <w:rPr>
          <w:lang w:eastAsia="pl-PL"/>
        </w:rPr>
      </w:pPr>
      <w:r w:rsidRPr="00855B80">
        <w:rPr>
          <w:lang w:eastAsia="pl-PL"/>
        </w:rPr>
        <w:t xml:space="preserve">Zamawiający odrzuci ofertę w przypadkach określonych w art. 89 ust. 1 ustawy PZP. </w:t>
      </w:r>
    </w:p>
    <w:p w:rsidR="008F6025" w:rsidRPr="00855B80" w:rsidRDefault="008F6025" w:rsidP="00F3386A">
      <w:pPr>
        <w:pStyle w:val="Akapitzlist"/>
        <w:numPr>
          <w:ilvl w:val="0"/>
          <w:numId w:val="42"/>
        </w:numPr>
        <w:suppressAutoHyphens w:val="0"/>
        <w:ind w:left="425" w:hanging="357"/>
        <w:contextualSpacing/>
        <w:jc w:val="both"/>
        <w:rPr>
          <w:lang w:eastAsia="pl-PL"/>
        </w:rPr>
      </w:pPr>
      <w:r w:rsidRPr="00855B80">
        <w:rPr>
          <w:lang w:eastAsia="pl-PL"/>
        </w:rPr>
        <w:t>Zamawiający unieważni postępowanie w przypadkach określonych w art. 93 ust. 1 ustawy PZP.</w:t>
      </w:r>
    </w:p>
    <w:p w:rsidR="008F6025" w:rsidRDefault="008F6025" w:rsidP="008F6025"/>
    <w:p w:rsidR="008F6025" w:rsidRPr="00AE58A8" w:rsidRDefault="008F6025" w:rsidP="008F6025">
      <w:pPr>
        <w:pStyle w:val="Nagwek2"/>
        <w:tabs>
          <w:tab w:val="clear" w:pos="567"/>
        </w:tabs>
        <w:spacing w:before="0" w:after="0"/>
      </w:pPr>
      <w:r>
        <w:t>XVIII. Opis sposobu porozumiewania się z Zamawiającym oraz przekazywania oświadczeń i dokumentów</w:t>
      </w:r>
    </w:p>
    <w:p w:rsidR="008F6025" w:rsidRPr="00AE58A8" w:rsidRDefault="008F6025" w:rsidP="008F6025"/>
    <w:p w:rsidR="008F6025" w:rsidRPr="00133F62" w:rsidRDefault="008F6025" w:rsidP="00F3386A">
      <w:pPr>
        <w:pStyle w:val="Akapitzlist"/>
        <w:numPr>
          <w:ilvl w:val="0"/>
          <w:numId w:val="49"/>
        </w:numPr>
        <w:suppressAutoHyphens w:val="0"/>
        <w:ind w:left="425" w:hanging="425"/>
        <w:contextualSpacing/>
        <w:jc w:val="both"/>
        <w:rPr>
          <w:lang w:eastAsia="pl-PL"/>
        </w:rPr>
      </w:pPr>
      <w:r w:rsidRPr="00133F62">
        <w:rPr>
          <w:lang w:eastAsia="pl-PL"/>
        </w:rPr>
        <w:t xml:space="preserve">Zamawiający nie przewiduje zorganizowania zebrania informacyjnego wykonawców. </w:t>
      </w:r>
    </w:p>
    <w:p w:rsidR="008F6025" w:rsidRPr="00DC2228" w:rsidRDefault="008F6025" w:rsidP="00F3386A">
      <w:pPr>
        <w:pStyle w:val="Akapitzlist"/>
        <w:numPr>
          <w:ilvl w:val="0"/>
          <w:numId w:val="49"/>
        </w:numPr>
        <w:suppressAutoHyphens w:val="0"/>
        <w:ind w:left="425" w:hanging="425"/>
        <w:contextualSpacing/>
        <w:jc w:val="both"/>
        <w:rPr>
          <w:b/>
          <w:lang w:eastAsia="pl-PL"/>
        </w:rPr>
      </w:pPr>
      <w:r w:rsidRPr="00263B72">
        <w:rPr>
          <w:lang w:eastAsia="pl-PL"/>
        </w:rPr>
        <w:t xml:space="preserve">Wszelkie oświadczenia, wnioski, zawiadomienia informacje, z wyjątkiem oferty i dokumentów składanych wraz z ofertą,  </w:t>
      </w:r>
      <w:r w:rsidRPr="00DC2228">
        <w:rPr>
          <w:lang w:eastAsia="pl-PL"/>
        </w:rPr>
        <w:t xml:space="preserve">Zamawiający i Wykonawcy będą przekazywać w formie elektronicznej  na adres email – </w:t>
      </w:r>
      <w:r w:rsidR="00FD684C" w:rsidRPr="00DC2228">
        <w:rPr>
          <w:b/>
          <w:lang w:eastAsia="pl-PL"/>
        </w:rPr>
        <w:t>inwestycje@poniec.pl</w:t>
      </w:r>
    </w:p>
    <w:p w:rsidR="008F6025" w:rsidRPr="00133F62" w:rsidRDefault="008F6025" w:rsidP="00F3386A">
      <w:pPr>
        <w:pStyle w:val="Akapitzlist"/>
        <w:numPr>
          <w:ilvl w:val="0"/>
          <w:numId w:val="49"/>
        </w:numPr>
        <w:suppressAutoHyphens w:val="0"/>
        <w:ind w:left="426" w:hanging="426"/>
        <w:contextualSpacing/>
        <w:jc w:val="both"/>
        <w:rPr>
          <w:lang w:eastAsia="pl-PL"/>
        </w:rPr>
      </w:pPr>
      <w:r w:rsidRPr="00DC2228">
        <w:rPr>
          <w:lang w:eastAsia="pl-PL"/>
        </w:rPr>
        <w:t xml:space="preserve">Komunikacja pomiędzy Zamawiającym a wykonawcami odbywać się: </w:t>
      </w:r>
      <w:r w:rsidRPr="00DC2228">
        <w:rPr>
          <w:lang w:eastAsia="pl-PL"/>
        </w:rPr>
        <w:br/>
        <w:t>za pośrednictwem operatora pocztowego w rozumieniu ustawy z dnia 23 listopada 2012 r. – Prawo pocztowe (Dz. U. z 2016 r. poz. 1113 z późn.zm.),</w:t>
      </w:r>
      <w:r w:rsidRPr="00133F62">
        <w:rPr>
          <w:lang w:eastAsia="pl-PL"/>
        </w:rPr>
        <w:t xml:space="preserve"> osobiście, za pośrednictwem posłańca, faksu, przy użyciu środków komunikacji elektronicznej w rozumieniu ustawy z dnia 18 lipca 2002 r. o świadczeniu usług drogą elektroniczną </w:t>
      </w:r>
      <w:r>
        <w:rPr>
          <w:lang w:eastAsia="pl-PL"/>
        </w:rPr>
        <w:br/>
        <w:t>(</w:t>
      </w:r>
      <w:r w:rsidRPr="00133F62">
        <w:rPr>
          <w:lang w:eastAsia="pl-PL"/>
        </w:rPr>
        <w:t>Dz. U. z 2016 r. poz. 1030).</w:t>
      </w:r>
    </w:p>
    <w:p w:rsidR="008F6025" w:rsidRDefault="008F6025" w:rsidP="00F3386A">
      <w:pPr>
        <w:pStyle w:val="Akapitzlist"/>
        <w:numPr>
          <w:ilvl w:val="0"/>
          <w:numId w:val="49"/>
        </w:numPr>
        <w:suppressAutoHyphens w:val="0"/>
        <w:ind w:left="426" w:hanging="426"/>
        <w:contextualSpacing/>
        <w:jc w:val="both"/>
        <w:rPr>
          <w:lang w:eastAsia="pl-PL"/>
        </w:rPr>
      </w:pPr>
      <w:r w:rsidRPr="00133F62">
        <w:rPr>
          <w:lang w:eastAsia="pl-PL"/>
        </w:rPr>
        <w:t>Wszelkie oświadczenia, wnioski, zawiadomienia oraz informacje przekazywane:</w:t>
      </w:r>
    </w:p>
    <w:p w:rsidR="008F6025" w:rsidRPr="00133F62" w:rsidRDefault="008F6025" w:rsidP="00F3386A">
      <w:pPr>
        <w:pStyle w:val="Akapitzlist"/>
        <w:numPr>
          <w:ilvl w:val="1"/>
          <w:numId w:val="49"/>
        </w:numPr>
        <w:suppressAutoHyphens w:val="0"/>
        <w:ind w:left="993"/>
        <w:contextualSpacing/>
        <w:jc w:val="both"/>
        <w:rPr>
          <w:lang w:eastAsia="pl-PL"/>
        </w:rPr>
      </w:pPr>
      <w:r w:rsidRPr="00133F62">
        <w:rPr>
          <w:lang w:eastAsia="pl-PL"/>
        </w:rPr>
        <w:t>za pośrednictwem operatora pocztowego oraz osobiście, za pośrednictwem posłańca należy kierować / przekazywać na adres zamawiającego podany w pkt. 1. niniejszej Specyfikacji,</w:t>
      </w:r>
    </w:p>
    <w:p w:rsidR="008F6025" w:rsidRPr="00133F62" w:rsidRDefault="008F6025" w:rsidP="00F3386A">
      <w:pPr>
        <w:pStyle w:val="Akapitzlist"/>
        <w:numPr>
          <w:ilvl w:val="1"/>
          <w:numId w:val="49"/>
        </w:numPr>
        <w:suppressAutoHyphens w:val="0"/>
        <w:ind w:left="993"/>
        <w:contextualSpacing/>
        <w:jc w:val="both"/>
        <w:rPr>
          <w:lang w:eastAsia="pl-PL"/>
        </w:rPr>
      </w:pPr>
      <w:r w:rsidRPr="00133F62">
        <w:rPr>
          <w:lang w:eastAsia="pl-PL"/>
        </w:rPr>
        <w:t>za pomocą faksu należy kierować na nr faksu podany w pkt. 1. niniejszej Specyfikacji,</w:t>
      </w:r>
    </w:p>
    <w:p w:rsidR="008F6025" w:rsidRDefault="008F6025" w:rsidP="00F3386A">
      <w:pPr>
        <w:pStyle w:val="Akapitzlist"/>
        <w:numPr>
          <w:ilvl w:val="1"/>
          <w:numId w:val="49"/>
        </w:numPr>
        <w:suppressAutoHyphens w:val="0"/>
        <w:ind w:left="993"/>
        <w:contextualSpacing/>
        <w:jc w:val="both"/>
        <w:rPr>
          <w:lang w:eastAsia="pl-PL"/>
        </w:rPr>
      </w:pPr>
      <w:r w:rsidRPr="00133F62">
        <w:rPr>
          <w:lang w:eastAsia="pl-PL"/>
        </w:rPr>
        <w:t>przy użyciu środków komunikacji elektronicznej (poczta elektroniczna) należy kierować na adres poczty elektronicznej zamawiającego podany w pkt. 1 niniejszej Specyfikacji.</w:t>
      </w:r>
    </w:p>
    <w:p w:rsidR="008F6025" w:rsidRPr="00133F62" w:rsidRDefault="008F6025" w:rsidP="00F3386A">
      <w:pPr>
        <w:pStyle w:val="Akapitzlist"/>
        <w:numPr>
          <w:ilvl w:val="0"/>
          <w:numId w:val="49"/>
        </w:numPr>
        <w:suppressAutoHyphens w:val="0"/>
        <w:ind w:left="426" w:hanging="426"/>
        <w:contextualSpacing/>
        <w:jc w:val="both"/>
        <w:rPr>
          <w:lang w:eastAsia="pl-PL"/>
        </w:rPr>
      </w:pPr>
      <w:r w:rsidRPr="00133F62">
        <w:rPr>
          <w:lang w:eastAsia="pl-PL"/>
        </w:rPr>
        <w:t>Każda ze stron na żądanie drugiej niezwłocznie potwierdza fakt otrzymania oświadczeń, wniosków, zawiadomień oraz innych informacji przekazanych przy użyciu środków komunikacji elektronicznej (faks, poczta elektroniczna).</w:t>
      </w:r>
    </w:p>
    <w:p w:rsidR="008F6025" w:rsidRPr="00245A17" w:rsidRDefault="008F6025" w:rsidP="00F3386A">
      <w:pPr>
        <w:pStyle w:val="Akapitzlist"/>
        <w:numPr>
          <w:ilvl w:val="0"/>
          <w:numId w:val="49"/>
        </w:numPr>
        <w:suppressAutoHyphens w:val="0"/>
        <w:ind w:left="426" w:hanging="426"/>
        <w:contextualSpacing/>
        <w:jc w:val="both"/>
        <w:rPr>
          <w:lang w:eastAsia="pl-PL"/>
        </w:rPr>
      </w:pPr>
      <w:r w:rsidRPr="00133F62">
        <w:rPr>
          <w:lang w:eastAsia="pl-PL"/>
        </w:rPr>
        <w:t xml:space="preserve">W przypadku, gdy przesłane za pomocą faksu, poczty elektronicznej oświadczenia, wnioski, zawiadomienia oraz inne dokumenty w niniejszym postępowaniu będą nieczytelne Zamawiający może się zwrócić o ponowne ich przesłanie za pomocą innego z </w:t>
      </w:r>
      <w:r w:rsidRPr="00245A17">
        <w:rPr>
          <w:lang w:eastAsia="pl-PL"/>
        </w:rPr>
        <w:t>wymienionych w niniejszej Specyfikacji sposobów.</w:t>
      </w:r>
    </w:p>
    <w:p w:rsidR="008F6025" w:rsidRPr="00245A17" w:rsidRDefault="008F6025" w:rsidP="00F3386A">
      <w:pPr>
        <w:pStyle w:val="Akapitzlist"/>
        <w:numPr>
          <w:ilvl w:val="0"/>
          <w:numId w:val="49"/>
        </w:numPr>
        <w:suppressAutoHyphens w:val="0"/>
        <w:ind w:left="426" w:hanging="426"/>
        <w:contextualSpacing/>
        <w:jc w:val="both"/>
        <w:rPr>
          <w:b/>
          <w:bCs/>
        </w:rPr>
      </w:pPr>
      <w:r w:rsidRPr="00245A17">
        <w:rPr>
          <w:lang w:eastAsia="pl-PL"/>
        </w:rPr>
        <w:t xml:space="preserve">Wykonawca może zwrócić się do Zamawiającego o wyjaśnienie treści SIWZ, kierując swoje zapytania  faksem lub drogą elektroniczną do Zamawiającego. Zamawiający jest obowiązany </w:t>
      </w:r>
      <w:r w:rsidRPr="00245A17">
        <w:rPr>
          <w:lang w:eastAsia="pl-PL"/>
        </w:rPr>
        <w:lastRenderedPageBreak/>
        <w:t xml:space="preserve">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8F6025" w:rsidRPr="00DC2228" w:rsidRDefault="008F6025" w:rsidP="00F3386A">
      <w:pPr>
        <w:pStyle w:val="Akapitzlist"/>
        <w:numPr>
          <w:ilvl w:val="0"/>
          <w:numId w:val="49"/>
        </w:numPr>
        <w:suppressAutoHyphens w:val="0"/>
        <w:ind w:left="426" w:hanging="426"/>
        <w:contextualSpacing/>
        <w:jc w:val="both"/>
        <w:rPr>
          <w:bCs/>
        </w:rPr>
      </w:pPr>
      <w:r w:rsidRPr="00DC2228">
        <w:t xml:space="preserve">Wszelkie oświadczenia, wnioski, zawiadomienia oraz informacje składane przez Zamawiającego i  Wykonawców wymagają formy pisemnej, faksu  61 282 27 24 lub formy elektronicznej  </w:t>
      </w:r>
      <w:r w:rsidRPr="00DC2228">
        <w:rPr>
          <w:b/>
        </w:rPr>
        <w:t xml:space="preserve"> </w:t>
      </w:r>
      <w:r w:rsidR="00FD684C" w:rsidRPr="00DC2228">
        <w:rPr>
          <w:b/>
          <w:lang w:eastAsia="pl-PL"/>
        </w:rPr>
        <w:t>inwestycje@poniec.pl</w:t>
      </w:r>
    </w:p>
    <w:p w:rsidR="008F6025" w:rsidRPr="00DC2228" w:rsidRDefault="008F6025" w:rsidP="00F3386A">
      <w:pPr>
        <w:pStyle w:val="Akapitzlist"/>
        <w:numPr>
          <w:ilvl w:val="0"/>
          <w:numId w:val="49"/>
        </w:numPr>
        <w:suppressAutoHyphens w:val="0"/>
        <w:ind w:left="426" w:hanging="426"/>
        <w:contextualSpacing/>
        <w:jc w:val="both"/>
        <w:rPr>
          <w:bCs/>
        </w:rPr>
      </w:pPr>
      <w:r w:rsidRPr="00DC2228">
        <w:rPr>
          <w:lang w:eastAsia="pl-PL"/>
        </w:rPr>
        <w:t>Pisemna odpowiedź zostanie przesłana wszystkim Wykonawcom, którym doręczono SIWZ w tym samym czasie i w ten sam sposób bez podania źródła zapytania, a także umieszczona zostanie na stronie internetowej (art. 38 ust. 2 Ustawy).</w:t>
      </w:r>
    </w:p>
    <w:p w:rsidR="008F6025" w:rsidRDefault="008F6025" w:rsidP="00F3386A">
      <w:pPr>
        <w:pStyle w:val="Akapitzlist"/>
        <w:numPr>
          <w:ilvl w:val="0"/>
          <w:numId w:val="49"/>
        </w:numPr>
        <w:suppressAutoHyphens w:val="0"/>
        <w:ind w:left="426" w:hanging="426"/>
        <w:contextualSpacing/>
        <w:jc w:val="both"/>
        <w:rPr>
          <w:bCs/>
        </w:rPr>
      </w:pPr>
      <w:r w:rsidRPr="00DC2228">
        <w:rPr>
          <w:b/>
          <w:bCs/>
        </w:rPr>
        <w:t xml:space="preserve">Osobami uprawnionymi do kontaktowania się z Wykonawcami w sprawach zamówień publicznych są: </w:t>
      </w:r>
      <w:r w:rsidRPr="00DC2228">
        <w:rPr>
          <w:b/>
          <w:bCs/>
          <w:sz w:val="22"/>
          <w:szCs w:val="22"/>
        </w:rPr>
        <w:t xml:space="preserve">Pan </w:t>
      </w:r>
      <w:r w:rsidR="00FD684C" w:rsidRPr="00DC2228">
        <w:rPr>
          <w:b/>
          <w:bCs/>
          <w:sz w:val="22"/>
          <w:szCs w:val="22"/>
        </w:rPr>
        <w:t>Zdzisław Ambroży</w:t>
      </w:r>
      <w:r w:rsidRPr="00DC2228">
        <w:rPr>
          <w:b/>
          <w:bCs/>
          <w:sz w:val="22"/>
          <w:szCs w:val="22"/>
        </w:rPr>
        <w:t xml:space="preserve">, tel.: </w:t>
      </w:r>
      <w:r w:rsidR="00FD684C" w:rsidRPr="00DC2228">
        <w:rPr>
          <w:b/>
          <w:bCs/>
          <w:sz w:val="22"/>
          <w:szCs w:val="22"/>
        </w:rPr>
        <w:t xml:space="preserve">65 573 14 </w:t>
      </w:r>
      <w:smartTag w:uri="urn:schemas-microsoft-com:office:smarttags" w:element="metricconverter">
        <w:smartTagPr>
          <w:attr w:name="ProductID" w:val="33 a"/>
        </w:smartTagPr>
        <w:r w:rsidR="00FD684C" w:rsidRPr="00DC2228">
          <w:rPr>
            <w:b/>
            <w:bCs/>
            <w:sz w:val="22"/>
            <w:szCs w:val="22"/>
          </w:rPr>
          <w:t>33</w:t>
        </w:r>
        <w:r w:rsidRPr="00DC2228">
          <w:rPr>
            <w:bCs/>
            <w:sz w:val="22"/>
            <w:szCs w:val="22"/>
          </w:rPr>
          <w:t xml:space="preserve"> </w:t>
        </w:r>
        <w:r w:rsidRPr="00DC2228">
          <w:rPr>
            <w:b/>
            <w:bCs/>
          </w:rPr>
          <w:t>a</w:t>
        </w:r>
      </w:smartTag>
      <w:r w:rsidRPr="00DC2228">
        <w:rPr>
          <w:b/>
          <w:bCs/>
        </w:rPr>
        <w:t xml:space="preserve"> w sprawach</w:t>
      </w:r>
      <w:r w:rsidRPr="00245A17">
        <w:rPr>
          <w:b/>
          <w:bCs/>
        </w:rPr>
        <w:t xml:space="preserve"> ubezpieczeniowych – </w:t>
      </w:r>
      <w:r w:rsidRPr="001E0EDC">
        <w:rPr>
          <w:b/>
          <w:bCs/>
        </w:rPr>
        <w:t xml:space="preserve">Pan </w:t>
      </w:r>
      <w:smartTag w:uri="urn:schemas-microsoft-com:office:smarttags" w:element="PersonName">
        <w:smartTagPr>
          <w:attr w:name="ProductID" w:val="Sebastian Urbański"/>
        </w:smartTagPr>
        <w:r w:rsidRPr="001E0EDC">
          <w:rPr>
            <w:b/>
            <w:bCs/>
          </w:rPr>
          <w:t>Sebastian Urbański</w:t>
        </w:r>
      </w:smartTag>
      <w:r w:rsidRPr="001E0EDC">
        <w:rPr>
          <w:b/>
          <w:bCs/>
        </w:rPr>
        <w:t>, Broker Ubezpieczeniowy w firmie City Broker Sp. z o.o. – s.urbanski@citybroker.pl, tel. 61 843 96 62</w:t>
      </w:r>
      <w:r>
        <w:rPr>
          <w:b/>
          <w:bCs/>
        </w:rPr>
        <w:t>.</w:t>
      </w:r>
      <w:r w:rsidRPr="00245A17">
        <w:rPr>
          <w:bCs/>
        </w:rPr>
        <w:t xml:space="preserve"> </w:t>
      </w:r>
    </w:p>
    <w:p w:rsidR="008F6025" w:rsidRDefault="008F6025" w:rsidP="008F6025">
      <w:pPr>
        <w:pStyle w:val="Akapitzlist"/>
        <w:suppressAutoHyphens w:val="0"/>
        <w:contextualSpacing/>
        <w:jc w:val="both"/>
        <w:rPr>
          <w:bCs/>
        </w:rPr>
      </w:pPr>
    </w:p>
    <w:p w:rsidR="008F6025" w:rsidRPr="00AE58A8" w:rsidRDefault="008F6025" w:rsidP="008F6025">
      <w:pPr>
        <w:pStyle w:val="Nagwek2"/>
        <w:tabs>
          <w:tab w:val="clear" w:pos="567"/>
        </w:tabs>
        <w:spacing w:before="0" w:after="0"/>
      </w:pPr>
      <w:r>
        <w:t>XIX Ogłoszenie wyników postępowania</w:t>
      </w:r>
    </w:p>
    <w:p w:rsidR="008F6025" w:rsidRPr="007B202A" w:rsidRDefault="008F6025" w:rsidP="008F6025">
      <w:pPr>
        <w:pStyle w:val="Akapitzlist"/>
        <w:suppressAutoHyphens w:val="0"/>
        <w:contextualSpacing/>
        <w:jc w:val="both"/>
        <w:rPr>
          <w:bCs/>
        </w:rPr>
      </w:pPr>
    </w:p>
    <w:p w:rsidR="008F6025" w:rsidRPr="00F10EE1" w:rsidRDefault="008F6025" w:rsidP="008F6025">
      <w:pPr>
        <w:pStyle w:val="Tekstpodstawowywcity"/>
        <w:ind w:left="0" w:hanging="1"/>
        <w:rPr>
          <w:rFonts w:ascii="Times New Roman" w:hAnsi="Times New Roman"/>
        </w:rPr>
      </w:pPr>
      <w:r w:rsidRPr="00F10EE1">
        <w:rPr>
          <w:rFonts w:ascii="Times New Roman" w:hAnsi="Times New Roman"/>
        </w:rPr>
        <w:t>Zamawiający niezwłocznie po wyborze najkorzystniejszej oferty zawiadomi Wykonawców, którzy złożyli oferty o wyborze najkorzystniejszej oferty.</w:t>
      </w:r>
    </w:p>
    <w:p w:rsidR="008F6025" w:rsidRDefault="008F6025" w:rsidP="008F6025">
      <w:pPr>
        <w:pStyle w:val="Tekstpodstawowywcity"/>
        <w:ind w:left="0"/>
        <w:rPr>
          <w:rFonts w:ascii="Times New Roman" w:hAnsi="Times New Roman"/>
        </w:rPr>
      </w:pPr>
      <w:r w:rsidRPr="00F10EE1">
        <w:rPr>
          <w:rFonts w:ascii="Times New Roman" w:hAnsi="Times New Roman"/>
        </w:rPr>
        <w:t xml:space="preserve"> Informacje przewidziane art. 92 ust. 1 pkt 1 ustawy o wyborze najkorzystniejszej oferty Zamawiający zamieści na stronie internetowej </w:t>
      </w:r>
      <w:r w:rsidRPr="00226A49">
        <w:rPr>
          <w:rFonts w:ascii="Times New Roman" w:hAnsi="Times New Roman"/>
        </w:rPr>
        <w:t>(</w:t>
      </w:r>
      <w:r w:rsidRPr="00226A49">
        <w:rPr>
          <w:rFonts w:ascii="Times New Roman" w:hAnsi="Times New Roman"/>
          <w:lang w:eastAsia="pl-PL"/>
        </w:rPr>
        <w:t>www.ksiaz-wlkp.pl</w:t>
      </w:r>
      <w:r w:rsidRPr="00226A49">
        <w:rPr>
          <w:rFonts w:ascii="Times New Roman" w:hAnsi="Times New Roman"/>
        </w:rPr>
        <w:t>)</w:t>
      </w:r>
      <w:r>
        <w:rPr>
          <w:rFonts w:ascii="Times New Roman" w:hAnsi="Times New Roman"/>
        </w:rPr>
        <w:t xml:space="preserve"> oraz na tablicy ogłoszeń.</w:t>
      </w:r>
    </w:p>
    <w:p w:rsidR="008F6025" w:rsidRDefault="008F6025" w:rsidP="008F6025">
      <w:pPr>
        <w:pStyle w:val="Akapitzlist"/>
        <w:suppressAutoHyphens w:val="0"/>
        <w:contextualSpacing/>
        <w:jc w:val="both"/>
        <w:rPr>
          <w:bCs/>
        </w:rPr>
      </w:pPr>
    </w:p>
    <w:p w:rsidR="008F6025" w:rsidRPr="00AE58A8" w:rsidRDefault="008F6025" w:rsidP="008F6025">
      <w:pPr>
        <w:pStyle w:val="Nagwek2"/>
        <w:tabs>
          <w:tab w:val="clear" w:pos="567"/>
        </w:tabs>
        <w:spacing w:before="0" w:after="0"/>
      </w:pPr>
      <w:r>
        <w:t>XX Informacje o formalnościach jakie powinny zostać dopełnione w celu zawarcia umowy</w:t>
      </w:r>
    </w:p>
    <w:p w:rsidR="008F6025" w:rsidRPr="00F10EE1" w:rsidRDefault="008F6025" w:rsidP="008F6025">
      <w:pPr>
        <w:pStyle w:val="Tekstpodstawowywcity"/>
        <w:ind w:left="0"/>
        <w:rPr>
          <w:rFonts w:ascii="Times New Roman" w:hAnsi="Times New Roman"/>
        </w:rPr>
      </w:pPr>
    </w:p>
    <w:p w:rsidR="008F6025" w:rsidRPr="00F10EE1" w:rsidRDefault="008F6025" w:rsidP="00F3386A">
      <w:pPr>
        <w:pStyle w:val="Tekstpodstawowywcity"/>
        <w:numPr>
          <w:ilvl w:val="0"/>
          <w:numId w:val="48"/>
        </w:numPr>
        <w:tabs>
          <w:tab w:val="clear" w:pos="786"/>
        </w:tabs>
        <w:suppressAutoHyphens w:val="0"/>
        <w:ind w:left="567" w:hanging="567"/>
        <w:rPr>
          <w:rFonts w:ascii="Times New Roman" w:hAnsi="Times New Roman"/>
        </w:rPr>
      </w:pPr>
      <w:r w:rsidRPr="00F10EE1">
        <w:rPr>
          <w:rFonts w:ascii="Times New Roman" w:hAnsi="Times New Roman"/>
        </w:rPr>
        <w:t>W terminie wyznaczonym przez Zamawiającego należy zgłosić się w celu podpisania umowy. W przypadku wskazania pełnomocnika do podpisania umowy wymaga się przedłożenia pełnomocnictwa.</w:t>
      </w:r>
    </w:p>
    <w:p w:rsidR="008F6025" w:rsidRPr="00F10EE1" w:rsidRDefault="008F6025" w:rsidP="00F3386A">
      <w:pPr>
        <w:pStyle w:val="Tekstpodstawowywcity"/>
        <w:numPr>
          <w:ilvl w:val="0"/>
          <w:numId w:val="48"/>
        </w:numPr>
        <w:tabs>
          <w:tab w:val="clear" w:pos="786"/>
        </w:tabs>
        <w:suppressAutoHyphens w:val="0"/>
        <w:ind w:left="567" w:hanging="567"/>
        <w:rPr>
          <w:rFonts w:ascii="Times New Roman" w:hAnsi="Times New Roman"/>
        </w:rPr>
      </w:pPr>
      <w:r w:rsidRPr="00F10EE1">
        <w:rPr>
          <w:rFonts w:ascii="Times New Roman" w:hAnsi="Times New Roman"/>
        </w:rPr>
        <w:t>Przed zawarciem umowy Zamawiający dopuszcza możliwość żądania umowy regulującej współpracę wykonawców występujących wspólnie.</w:t>
      </w:r>
    </w:p>
    <w:p w:rsidR="008F6025" w:rsidRDefault="008F6025" w:rsidP="00F3386A">
      <w:pPr>
        <w:pStyle w:val="Tekstpodstawowywcity"/>
        <w:numPr>
          <w:ilvl w:val="0"/>
          <w:numId w:val="48"/>
        </w:numPr>
        <w:tabs>
          <w:tab w:val="clear" w:pos="786"/>
        </w:tabs>
        <w:suppressAutoHyphens w:val="0"/>
        <w:ind w:left="567" w:hanging="567"/>
        <w:rPr>
          <w:rFonts w:ascii="Times New Roman" w:hAnsi="Times New Roman"/>
        </w:rPr>
      </w:pPr>
      <w:r w:rsidRPr="00F10EE1">
        <w:rPr>
          <w:rFonts w:ascii="Times New Roman" w:hAnsi="Times New Roman"/>
        </w:rPr>
        <w:t xml:space="preserve">Wykonawca w dniu podpisania umowy przedłoży Zamawiającemu wykaz osób zatrudnionych na umowę o pracę wraz z oświadczeniem potwierdzającym fakt ich zatrudnienia. </w:t>
      </w:r>
    </w:p>
    <w:p w:rsidR="008F6025" w:rsidRPr="00F10EE1" w:rsidRDefault="008F6025" w:rsidP="008F6025">
      <w:pPr>
        <w:pStyle w:val="Tekstpodstawowywcity"/>
        <w:suppressAutoHyphens w:val="0"/>
        <w:ind w:left="0"/>
        <w:rPr>
          <w:rFonts w:ascii="Times New Roman" w:hAnsi="Times New Roman"/>
        </w:rPr>
      </w:pPr>
    </w:p>
    <w:p w:rsidR="008F6025" w:rsidRDefault="008F6025" w:rsidP="008F6025">
      <w:pPr>
        <w:widowControl w:val="0"/>
        <w:autoSpaceDE w:val="0"/>
        <w:autoSpaceDN w:val="0"/>
        <w:adjustRightInd w:val="0"/>
        <w:ind w:right="-215"/>
        <w:jc w:val="both"/>
      </w:pPr>
      <w:r>
        <w:t xml:space="preserve">Środki ochrony prawnej </w:t>
      </w:r>
    </w:p>
    <w:p w:rsidR="008F6025" w:rsidRPr="005A435B" w:rsidRDefault="008F6025" w:rsidP="008F6025">
      <w:pPr>
        <w:widowControl w:val="0"/>
        <w:autoSpaceDE w:val="0"/>
        <w:autoSpaceDN w:val="0"/>
        <w:adjustRightInd w:val="0"/>
        <w:ind w:right="-215"/>
        <w:jc w:val="both"/>
      </w:pPr>
      <w:r w:rsidRPr="005A435B">
        <w:t>W</w:t>
      </w:r>
      <w:r w:rsidRPr="005A435B">
        <w:rPr>
          <w:spacing w:val="7"/>
        </w:rPr>
        <w:t xml:space="preserve"> </w:t>
      </w:r>
      <w:r w:rsidRPr="005A435B">
        <w:rPr>
          <w:spacing w:val="1"/>
        </w:rPr>
        <w:t>t</w:t>
      </w:r>
      <w:r w:rsidRPr="005A435B">
        <w:t>o</w:t>
      </w:r>
      <w:r w:rsidRPr="005A435B">
        <w:rPr>
          <w:spacing w:val="-2"/>
        </w:rPr>
        <w:t>k</w:t>
      </w:r>
      <w:r w:rsidRPr="005A435B">
        <w:t>u</w:t>
      </w:r>
      <w:r w:rsidRPr="005A435B">
        <w:rPr>
          <w:spacing w:val="16"/>
        </w:rPr>
        <w:t xml:space="preserve"> </w:t>
      </w:r>
      <w:r w:rsidRPr="005A435B">
        <w:t>po</w:t>
      </w:r>
      <w:r w:rsidRPr="005A435B">
        <w:rPr>
          <w:spacing w:val="-1"/>
        </w:rPr>
        <w:t>s</w:t>
      </w:r>
      <w:r w:rsidRPr="005A435B">
        <w:rPr>
          <w:spacing w:val="-2"/>
        </w:rPr>
        <w:t>t</w:t>
      </w:r>
      <w:r w:rsidRPr="005A435B">
        <w:rPr>
          <w:spacing w:val="3"/>
        </w:rPr>
        <w:t>ęp</w:t>
      </w:r>
      <w:r w:rsidRPr="005A435B">
        <w:rPr>
          <w:spacing w:val="-2"/>
        </w:rPr>
        <w:t>o</w:t>
      </w:r>
      <w:r w:rsidRPr="005A435B">
        <w:rPr>
          <w:spacing w:val="-1"/>
        </w:rPr>
        <w:t>w</w:t>
      </w:r>
      <w:r w:rsidRPr="005A435B">
        <w:rPr>
          <w:spacing w:val="3"/>
        </w:rPr>
        <w:t>a</w:t>
      </w:r>
      <w:r w:rsidRPr="005A435B">
        <w:t>n</w:t>
      </w:r>
      <w:r w:rsidRPr="005A435B">
        <w:rPr>
          <w:spacing w:val="-2"/>
        </w:rPr>
        <w:t>i</w:t>
      </w:r>
      <w:r w:rsidRPr="005A435B">
        <w:t>a</w:t>
      </w:r>
      <w:r w:rsidRPr="005A435B">
        <w:rPr>
          <w:spacing w:val="36"/>
        </w:rPr>
        <w:t xml:space="preserve"> </w:t>
      </w:r>
      <w:r w:rsidRPr="005A435B">
        <w:t>o</w:t>
      </w:r>
      <w:r w:rsidRPr="005A435B">
        <w:rPr>
          <w:spacing w:val="4"/>
        </w:rPr>
        <w:t xml:space="preserve"> </w:t>
      </w:r>
      <w:r w:rsidRPr="005A435B">
        <w:t>u</w:t>
      </w:r>
      <w:r w:rsidRPr="005A435B">
        <w:rPr>
          <w:spacing w:val="-2"/>
        </w:rPr>
        <w:t>d</w:t>
      </w:r>
      <w:r w:rsidRPr="005A435B">
        <w:rPr>
          <w:spacing w:val="3"/>
        </w:rPr>
        <w:t>z</w:t>
      </w:r>
      <w:r w:rsidRPr="005A435B">
        <w:rPr>
          <w:spacing w:val="1"/>
        </w:rPr>
        <w:t>i</w:t>
      </w:r>
      <w:r w:rsidRPr="005A435B">
        <w:rPr>
          <w:spacing w:val="-1"/>
        </w:rPr>
        <w:t>e</w:t>
      </w:r>
      <w:r w:rsidRPr="005A435B">
        <w:rPr>
          <w:spacing w:val="3"/>
        </w:rPr>
        <w:t>l</w:t>
      </w:r>
      <w:r w:rsidRPr="005A435B">
        <w:rPr>
          <w:spacing w:val="1"/>
        </w:rPr>
        <w:t>e</w:t>
      </w:r>
      <w:r w:rsidRPr="005A435B">
        <w:rPr>
          <w:spacing w:val="-2"/>
        </w:rPr>
        <w:t>n</w:t>
      </w:r>
      <w:r w:rsidRPr="005A435B">
        <w:rPr>
          <w:spacing w:val="1"/>
        </w:rPr>
        <w:t>i</w:t>
      </w:r>
      <w:r w:rsidRPr="005A435B">
        <w:t>e</w:t>
      </w:r>
      <w:r w:rsidRPr="005A435B">
        <w:rPr>
          <w:spacing w:val="24"/>
        </w:rPr>
        <w:t xml:space="preserve"> </w:t>
      </w:r>
      <w:r w:rsidRPr="005A435B">
        <w:rPr>
          <w:spacing w:val="1"/>
        </w:rPr>
        <w:t>zam</w:t>
      </w:r>
      <w:r w:rsidRPr="005A435B">
        <w:t>ó</w:t>
      </w:r>
      <w:r w:rsidRPr="005A435B">
        <w:rPr>
          <w:spacing w:val="-1"/>
        </w:rPr>
        <w:t>w</w:t>
      </w:r>
      <w:r w:rsidRPr="005A435B">
        <w:rPr>
          <w:spacing w:val="1"/>
        </w:rPr>
        <w:t>ie</w:t>
      </w:r>
      <w:r w:rsidRPr="005A435B">
        <w:t>n</w:t>
      </w:r>
      <w:r w:rsidRPr="005A435B">
        <w:rPr>
          <w:spacing w:val="-2"/>
        </w:rPr>
        <w:t>i</w:t>
      </w:r>
      <w:r w:rsidRPr="005A435B">
        <w:rPr>
          <w:spacing w:val="1"/>
        </w:rPr>
        <w:t>a</w:t>
      </w:r>
      <w:r w:rsidRPr="005A435B">
        <w:t>,</w:t>
      </w:r>
      <w:r w:rsidRPr="005A435B">
        <w:rPr>
          <w:spacing w:val="34"/>
        </w:rPr>
        <w:t xml:space="preserve"> </w:t>
      </w:r>
      <w:r w:rsidRPr="005A435B">
        <w:rPr>
          <w:spacing w:val="4"/>
        </w:rPr>
        <w:t>W</w:t>
      </w:r>
      <w:r w:rsidRPr="005A435B">
        <w:rPr>
          <w:spacing w:val="-5"/>
        </w:rPr>
        <w:t>y</w:t>
      </w:r>
      <w:r w:rsidRPr="005A435B">
        <w:rPr>
          <w:spacing w:val="3"/>
        </w:rPr>
        <w:t>k</w:t>
      </w:r>
      <w:r w:rsidRPr="005A435B">
        <w:rPr>
          <w:spacing w:val="-2"/>
        </w:rPr>
        <w:t>o</w:t>
      </w:r>
      <w:r w:rsidRPr="005A435B">
        <w:t>n</w:t>
      </w:r>
      <w:r w:rsidRPr="005A435B">
        <w:rPr>
          <w:spacing w:val="1"/>
        </w:rPr>
        <w:t>a</w:t>
      </w:r>
      <w:r w:rsidRPr="005A435B">
        <w:rPr>
          <w:spacing w:val="-1"/>
        </w:rPr>
        <w:t>w</w:t>
      </w:r>
      <w:r w:rsidRPr="005A435B">
        <w:rPr>
          <w:spacing w:val="3"/>
        </w:rPr>
        <w:t>c</w:t>
      </w:r>
      <w:r w:rsidRPr="005A435B">
        <w:t>y</w:t>
      </w:r>
      <w:r w:rsidRPr="005A435B">
        <w:rPr>
          <w:spacing w:val="28"/>
        </w:rPr>
        <w:t xml:space="preserve"> </w:t>
      </w:r>
      <w:r w:rsidRPr="005A435B">
        <w:t>pr</w:t>
      </w:r>
      <w:r w:rsidRPr="005A435B">
        <w:rPr>
          <w:spacing w:val="6"/>
        </w:rPr>
        <w:t>z</w:t>
      </w:r>
      <w:r w:rsidRPr="005A435B">
        <w:rPr>
          <w:spacing w:val="-7"/>
        </w:rPr>
        <w:t>y</w:t>
      </w:r>
      <w:r w:rsidRPr="005A435B">
        <w:rPr>
          <w:spacing w:val="2"/>
        </w:rPr>
        <w:t>s</w:t>
      </w:r>
      <w:r w:rsidRPr="005A435B">
        <w:rPr>
          <w:spacing w:val="3"/>
        </w:rPr>
        <w:t>ł</w:t>
      </w:r>
      <w:r w:rsidRPr="005A435B">
        <w:t>ugu</w:t>
      </w:r>
      <w:r w:rsidRPr="005A435B">
        <w:rPr>
          <w:spacing w:val="-2"/>
        </w:rPr>
        <w:t>j</w:t>
      </w:r>
      <w:r w:rsidRPr="005A435B">
        <w:t>ą</w:t>
      </w:r>
      <w:r w:rsidRPr="005A435B">
        <w:rPr>
          <w:spacing w:val="31"/>
        </w:rPr>
        <w:t xml:space="preserve"> </w:t>
      </w:r>
      <w:r w:rsidRPr="005A435B">
        <w:rPr>
          <w:spacing w:val="-2"/>
        </w:rPr>
        <w:t>n</w:t>
      </w:r>
      <w:r w:rsidRPr="005A435B">
        <w:rPr>
          <w:spacing w:val="1"/>
        </w:rPr>
        <w:t>i</w:t>
      </w:r>
      <w:r w:rsidRPr="005A435B">
        <w:rPr>
          <w:spacing w:val="-1"/>
        </w:rPr>
        <w:t>ż</w:t>
      </w:r>
      <w:r w:rsidRPr="005A435B">
        <w:rPr>
          <w:spacing w:val="3"/>
        </w:rPr>
        <w:t>e</w:t>
      </w:r>
      <w:r w:rsidRPr="005A435B">
        <w:t>j</w:t>
      </w:r>
      <w:r w:rsidRPr="005A435B">
        <w:rPr>
          <w:spacing w:val="11"/>
        </w:rPr>
        <w:t xml:space="preserve"> </w:t>
      </w:r>
      <w:r w:rsidRPr="005A435B">
        <w:rPr>
          <w:spacing w:val="2"/>
        </w:rPr>
        <w:t>ws</w:t>
      </w:r>
      <w:r w:rsidRPr="005A435B">
        <w:rPr>
          <w:spacing w:val="-2"/>
        </w:rPr>
        <w:t>k</w:t>
      </w:r>
      <w:r w:rsidRPr="005A435B">
        <w:rPr>
          <w:spacing w:val="-1"/>
        </w:rPr>
        <w:t>a</w:t>
      </w:r>
      <w:r w:rsidRPr="005A435B">
        <w:rPr>
          <w:spacing w:val="1"/>
        </w:rPr>
        <w:t>z</w:t>
      </w:r>
      <w:r w:rsidRPr="005A435B">
        <w:rPr>
          <w:spacing w:val="3"/>
        </w:rPr>
        <w:t>a</w:t>
      </w:r>
      <w:r w:rsidRPr="005A435B">
        <w:rPr>
          <w:spacing w:val="-2"/>
        </w:rPr>
        <w:t>n</w:t>
      </w:r>
      <w:r w:rsidRPr="005A435B">
        <w:t>e</w:t>
      </w:r>
      <w:r w:rsidRPr="005A435B">
        <w:rPr>
          <w:spacing w:val="27"/>
        </w:rPr>
        <w:t xml:space="preserve"> </w:t>
      </w:r>
      <w:r w:rsidRPr="005A435B">
        <w:rPr>
          <w:spacing w:val="-1"/>
        </w:rPr>
        <w:t>ś</w:t>
      </w:r>
      <w:r w:rsidRPr="005A435B">
        <w:rPr>
          <w:spacing w:val="3"/>
        </w:rPr>
        <w:t>r</w:t>
      </w:r>
      <w:r w:rsidRPr="005A435B">
        <w:t>od</w:t>
      </w:r>
      <w:r w:rsidRPr="005A435B">
        <w:rPr>
          <w:spacing w:val="-2"/>
        </w:rPr>
        <w:t>k</w:t>
      </w:r>
      <w:r w:rsidRPr="005A435B">
        <w:t>i</w:t>
      </w:r>
      <w:r w:rsidRPr="005A435B">
        <w:rPr>
          <w:spacing w:val="17"/>
        </w:rPr>
        <w:t xml:space="preserve"> </w:t>
      </w:r>
      <w:r w:rsidRPr="005A435B">
        <w:t>o</w:t>
      </w:r>
      <w:r w:rsidRPr="005A435B">
        <w:rPr>
          <w:spacing w:val="1"/>
        </w:rPr>
        <w:t>c</w:t>
      </w:r>
      <w:r w:rsidRPr="005A435B">
        <w:t>h</w:t>
      </w:r>
      <w:r w:rsidRPr="005A435B">
        <w:rPr>
          <w:spacing w:val="3"/>
        </w:rPr>
        <w:t>r</w:t>
      </w:r>
      <w:r w:rsidRPr="005A435B">
        <w:t>o</w:t>
      </w:r>
      <w:r w:rsidRPr="005A435B">
        <w:rPr>
          <w:spacing w:val="3"/>
        </w:rPr>
        <w:t>n</w:t>
      </w:r>
      <w:r w:rsidRPr="005A435B">
        <w:t>y</w:t>
      </w:r>
      <w:r w:rsidRPr="005A435B">
        <w:rPr>
          <w:spacing w:val="16"/>
        </w:rPr>
        <w:t xml:space="preserve"> </w:t>
      </w:r>
      <w:r w:rsidRPr="005A435B">
        <w:rPr>
          <w:w w:val="103"/>
        </w:rPr>
        <w:t>pr</w:t>
      </w:r>
      <w:r w:rsidRPr="005A435B">
        <w:rPr>
          <w:spacing w:val="1"/>
          <w:w w:val="103"/>
        </w:rPr>
        <w:t>a</w:t>
      </w:r>
      <w:r w:rsidRPr="005A435B">
        <w:rPr>
          <w:spacing w:val="2"/>
          <w:w w:val="103"/>
        </w:rPr>
        <w:t>w</w:t>
      </w:r>
      <w:r w:rsidRPr="005A435B">
        <w:rPr>
          <w:spacing w:val="-2"/>
          <w:w w:val="103"/>
        </w:rPr>
        <w:t>n</w:t>
      </w:r>
      <w:r w:rsidRPr="005A435B">
        <w:rPr>
          <w:spacing w:val="3"/>
          <w:w w:val="103"/>
        </w:rPr>
        <w:t>e</w:t>
      </w:r>
      <w:r w:rsidRPr="005A435B">
        <w:rPr>
          <w:spacing w:val="-2"/>
          <w:w w:val="103"/>
        </w:rPr>
        <w:t>j</w:t>
      </w:r>
      <w:r w:rsidRPr="005A435B">
        <w:rPr>
          <w:w w:val="103"/>
        </w:rPr>
        <w:t>:</w:t>
      </w:r>
    </w:p>
    <w:p w:rsidR="008F6025" w:rsidRPr="005A435B" w:rsidRDefault="008F6025" w:rsidP="008F6025">
      <w:pPr>
        <w:widowControl w:val="0"/>
        <w:numPr>
          <w:ilvl w:val="0"/>
          <w:numId w:val="50"/>
        </w:numPr>
        <w:tabs>
          <w:tab w:val="left" w:pos="284"/>
        </w:tabs>
        <w:suppressAutoHyphens w:val="0"/>
        <w:autoSpaceDE w:val="0"/>
        <w:autoSpaceDN w:val="0"/>
        <w:adjustRightInd w:val="0"/>
        <w:ind w:right="-215"/>
        <w:jc w:val="both"/>
      </w:pPr>
      <w:r w:rsidRPr="005A435B">
        <w:rPr>
          <w:spacing w:val="2"/>
        </w:rPr>
        <w:t>O</w:t>
      </w:r>
      <w:r w:rsidRPr="005A435B">
        <w:rPr>
          <w:spacing w:val="-2"/>
        </w:rPr>
        <w:t>d</w:t>
      </w:r>
      <w:r w:rsidRPr="005A435B">
        <w:rPr>
          <w:spacing w:val="2"/>
        </w:rPr>
        <w:t>w</w:t>
      </w:r>
      <w:r w:rsidRPr="005A435B">
        <w:t>o</w:t>
      </w:r>
      <w:r w:rsidRPr="005A435B">
        <w:rPr>
          <w:spacing w:val="1"/>
        </w:rPr>
        <w:t>ła</w:t>
      </w:r>
      <w:r w:rsidRPr="005A435B">
        <w:t>n</w:t>
      </w:r>
      <w:r w:rsidRPr="005A435B">
        <w:rPr>
          <w:spacing w:val="1"/>
        </w:rPr>
        <w:t>i</w:t>
      </w:r>
      <w:r w:rsidRPr="005A435B">
        <w:t>e</w:t>
      </w:r>
      <w:r w:rsidRPr="005A435B">
        <w:rPr>
          <w:spacing w:val="26"/>
        </w:rPr>
        <w:t xml:space="preserve"> </w:t>
      </w:r>
      <w:r w:rsidRPr="005A435B">
        <w:t>–</w:t>
      </w:r>
      <w:r w:rsidRPr="005A435B">
        <w:rPr>
          <w:spacing w:val="6"/>
        </w:rPr>
        <w:t xml:space="preserve"> </w:t>
      </w:r>
      <w:r w:rsidRPr="005A435B">
        <w:t>pr</w:t>
      </w:r>
      <w:r w:rsidRPr="005A435B">
        <w:rPr>
          <w:spacing w:val="6"/>
        </w:rPr>
        <w:t>z</w:t>
      </w:r>
      <w:r w:rsidRPr="005A435B">
        <w:rPr>
          <w:spacing w:val="-7"/>
        </w:rPr>
        <w:t>y</w:t>
      </w:r>
      <w:r w:rsidRPr="005A435B">
        <w:rPr>
          <w:spacing w:val="2"/>
        </w:rPr>
        <w:t>s</w:t>
      </w:r>
      <w:r w:rsidRPr="005A435B">
        <w:rPr>
          <w:spacing w:val="1"/>
        </w:rPr>
        <w:t>ł</w:t>
      </w:r>
      <w:r w:rsidRPr="005A435B">
        <w:rPr>
          <w:spacing w:val="3"/>
        </w:rPr>
        <w:t>u</w:t>
      </w:r>
      <w:r w:rsidRPr="005A435B">
        <w:rPr>
          <w:spacing w:val="-2"/>
        </w:rPr>
        <w:t>g</w:t>
      </w:r>
      <w:r w:rsidRPr="005A435B">
        <w:rPr>
          <w:spacing w:val="3"/>
        </w:rPr>
        <w:t>u</w:t>
      </w:r>
      <w:r w:rsidRPr="005A435B">
        <w:rPr>
          <w:spacing w:val="-2"/>
        </w:rPr>
        <w:t>j</w:t>
      </w:r>
      <w:r w:rsidRPr="005A435B">
        <w:t>e</w:t>
      </w:r>
      <w:r w:rsidRPr="005A435B">
        <w:rPr>
          <w:spacing w:val="29"/>
        </w:rPr>
        <w:t xml:space="preserve"> </w:t>
      </w:r>
      <w:r w:rsidRPr="005A435B">
        <w:rPr>
          <w:spacing w:val="4"/>
        </w:rPr>
        <w:t>w</w:t>
      </w:r>
      <w:r w:rsidRPr="005A435B">
        <w:rPr>
          <w:spacing w:val="-5"/>
        </w:rPr>
        <w:t>y</w:t>
      </w:r>
      <w:r w:rsidRPr="005A435B">
        <w:rPr>
          <w:spacing w:val="1"/>
        </w:rPr>
        <w:t>ł</w:t>
      </w:r>
      <w:r w:rsidRPr="005A435B">
        <w:rPr>
          <w:spacing w:val="3"/>
        </w:rPr>
        <w:t>ą</w:t>
      </w:r>
      <w:r w:rsidRPr="005A435B">
        <w:rPr>
          <w:spacing w:val="1"/>
        </w:rPr>
        <w:t>cz</w:t>
      </w:r>
      <w:r w:rsidRPr="005A435B">
        <w:rPr>
          <w:spacing w:val="-2"/>
        </w:rPr>
        <w:t>n</w:t>
      </w:r>
      <w:r w:rsidRPr="005A435B">
        <w:rPr>
          <w:spacing w:val="1"/>
        </w:rPr>
        <w:t>i</w:t>
      </w:r>
      <w:r w:rsidRPr="005A435B">
        <w:t>e</w:t>
      </w:r>
      <w:r w:rsidRPr="005A435B">
        <w:rPr>
          <w:spacing w:val="24"/>
        </w:rPr>
        <w:t xml:space="preserve"> </w:t>
      </w:r>
      <w:r w:rsidRPr="005A435B">
        <w:rPr>
          <w:spacing w:val="4"/>
        </w:rPr>
        <w:t>w</w:t>
      </w:r>
      <w:r w:rsidRPr="005A435B">
        <w:rPr>
          <w:spacing w:val="-2"/>
        </w:rPr>
        <w:t>o</w:t>
      </w:r>
      <w:r w:rsidRPr="005A435B">
        <w:t>b</w:t>
      </w:r>
      <w:r w:rsidRPr="005A435B">
        <w:rPr>
          <w:spacing w:val="-1"/>
        </w:rPr>
        <w:t>e</w:t>
      </w:r>
      <w:r w:rsidRPr="005A435B">
        <w:t>c</w:t>
      </w:r>
      <w:r w:rsidRPr="005A435B">
        <w:rPr>
          <w:spacing w:val="18"/>
        </w:rPr>
        <w:t xml:space="preserve"> </w:t>
      </w:r>
      <w:r w:rsidRPr="005A435B">
        <w:rPr>
          <w:spacing w:val="1"/>
          <w:w w:val="103"/>
        </w:rPr>
        <w:t>c</w:t>
      </w:r>
      <w:r w:rsidRPr="005A435B">
        <w:rPr>
          <w:spacing w:val="3"/>
          <w:w w:val="103"/>
        </w:rPr>
        <w:t>z</w:t>
      </w:r>
      <w:r w:rsidRPr="005A435B">
        <w:rPr>
          <w:spacing w:val="-5"/>
          <w:w w:val="103"/>
        </w:rPr>
        <w:t>y</w:t>
      </w:r>
      <w:r w:rsidRPr="005A435B">
        <w:rPr>
          <w:spacing w:val="3"/>
          <w:w w:val="103"/>
        </w:rPr>
        <w:t>nn</w:t>
      </w:r>
      <w:r w:rsidRPr="005A435B">
        <w:rPr>
          <w:spacing w:val="-2"/>
          <w:w w:val="103"/>
        </w:rPr>
        <w:t>o</w:t>
      </w:r>
      <w:r w:rsidRPr="005A435B">
        <w:rPr>
          <w:spacing w:val="2"/>
          <w:w w:val="103"/>
        </w:rPr>
        <w:t>ś</w:t>
      </w:r>
      <w:r w:rsidRPr="005A435B">
        <w:rPr>
          <w:spacing w:val="-1"/>
          <w:w w:val="103"/>
        </w:rPr>
        <w:t>c</w:t>
      </w:r>
      <w:r w:rsidRPr="005A435B">
        <w:rPr>
          <w:spacing w:val="1"/>
          <w:w w:val="103"/>
        </w:rPr>
        <w:t>i</w:t>
      </w:r>
      <w:r w:rsidRPr="005A435B">
        <w:rPr>
          <w:w w:val="103"/>
        </w:rPr>
        <w:t>:</w:t>
      </w:r>
    </w:p>
    <w:p w:rsidR="008F6025" w:rsidRPr="005A435B" w:rsidRDefault="008F6025" w:rsidP="00F3386A">
      <w:pPr>
        <w:widowControl w:val="0"/>
        <w:numPr>
          <w:ilvl w:val="1"/>
          <w:numId w:val="50"/>
        </w:numPr>
        <w:suppressAutoHyphens w:val="0"/>
        <w:autoSpaceDE w:val="0"/>
        <w:autoSpaceDN w:val="0"/>
        <w:adjustRightInd w:val="0"/>
        <w:ind w:left="993" w:right="-215"/>
        <w:jc w:val="both"/>
      </w:pPr>
      <w:r w:rsidRPr="005A435B">
        <w:rPr>
          <w:spacing w:val="-2"/>
        </w:rPr>
        <w:t>o</w:t>
      </w:r>
      <w:r w:rsidRPr="005A435B">
        <w:t>kr</w:t>
      </w:r>
      <w:r w:rsidRPr="005A435B">
        <w:rPr>
          <w:spacing w:val="3"/>
        </w:rPr>
        <w:t>e</w:t>
      </w:r>
      <w:r w:rsidRPr="005A435B">
        <w:rPr>
          <w:spacing w:val="-1"/>
        </w:rPr>
        <w:t>ś</w:t>
      </w:r>
      <w:r w:rsidRPr="005A435B">
        <w:rPr>
          <w:spacing w:val="1"/>
        </w:rPr>
        <w:t>l</w:t>
      </w:r>
      <w:r w:rsidRPr="005A435B">
        <w:rPr>
          <w:spacing w:val="-1"/>
        </w:rPr>
        <w:t>e</w:t>
      </w:r>
      <w:r w:rsidRPr="005A435B">
        <w:t>n</w:t>
      </w:r>
      <w:r w:rsidRPr="005A435B">
        <w:rPr>
          <w:spacing w:val="-2"/>
        </w:rPr>
        <w:t>i</w:t>
      </w:r>
      <w:r w:rsidRPr="005A435B">
        <w:t>a</w:t>
      </w:r>
      <w:r w:rsidRPr="005A435B">
        <w:rPr>
          <w:spacing w:val="26"/>
        </w:rPr>
        <w:t xml:space="preserve"> </w:t>
      </w:r>
      <w:r w:rsidRPr="005A435B">
        <w:rPr>
          <w:spacing w:val="-1"/>
        </w:rPr>
        <w:t>w</w:t>
      </w:r>
      <w:r w:rsidRPr="005A435B">
        <w:rPr>
          <w:spacing w:val="1"/>
        </w:rPr>
        <w:t>a</w:t>
      </w:r>
      <w:r w:rsidRPr="005A435B">
        <w:rPr>
          <w:spacing w:val="3"/>
        </w:rPr>
        <w:t>ru</w:t>
      </w:r>
      <w:r w:rsidRPr="005A435B">
        <w:t>nk</w:t>
      </w:r>
      <w:r w:rsidRPr="005A435B">
        <w:rPr>
          <w:spacing w:val="-2"/>
        </w:rPr>
        <w:t>ó</w:t>
      </w:r>
      <w:r w:rsidRPr="005A435B">
        <w:t>w</w:t>
      </w:r>
      <w:r w:rsidRPr="005A435B">
        <w:rPr>
          <w:spacing w:val="30"/>
        </w:rPr>
        <w:t xml:space="preserve"> </w:t>
      </w:r>
      <w:r w:rsidRPr="005A435B">
        <w:rPr>
          <w:spacing w:val="-2"/>
        </w:rPr>
        <w:t>u</w:t>
      </w:r>
      <w:r w:rsidRPr="005A435B">
        <w:t>d</w:t>
      </w:r>
      <w:r w:rsidRPr="005A435B">
        <w:rPr>
          <w:spacing w:val="-1"/>
        </w:rPr>
        <w:t>z</w:t>
      </w:r>
      <w:r w:rsidRPr="005A435B">
        <w:rPr>
          <w:spacing w:val="1"/>
        </w:rPr>
        <w:t>i</w:t>
      </w:r>
      <w:r w:rsidRPr="005A435B">
        <w:rPr>
          <w:spacing w:val="3"/>
        </w:rPr>
        <w:t>a</w:t>
      </w:r>
      <w:r w:rsidRPr="005A435B">
        <w:rPr>
          <w:spacing w:val="-2"/>
        </w:rPr>
        <w:t>ł</w:t>
      </w:r>
      <w:r w:rsidRPr="005A435B">
        <w:t>u</w:t>
      </w:r>
      <w:r w:rsidRPr="005A435B">
        <w:rPr>
          <w:spacing w:val="22"/>
        </w:rPr>
        <w:t xml:space="preserve"> </w:t>
      </w:r>
      <w:r w:rsidRPr="005A435B">
        <w:t>w</w:t>
      </w:r>
      <w:r w:rsidRPr="005A435B">
        <w:rPr>
          <w:spacing w:val="6"/>
        </w:rPr>
        <w:t xml:space="preserve"> </w:t>
      </w:r>
      <w:r w:rsidRPr="005A435B">
        <w:rPr>
          <w:w w:val="103"/>
        </w:rPr>
        <w:t>po</w:t>
      </w:r>
      <w:r w:rsidRPr="005A435B">
        <w:rPr>
          <w:spacing w:val="-1"/>
          <w:w w:val="103"/>
        </w:rPr>
        <w:t>s</w:t>
      </w:r>
      <w:r w:rsidRPr="005A435B">
        <w:rPr>
          <w:spacing w:val="-2"/>
          <w:w w:val="103"/>
        </w:rPr>
        <w:t>t</w:t>
      </w:r>
      <w:r w:rsidRPr="005A435B">
        <w:rPr>
          <w:spacing w:val="3"/>
          <w:w w:val="103"/>
        </w:rPr>
        <w:t>ęp</w:t>
      </w:r>
      <w:r w:rsidRPr="005A435B">
        <w:rPr>
          <w:spacing w:val="-5"/>
          <w:w w:val="103"/>
        </w:rPr>
        <w:t>o</w:t>
      </w:r>
      <w:r w:rsidRPr="005A435B">
        <w:rPr>
          <w:spacing w:val="2"/>
          <w:w w:val="103"/>
        </w:rPr>
        <w:t>w</w:t>
      </w:r>
      <w:r w:rsidRPr="005A435B">
        <w:rPr>
          <w:spacing w:val="1"/>
          <w:w w:val="103"/>
        </w:rPr>
        <w:t>a</w:t>
      </w:r>
      <w:r w:rsidRPr="005A435B">
        <w:rPr>
          <w:w w:val="103"/>
        </w:rPr>
        <w:t>n</w:t>
      </w:r>
      <w:r w:rsidRPr="005A435B">
        <w:rPr>
          <w:spacing w:val="1"/>
          <w:w w:val="103"/>
        </w:rPr>
        <w:t>i</w:t>
      </w:r>
      <w:r w:rsidRPr="005A435B">
        <w:rPr>
          <w:w w:val="103"/>
        </w:rPr>
        <w:t>u;</w:t>
      </w:r>
    </w:p>
    <w:p w:rsidR="008F6025" w:rsidRPr="005A435B" w:rsidRDefault="008F6025" w:rsidP="00F3386A">
      <w:pPr>
        <w:widowControl w:val="0"/>
        <w:numPr>
          <w:ilvl w:val="1"/>
          <w:numId w:val="50"/>
        </w:numPr>
        <w:suppressAutoHyphens w:val="0"/>
        <w:autoSpaceDE w:val="0"/>
        <w:autoSpaceDN w:val="0"/>
        <w:adjustRightInd w:val="0"/>
        <w:ind w:left="993" w:right="-215"/>
        <w:jc w:val="both"/>
      </w:pPr>
      <w:r w:rsidRPr="005A435B">
        <w:rPr>
          <w:spacing w:val="4"/>
        </w:rPr>
        <w:t>w</w:t>
      </w:r>
      <w:r w:rsidRPr="005A435B">
        <w:rPr>
          <w:spacing w:val="-2"/>
        </w:rPr>
        <w:t>yk</w:t>
      </w:r>
      <w:r w:rsidRPr="005A435B">
        <w:rPr>
          <w:spacing w:val="1"/>
        </w:rPr>
        <w:t>l</w:t>
      </w:r>
      <w:r w:rsidRPr="005A435B">
        <w:rPr>
          <w:spacing w:val="-2"/>
        </w:rPr>
        <w:t>u</w:t>
      </w:r>
      <w:r w:rsidRPr="005A435B">
        <w:rPr>
          <w:spacing w:val="1"/>
        </w:rPr>
        <w:t>cz</w:t>
      </w:r>
      <w:r w:rsidRPr="005A435B">
        <w:rPr>
          <w:spacing w:val="3"/>
        </w:rPr>
        <w:t>e</w:t>
      </w:r>
      <w:r w:rsidRPr="005A435B">
        <w:rPr>
          <w:spacing w:val="-2"/>
        </w:rPr>
        <w:t>n</w:t>
      </w:r>
      <w:r w:rsidRPr="005A435B">
        <w:rPr>
          <w:spacing w:val="1"/>
        </w:rPr>
        <w:t>i</w:t>
      </w:r>
      <w:r w:rsidRPr="005A435B">
        <w:t>a</w:t>
      </w:r>
      <w:r w:rsidRPr="005A435B">
        <w:rPr>
          <w:spacing w:val="31"/>
        </w:rPr>
        <w:t xml:space="preserve"> </w:t>
      </w:r>
      <w:r w:rsidRPr="005A435B">
        <w:t>o</w:t>
      </w:r>
      <w:r w:rsidRPr="005A435B">
        <w:rPr>
          <w:spacing w:val="-2"/>
        </w:rPr>
        <w:t>d</w:t>
      </w:r>
      <w:r w:rsidRPr="005A435B">
        <w:rPr>
          <w:spacing w:val="4"/>
        </w:rPr>
        <w:t>w</w:t>
      </w:r>
      <w:r w:rsidRPr="005A435B">
        <w:rPr>
          <w:spacing w:val="-2"/>
        </w:rPr>
        <w:t>o</w:t>
      </w:r>
      <w:r w:rsidRPr="005A435B">
        <w:rPr>
          <w:spacing w:val="3"/>
        </w:rPr>
        <w:t>ł</w:t>
      </w:r>
      <w:r w:rsidRPr="005A435B">
        <w:t>u</w:t>
      </w:r>
      <w:r w:rsidRPr="005A435B">
        <w:rPr>
          <w:spacing w:val="-2"/>
        </w:rPr>
        <w:t>j</w:t>
      </w:r>
      <w:r w:rsidRPr="005A435B">
        <w:rPr>
          <w:spacing w:val="1"/>
        </w:rPr>
        <w:t>ą</w:t>
      </w:r>
      <w:r w:rsidRPr="005A435B">
        <w:rPr>
          <w:spacing w:val="-1"/>
        </w:rPr>
        <w:t>c</w:t>
      </w:r>
      <w:r w:rsidRPr="005A435B">
        <w:rPr>
          <w:spacing w:val="3"/>
        </w:rPr>
        <w:t>e</w:t>
      </w:r>
      <w:r w:rsidRPr="005A435B">
        <w:t>go</w:t>
      </w:r>
      <w:r w:rsidRPr="005A435B">
        <w:rPr>
          <w:spacing w:val="31"/>
        </w:rPr>
        <w:t xml:space="preserve"> </w:t>
      </w:r>
      <w:r w:rsidRPr="005A435B">
        <w:t>z</w:t>
      </w:r>
      <w:r w:rsidRPr="005A435B">
        <w:rPr>
          <w:spacing w:val="6"/>
        </w:rPr>
        <w:t xml:space="preserve"> </w:t>
      </w:r>
      <w:r w:rsidRPr="005A435B">
        <w:rPr>
          <w:spacing w:val="3"/>
        </w:rPr>
        <w:t>p</w:t>
      </w:r>
      <w:r w:rsidRPr="005A435B">
        <w:rPr>
          <w:spacing w:val="-2"/>
        </w:rPr>
        <w:t>o</w:t>
      </w:r>
      <w:r w:rsidRPr="005A435B">
        <w:rPr>
          <w:spacing w:val="2"/>
        </w:rPr>
        <w:t>s</w:t>
      </w:r>
      <w:r w:rsidRPr="005A435B">
        <w:rPr>
          <w:spacing w:val="-2"/>
        </w:rPr>
        <w:t>t</w:t>
      </w:r>
      <w:r w:rsidRPr="005A435B">
        <w:rPr>
          <w:spacing w:val="3"/>
        </w:rPr>
        <w:t>ę</w:t>
      </w:r>
      <w:r w:rsidRPr="005A435B">
        <w:t>p</w:t>
      </w:r>
      <w:r w:rsidRPr="005A435B">
        <w:rPr>
          <w:spacing w:val="-2"/>
        </w:rPr>
        <w:t>o</w:t>
      </w:r>
      <w:r w:rsidRPr="005A435B">
        <w:rPr>
          <w:spacing w:val="-1"/>
        </w:rPr>
        <w:t>w</w:t>
      </w:r>
      <w:r w:rsidRPr="005A435B">
        <w:rPr>
          <w:spacing w:val="3"/>
        </w:rPr>
        <w:t>a</w:t>
      </w:r>
      <w:r w:rsidRPr="005A435B">
        <w:t>n</w:t>
      </w:r>
      <w:r w:rsidRPr="005A435B">
        <w:rPr>
          <w:spacing w:val="-2"/>
        </w:rPr>
        <w:t>i</w:t>
      </w:r>
      <w:r w:rsidRPr="005A435B">
        <w:t>a</w:t>
      </w:r>
      <w:r w:rsidRPr="005A435B">
        <w:rPr>
          <w:spacing w:val="36"/>
        </w:rPr>
        <w:t xml:space="preserve"> </w:t>
      </w:r>
      <w:r w:rsidRPr="005A435B">
        <w:t>o</w:t>
      </w:r>
      <w:r w:rsidRPr="005A435B">
        <w:rPr>
          <w:spacing w:val="4"/>
        </w:rPr>
        <w:t xml:space="preserve"> </w:t>
      </w:r>
      <w:r w:rsidRPr="005A435B">
        <w:t>ud</w:t>
      </w:r>
      <w:r w:rsidRPr="005A435B">
        <w:rPr>
          <w:spacing w:val="1"/>
        </w:rPr>
        <w:t>z</w:t>
      </w:r>
      <w:r w:rsidRPr="005A435B">
        <w:rPr>
          <w:spacing w:val="-2"/>
        </w:rPr>
        <w:t>i</w:t>
      </w:r>
      <w:r w:rsidRPr="005A435B">
        <w:rPr>
          <w:spacing w:val="1"/>
        </w:rPr>
        <w:t>el</w:t>
      </w:r>
      <w:r w:rsidRPr="005A435B">
        <w:rPr>
          <w:spacing w:val="3"/>
        </w:rPr>
        <w:t>e</w:t>
      </w:r>
      <w:r w:rsidRPr="005A435B">
        <w:rPr>
          <w:spacing w:val="-2"/>
        </w:rPr>
        <w:t>n</w:t>
      </w:r>
      <w:r w:rsidRPr="005A435B">
        <w:rPr>
          <w:spacing w:val="1"/>
        </w:rPr>
        <w:t>i</w:t>
      </w:r>
      <w:r w:rsidRPr="005A435B">
        <w:t>e</w:t>
      </w:r>
      <w:r w:rsidRPr="005A435B">
        <w:rPr>
          <w:spacing w:val="24"/>
        </w:rPr>
        <w:t xml:space="preserve"> </w:t>
      </w:r>
      <w:r w:rsidRPr="005A435B">
        <w:rPr>
          <w:spacing w:val="1"/>
          <w:w w:val="103"/>
        </w:rPr>
        <w:t>z</w:t>
      </w:r>
      <w:r w:rsidRPr="005A435B">
        <w:rPr>
          <w:spacing w:val="3"/>
          <w:w w:val="103"/>
        </w:rPr>
        <w:t>a</w:t>
      </w:r>
      <w:r w:rsidRPr="005A435B">
        <w:rPr>
          <w:spacing w:val="-1"/>
          <w:w w:val="103"/>
        </w:rPr>
        <w:t>m</w:t>
      </w:r>
      <w:r w:rsidRPr="005A435B">
        <w:rPr>
          <w:w w:val="103"/>
        </w:rPr>
        <w:t>ó</w:t>
      </w:r>
      <w:r w:rsidRPr="005A435B">
        <w:rPr>
          <w:spacing w:val="2"/>
          <w:w w:val="103"/>
        </w:rPr>
        <w:t>w</w:t>
      </w:r>
      <w:r w:rsidRPr="005A435B">
        <w:rPr>
          <w:spacing w:val="-2"/>
          <w:w w:val="103"/>
        </w:rPr>
        <w:t>i</w:t>
      </w:r>
      <w:r w:rsidRPr="005A435B">
        <w:rPr>
          <w:spacing w:val="1"/>
          <w:w w:val="103"/>
        </w:rPr>
        <w:t>e</w:t>
      </w:r>
      <w:r w:rsidRPr="005A435B">
        <w:rPr>
          <w:spacing w:val="3"/>
          <w:w w:val="103"/>
        </w:rPr>
        <w:t>n</w:t>
      </w:r>
      <w:r w:rsidRPr="005A435B">
        <w:rPr>
          <w:spacing w:val="-2"/>
          <w:w w:val="103"/>
        </w:rPr>
        <w:t>i</w:t>
      </w:r>
      <w:r w:rsidRPr="005A435B">
        <w:rPr>
          <w:spacing w:val="1"/>
          <w:w w:val="103"/>
        </w:rPr>
        <w:t>a</w:t>
      </w:r>
      <w:r w:rsidRPr="005A435B">
        <w:rPr>
          <w:w w:val="103"/>
        </w:rPr>
        <w:t>;</w:t>
      </w:r>
    </w:p>
    <w:p w:rsidR="008F6025" w:rsidRPr="005A435B" w:rsidRDefault="008F6025" w:rsidP="00F3386A">
      <w:pPr>
        <w:widowControl w:val="0"/>
        <w:numPr>
          <w:ilvl w:val="1"/>
          <w:numId w:val="50"/>
        </w:numPr>
        <w:suppressAutoHyphens w:val="0"/>
        <w:autoSpaceDE w:val="0"/>
        <w:autoSpaceDN w:val="0"/>
        <w:adjustRightInd w:val="0"/>
        <w:ind w:left="993" w:right="-215"/>
        <w:jc w:val="both"/>
      </w:pPr>
      <w:r w:rsidRPr="005A435B">
        <w:rPr>
          <w:spacing w:val="-2"/>
        </w:rPr>
        <w:t>o</w:t>
      </w:r>
      <w:r w:rsidRPr="005A435B">
        <w:t>dr</w:t>
      </w:r>
      <w:r w:rsidRPr="005A435B">
        <w:rPr>
          <w:spacing w:val="3"/>
        </w:rPr>
        <w:t>z</w:t>
      </w:r>
      <w:r w:rsidRPr="005A435B">
        <w:rPr>
          <w:spacing w:val="-2"/>
        </w:rPr>
        <w:t>u</w:t>
      </w:r>
      <w:r w:rsidRPr="005A435B">
        <w:rPr>
          <w:spacing w:val="1"/>
        </w:rPr>
        <w:t>ce</w:t>
      </w:r>
      <w:r w:rsidRPr="005A435B">
        <w:t>n</w:t>
      </w:r>
      <w:r w:rsidRPr="005A435B">
        <w:rPr>
          <w:spacing w:val="1"/>
        </w:rPr>
        <w:t>i</w:t>
      </w:r>
      <w:r w:rsidRPr="005A435B">
        <w:t>a</w:t>
      </w:r>
      <w:r w:rsidRPr="005A435B">
        <w:rPr>
          <w:spacing w:val="28"/>
        </w:rPr>
        <w:t xml:space="preserve"> </w:t>
      </w:r>
      <w:r w:rsidRPr="005A435B">
        <w:rPr>
          <w:spacing w:val="-2"/>
        </w:rPr>
        <w:t>o</w:t>
      </w:r>
      <w:r w:rsidRPr="005A435B">
        <w:t>f</w:t>
      </w:r>
      <w:r w:rsidRPr="005A435B">
        <w:rPr>
          <w:spacing w:val="1"/>
        </w:rPr>
        <w:t>e</w:t>
      </w:r>
      <w:r w:rsidRPr="005A435B">
        <w:rPr>
          <w:spacing w:val="3"/>
        </w:rPr>
        <w:t>rt</w:t>
      </w:r>
      <w:r w:rsidRPr="005A435B">
        <w:t>y</w:t>
      </w:r>
      <w:r w:rsidRPr="005A435B">
        <w:rPr>
          <w:spacing w:val="11"/>
        </w:rPr>
        <w:t xml:space="preserve"> </w:t>
      </w:r>
      <w:r w:rsidRPr="005A435B">
        <w:rPr>
          <w:w w:val="103"/>
        </w:rPr>
        <w:t>od</w:t>
      </w:r>
      <w:r w:rsidRPr="005A435B">
        <w:rPr>
          <w:spacing w:val="4"/>
          <w:w w:val="103"/>
        </w:rPr>
        <w:t>w</w:t>
      </w:r>
      <w:r w:rsidRPr="005A435B">
        <w:rPr>
          <w:spacing w:val="-2"/>
          <w:w w:val="103"/>
        </w:rPr>
        <w:t>o</w:t>
      </w:r>
      <w:r w:rsidRPr="005A435B">
        <w:rPr>
          <w:spacing w:val="1"/>
          <w:w w:val="103"/>
        </w:rPr>
        <w:t>ł</w:t>
      </w:r>
      <w:r w:rsidRPr="005A435B">
        <w:rPr>
          <w:w w:val="103"/>
        </w:rPr>
        <w:t>u</w:t>
      </w:r>
      <w:r w:rsidRPr="005A435B">
        <w:rPr>
          <w:spacing w:val="-2"/>
          <w:w w:val="103"/>
        </w:rPr>
        <w:t>j</w:t>
      </w:r>
      <w:r w:rsidRPr="005A435B">
        <w:rPr>
          <w:spacing w:val="1"/>
          <w:w w:val="103"/>
        </w:rPr>
        <w:t>ące</w:t>
      </w:r>
      <w:r w:rsidRPr="005A435B">
        <w:rPr>
          <w:w w:val="103"/>
        </w:rPr>
        <w:t>g</w:t>
      </w:r>
      <w:r w:rsidRPr="005A435B">
        <w:rPr>
          <w:spacing w:val="-2"/>
          <w:w w:val="103"/>
        </w:rPr>
        <w:t>o</w:t>
      </w:r>
      <w:r w:rsidRPr="005A435B">
        <w:rPr>
          <w:w w:val="103"/>
        </w:rPr>
        <w:t>;</w:t>
      </w:r>
    </w:p>
    <w:p w:rsidR="008F6025" w:rsidRPr="005A435B" w:rsidRDefault="008F6025" w:rsidP="00F3386A">
      <w:pPr>
        <w:widowControl w:val="0"/>
        <w:numPr>
          <w:ilvl w:val="1"/>
          <w:numId w:val="50"/>
        </w:numPr>
        <w:suppressAutoHyphens w:val="0"/>
        <w:autoSpaceDE w:val="0"/>
        <w:autoSpaceDN w:val="0"/>
        <w:adjustRightInd w:val="0"/>
        <w:ind w:left="993" w:right="-215"/>
        <w:jc w:val="both"/>
      </w:pPr>
      <w:r w:rsidRPr="005A435B">
        <w:t>o</w:t>
      </w:r>
      <w:r w:rsidRPr="005A435B">
        <w:rPr>
          <w:spacing w:val="-2"/>
        </w:rPr>
        <w:t>p</w:t>
      </w:r>
      <w:r w:rsidRPr="005A435B">
        <w:rPr>
          <w:spacing w:val="3"/>
        </w:rPr>
        <w:t>i</w:t>
      </w:r>
      <w:r w:rsidRPr="005A435B">
        <w:rPr>
          <w:spacing w:val="2"/>
        </w:rPr>
        <w:t>s</w:t>
      </w:r>
      <w:r w:rsidRPr="005A435B">
        <w:t>u</w:t>
      </w:r>
      <w:r w:rsidRPr="005A435B">
        <w:rPr>
          <w:spacing w:val="13"/>
        </w:rPr>
        <w:t xml:space="preserve"> </w:t>
      </w:r>
      <w:r w:rsidRPr="005A435B">
        <w:t>pr</w:t>
      </w:r>
      <w:r w:rsidRPr="005A435B">
        <w:rPr>
          <w:spacing w:val="1"/>
        </w:rPr>
        <w:t>ze</w:t>
      </w:r>
      <w:r w:rsidRPr="005A435B">
        <w:t>d</w:t>
      </w:r>
      <w:r w:rsidRPr="005A435B">
        <w:rPr>
          <w:spacing w:val="-1"/>
        </w:rPr>
        <w:t>m</w:t>
      </w:r>
      <w:r w:rsidRPr="005A435B">
        <w:rPr>
          <w:spacing w:val="3"/>
        </w:rPr>
        <w:t>i</w:t>
      </w:r>
      <w:r w:rsidRPr="005A435B">
        <w:rPr>
          <w:spacing w:val="-2"/>
        </w:rPr>
        <w:t>o</w:t>
      </w:r>
      <w:r w:rsidRPr="005A435B">
        <w:rPr>
          <w:spacing w:val="3"/>
        </w:rPr>
        <w:t>t</w:t>
      </w:r>
      <w:r w:rsidRPr="005A435B">
        <w:t>u</w:t>
      </w:r>
      <w:r w:rsidRPr="005A435B">
        <w:rPr>
          <w:spacing w:val="26"/>
        </w:rPr>
        <w:t xml:space="preserve"> </w:t>
      </w:r>
      <w:r w:rsidRPr="005A435B">
        <w:rPr>
          <w:spacing w:val="1"/>
          <w:w w:val="103"/>
        </w:rPr>
        <w:t>zam</w:t>
      </w:r>
      <w:r w:rsidRPr="005A435B">
        <w:rPr>
          <w:spacing w:val="-2"/>
          <w:w w:val="103"/>
        </w:rPr>
        <w:t>ó</w:t>
      </w:r>
      <w:r w:rsidRPr="005A435B">
        <w:rPr>
          <w:spacing w:val="4"/>
          <w:w w:val="103"/>
        </w:rPr>
        <w:t>w</w:t>
      </w:r>
      <w:r w:rsidRPr="005A435B">
        <w:rPr>
          <w:spacing w:val="-2"/>
          <w:w w:val="103"/>
        </w:rPr>
        <w:t>i</w:t>
      </w:r>
      <w:r w:rsidRPr="005A435B">
        <w:rPr>
          <w:spacing w:val="1"/>
          <w:w w:val="103"/>
        </w:rPr>
        <w:t>e</w:t>
      </w:r>
      <w:r w:rsidRPr="005A435B">
        <w:rPr>
          <w:spacing w:val="-2"/>
          <w:w w:val="103"/>
        </w:rPr>
        <w:t>n</w:t>
      </w:r>
      <w:r w:rsidRPr="005A435B">
        <w:rPr>
          <w:spacing w:val="1"/>
          <w:w w:val="103"/>
        </w:rPr>
        <w:t>i</w:t>
      </w:r>
      <w:r w:rsidRPr="005A435B">
        <w:rPr>
          <w:spacing w:val="3"/>
          <w:w w:val="103"/>
        </w:rPr>
        <w:t>a</w:t>
      </w:r>
      <w:r w:rsidRPr="005A435B">
        <w:rPr>
          <w:w w:val="103"/>
        </w:rPr>
        <w:t>;</w:t>
      </w:r>
    </w:p>
    <w:p w:rsidR="008F6025" w:rsidRPr="005A435B" w:rsidRDefault="008F6025" w:rsidP="00F3386A">
      <w:pPr>
        <w:widowControl w:val="0"/>
        <w:numPr>
          <w:ilvl w:val="1"/>
          <w:numId w:val="50"/>
        </w:numPr>
        <w:suppressAutoHyphens w:val="0"/>
        <w:autoSpaceDE w:val="0"/>
        <w:autoSpaceDN w:val="0"/>
        <w:adjustRightInd w:val="0"/>
        <w:ind w:left="993" w:right="-215"/>
        <w:jc w:val="both"/>
      </w:pPr>
      <w:r w:rsidRPr="005A435B">
        <w:rPr>
          <w:spacing w:val="4"/>
        </w:rPr>
        <w:t>w</w:t>
      </w:r>
      <w:r w:rsidRPr="005A435B">
        <w:rPr>
          <w:spacing w:val="-5"/>
        </w:rPr>
        <w:t>y</w:t>
      </w:r>
      <w:r w:rsidRPr="005A435B">
        <w:t>bo</w:t>
      </w:r>
      <w:r w:rsidRPr="005A435B">
        <w:rPr>
          <w:spacing w:val="3"/>
        </w:rPr>
        <w:t>r</w:t>
      </w:r>
      <w:r w:rsidRPr="005A435B">
        <w:t>u</w:t>
      </w:r>
      <w:r w:rsidRPr="005A435B">
        <w:rPr>
          <w:spacing w:val="19"/>
        </w:rPr>
        <w:t xml:space="preserve"> </w:t>
      </w:r>
      <w:r w:rsidRPr="005A435B">
        <w:rPr>
          <w:spacing w:val="-2"/>
        </w:rPr>
        <w:t>n</w:t>
      </w:r>
      <w:r w:rsidRPr="005A435B">
        <w:rPr>
          <w:spacing w:val="3"/>
        </w:rPr>
        <w:t>a</w:t>
      </w:r>
      <w:r w:rsidRPr="005A435B">
        <w:rPr>
          <w:spacing w:val="-2"/>
        </w:rPr>
        <w:t>j</w:t>
      </w:r>
      <w:r w:rsidRPr="005A435B">
        <w:rPr>
          <w:spacing w:val="3"/>
        </w:rPr>
        <w:t>k</w:t>
      </w:r>
      <w:r w:rsidRPr="005A435B">
        <w:rPr>
          <w:spacing w:val="-5"/>
        </w:rPr>
        <w:t>o</w:t>
      </w:r>
      <w:r w:rsidRPr="005A435B">
        <w:rPr>
          <w:spacing w:val="3"/>
        </w:rPr>
        <w:t>rz</w:t>
      </w:r>
      <w:r w:rsidRPr="005A435B">
        <w:rPr>
          <w:spacing w:val="-5"/>
        </w:rPr>
        <w:t>y</w:t>
      </w:r>
      <w:r w:rsidRPr="005A435B">
        <w:rPr>
          <w:spacing w:val="2"/>
        </w:rPr>
        <w:t>s</w:t>
      </w:r>
      <w:r w:rsidRPr="005A435B">
        <w:rPr>
          <w:spacing w:val="3"/>
        </w:rPr>
        <w:t>t</w:t>
      </w:r>
      <w:r w:rsidRPr="005A435B">
        <w:rPr>
          <w:spacing w:val="-2"/>
        </w:rPr>
        <w:t>n</w:t>
      </w:r>
      <w:r w:rsidRPr="005A435B">
        <w:rPr>
          <w:spacing w:val="1"/>
        </w:rPr>
        <w:t>i</w:t>
      </w:r>
      <w:r w:rsidRPr="005A435B">
        <w:rPr>
          <w:spacing w:val="3"/>
        </w:rPr>
        <w:t>e</w:t>
      </w:r>
      <w:r w:rsidRPr="005A435B">
        <w:rPr>
          <w:spacing w:val="-2"/>
        </w:rPr>
        <w:t>j</w:t>
      </w:r>
      <w:r w:rsidRPr="005A435B">
        <w:rPr>
          <w:spacing w:val="-1"/>
        </w:rPr>
        <w:t>s</w:t>
      </w:r>
      <w:r w:rsidRPr="005A435B">
        <w:rPr>
          <w:spacing w:val="1"/>
        </w:rPr>
        <w:t>z</w:t>
      </w:r>
      <w:r w:rsidRPr="005A435B">
        <w:rPr>
          <w:spacing w:val="3"/>
        </w:rPr>
        <w:t>e</w:t>
      </w:r>
      <w:r w:rsidRPr="005A435B">
        <w:t>j</w:t>
      </w:r>
      <w:r w:rsidRPr="005A435B">
        <w:rPr>
          <w:spacing w:val="40"/>
        </w:rPr>
        <w:t xml:space="preserve"> </w:t>
      </w:r>
      <w:r w:rsidRPr="005A435B">
        <w:rPr>
          <w:spacing w:val="-2"/>
          <w:w w:val="103"/>
        </w:rPr>
        <w:t>o</w:t>
      </w:r>
      <w:r w:rsidRPr="005A435B">
        <w:rPr>
          <w:w w:val="103"/>
        </w:rPr>
        <w:t>f</w:t>
      </w:r>
      <w:r w:rsidRPr="005A435B">
        <w:rPr>
          <w:spacing w:val="3"/>
          <w:w w:val="103"/>
        </w:rPr>
        <w:t>e</w:t>
      </w:r>
      <w:r w:rsidRPr="005A435B">
        <w:rPr>
          <w:w w:val="103"/>
        </w:rPr>
        <w:t>r</w:t>
      </w:r>
      <w:r w:rsidRPr="005A435B">
        <w:rPr>
          <w:spacing w:val="6"/>
          <w:w w:val="103"/>
        </w:rPr>
        <w:t>t</w:t>
      </w:r>
      <w:r w:rsidRPr="005A435B">
        <w:rPr>
          <w:spacing w:val="-9"/>
          <w:w w:val="103"/>
        </w:rPr>
        <w:t>y</w:t>
      </w:r>
      <w:r w:rsidRPr="005A435B">
        <w:rPr>
          <w:w w:val="103"/>
        </w:rPr>
        <w:t>.</w:t>
      </w:r>
    </w:p>
    <w:p w:rsidR="008F6025" w:rsidRPr="005A435B" w:rsidRDefault="008F6025" w:rsidP="00F3386A">
      <w:pPr>
        <w:widowControl w:val="0"/>
        <w:numPr>
          <w:ilvl w:val="0"/>
          <w:numId w:val="50"/>
        </w:numPr>
        <w:tabs>
          <w:tab w:val="left" w:pos="284"/>
        </w:tabs>
        <w:suppressAutoHyphens w:val="0"/>
        <w:autoSpaceDE w:val="0"/>
        <w:autoSpaceDN w:val="0"/>
        <w:adjustRightInd w:val="0"/>
        <w:ind w:left="709" w:right="-215" w:hanging="349"/>
        <w:jc w:val="both"/>
      </w:pPr>
      <w:r w:rsidRPr="005A435B">
        <w:rPr>
          <w:spacing w:val="-1"/>
        </w:rPr>
        <w:t>O</w:t>
      </w:r>
      <w:r w:rsidRPr="005A435B">
        <w:rPr>
          <w:spacing w:val="-2"/>
        </w:rPr>
        <w:t>d</w:t>
      </w:r>
      <w:r w:rsidRPr="005A435B">
        <w:rPr>
          <w:spacing w:val="4"/>
        </w:rPr>
        <w:t>w</w:t>
      </w:r>
      <w:r w:rsidRPr="005A435B">
        <w:rPr>
          <w:spacing w:val="-2"/>
        </w:rPr>
        <w:t>o</w:t>
      </w:r>
      <w:r w:rsidRPr="005A435B">
        <w:rPr>
          <w:spacing w:val="1"/>
        </w:rPr>
        <w:t>ł</w:t>
      </w:r>
      <w:r w:rsidRPr="005A435B">
        <w:rPr>
          <w:spacing w:val="3"/>
        </w:rPr>
        <w:t>a</w:t>
      </w:r>
      <w:r w:rsidRPr="005A435B">
        <w:rPr>
          <w:spacing w:val="-2"/>
        </w:rPr>
        <w:t>n</w:t>
      </w:r>
      <w:r w:rsidRPr="005A435B">
        <w:rPr>
          <w:spacing w:val="1"/>
        </w:rPr>
        <w:t>i</w:t>
      </w:r>
      <w:r w:rsidRPr="005A435B">
        <w:t>e</w:t>
      </w:r>
      <w:r w:rsidRPr="005A435B">
        <w:rPr>
          <w:spacing w:val="25"/>
        </w:rPr>
        <w:t xml:space="preserve"> </w:t>
      </w:r>
      <w:r w:rsidRPr="005A435B">
        <w:rPr>
          <w:spacing w:val="-1"/>
        </w:rPr>
        <w:t>w</w:t>
      </w:r>
      <w:r w:rsidRPr="005A435B">
        <w:rPr>
          <w:spacing w:val="3"/>
        </w:rPr>
        <w:t>n</w:t>
      </w:r>
      <w:r w:rsidRPr="005A435B">
        <w:rPr>
          <w:spacing w:val="-2"/>
        </w:rPr>
        <w:t>o</w:t>
      </w:r>
      <w:r w:rsidRPr="005A435B">
        <w:rPr>
          <w:spacing w:val="-1"/>
        </w:rPr>
        <w:t>s</w:t>
      </w:r>
      <w:r w:rsidRPr="005A435B">
        <w:t>i</w:t>
      </w:r>
      <w:r w:rsidRPr="005A435B">
        <w:rPr>
          <w:spacing w:val="13"/>
        </w:rPr>
        <w:t xml:space="preserve"> </w:t>
      </w:r>
      <w:r w:rsidRPr="005A435B">
        <w:rPr>
          <w:spacing w:val="2"/>
        </w:rPr>
        <w:t>s</w:t>
      </w:r>
      <w:r w:rsidRPr="005A435B">
        <w:rPr>
          <w:spacing w:val="1"/>
        </w:rPr>
        <w:t>i</w:t>
      </w:r>
      <w:r w:rsidRPr="005A435B">
        <w:t>ę</w:t>
      </w:r>
      <w:r w:rsidRPr="005A435B">
        <w:rPr>
          <w:spacing w:val="1"/>
        </w:rPr>
        <w:t xml:space="preserve"> do Prezesa Krajowej Izby Odwoławczej </w:t>
      </w:r>
      <w:r w:rsidRPr="005A435B">
        <w:t>w</w:t>
      </w:r>
      <w:r w:rsidRPr="005A435B">
        <w:rPr>
          <w:spacing w:val="3"/>
        </w:rPr>
        <w:t xml:space="preserve"> </w:t>
      </w:r>
      <w:r w:rsidRPr="005A435B">
        <w:rPr>
          <w:spacing w:val="1"/>
        </w:rPr>
        <w:t>te</w:t>
      </w:r>
      <w:r w:rsidRPr="005A435B">
        <w:t>r</w:t>
      </w:r>
      <w:r w:rsidRPr="005A435B">
        <w:rPr>
          <w:spacing w:val="-1"/>
        </w:rPr>
        <w:t>m</w:t>
      </w:r>
      <w:r w:rsidRPr="005A435B">
        <w:rPr>
          <w:spacing w:val="3"/>
        </w:rPr>
        <w:t>i</w:t>
      </w:r>
      <w:r w:rsidRPr="005A435B">
        <w:rPr>
          <w:spacing w:val="-2"/>
        </w:rPr>
        <w:t>n</w:t>
      </w:r>
      <w:r w:rsidRPr="005A435B">
        <w:rPr>
          <w:spacing w:val="1"/>
        </w:rPr>
        <w:t>i</w:t>
      </w:r>
      <w:r w:rsidRPr="005A435B">
        <w:t>e</w:t>
      </w:r>
      <w:r w:rsidRPr="005A435B">
        <w:rPr>
          <w:spacing w:val="19"/>
        </w:rPr>
        <w:t xml:space="preserve"> </w:t>
      </w:r>
      <w:r w:rsidRPr="005A435B">
        <w:t xml:space="preserve">5 </w:t>
      </w:r>
      <w:r w:rsidRPr="005A435B">
        <w:rPr>
          <w:spacing w:val="3"/>
        </w:rPr>
        <w:t>d</w:t>
      </w:r>
      <w:r w:rsidRPr="005A435B">
        <w:rPr>
          <w:spacing w:val="-2"/>
        </w:rPr>
        <w:t>n</w:t>
      </w:r>
      <w:r w:rsidRPr="005A435B">
        <w:t>i</w:t>
      </w:r>
      <w:r w:rsidRPr="005A435B">
        <w:rPr>
          <w:spacing w:val="10"/>
        </w:rPr>
        <w:t xml:space="preserve"> </w:t>
      </w:r>
      <w:r w:rsidRPr="005A435B">
        <w:t>od</w:t>
      </w:r>
      <w:r w:rsidRPr="005A435B">
        <w:rPr>
          <w:spacing w:val="6"/>
        </w:rPr>
        <w:t xml:space="preserve"> </w:t>
      </w:r>
      <w:r w:rsidRPr="005A435B">
        <w:t>d</w:t>
      </w:r>
      <w:r w:rsidRPr="005A435B">
        <w:rPr>
          <w:spacing w:val="-2"/>
        </w:rPr>
        <w:t>n</w:t>
      </w:r>
      <w:r w:rsidRPr="005A435B">
        <w:rPr>
          <w:spacing w:val="1"/>
        </w:rPr>
        <w:t>i</w:t>
      </w:r>
      <w:r w:rsidRPr="005A435B">
        <w:t>a</w:t>
      </w:r>
      <w:r w:rsidRPr="005A435B">
        <w:rPr>
          <w:spacing w:val="13"/>
        </w:rPr>
        <w:t xml:space="preserve"> </w:t>
      </w:r>
      <w:r w:rsidRPr="005A435B">
        <w:rPr>
          <w:spacing w:val="-2"/>
        </w:rPr>
        <w:t>p</w:t>
      </w:r>
      <w:r w:rsidRPr="005A435B">
        <w:rPr>
          <w:spacing w:val="3"/>
        </w:rPr>
        <w:t>r</w:t>
      </w:r>
      <w:r w:rsidRPr="005A435B">
        <w:rPr>
          <w:spacing w:val="-1"/>
        </w:rPr>
        <w:t>z</w:t>
      </w:r>
      <w:r w:rsidRPr="005A435B">
        <w:rPr>
          <w:spacing w:val="1"/>
        </w:rPr>
        <w:t>e</w:t>
      </w:r>
      <w:r w:rsidRPr="005A435B">
        <w:rPr>
          <w:spacing w:val="-1"/>
        </w:rPr>
        <w:t>s</w:t>
      </w:r>
      <w:r w:rsidRPr="005A435B">
        <w:rPr>
          <w:spacing w:val="1"/>
        </w:rPr>
        <w:t>ł</w:t>
      </w:r>
      <w:r w:rsidRPr="005A435B">
        <w:rPr>
          <w:spacing w:val="3"/>
        </w:rPr>
        <w:t>a</w:t>
      </w:r>
      <w:r w:rsidRPr="005A435B">
        <w:rPr>
          <w:spacing w:val="-2"/>
        </w:rPr>
        <w:t>n</w:t>
      </w:r>
      <w:r w:rsidRPr="005A435B">
        <w:rPr>
          <w:spacing w:val="1"/>
        </w:rPr>
        <w:t>i</w:t>
      </w:r>
      <w:r w:rsidRPr="005A435B">
        <w:t>a</w:t>
      </w:r>
      <w:r w:rsidRPr="005A435B">
        <w:rPr>
          <w:spacing w:val="23"/>
        </w:rPr>
        <w:t xml:space="preserve"> </w:t>
      </w:r>
      <w:r w:rsidRPr="005A435B">
        <w:rPr>
          <w:spacing w:val="1"/>
        </w:rPr>
        <w:t>i</w:t>
      </w:r>
      <w:r w:rsidRPr="005A435B">
        <w:t>n</w:t>
      </w:r>
      <w:r w:rsidRPr="005A435B">
        <w:rPr>
          <w:spacing w:val="3"/>
        </w:rPr>
        <w:t>f</w:t>
      </w:r>
      <w:r w:rsidRPr="005A435B">
        <w:rPr>
          <w:spacing w:val="-2"/>
        </w:rPr>
        <w:t>o</w:t>
      </w:r>
      <w:r w:rsidRPr="005A435B">
        <w:rPr>
          <w:spacing w:val="3"/>
        </w:rPr>
        <w:t>r</w:t>
      </w:r>
      <w:r w:rsidRPr="005A435B">
        <w:rPr>
          <w:spacing w:val="-1"/>
        </w:rPr>
        <w:t>m</w:t>
      </w:r>
      <w:r w:rsidRPr="005A435B">
        <w:rPr>
          <w:spacing w:val="1"/>
        </w:rPr>
        <w:t>a</w:t>
      </w:r>
      <w:r w:rsidRPr="005A435B">
        <w:rPr>
          <w:spacing w:val="3"/>
        </w:rPr>
        <w:t>c</w:t>
      </w:r>
      <w:r w:rsidRPr="005A435B">
        <w:rPr>
          <w:spacing w:val="-4"/>
        </w:rPr>
        <w:t>j</w:t>
      </w:r>
      <w:r w:rsidRPr="005A435B">
        <w:t>i</w:t>
      </w:r>
      <w:r w:rsidRPr="005A435B">
        <w:rPr>
          <w:spacing w:val="26"/>
        </w:rPr>
        <w:t xml:space="preserve"> </w:t>
      </w:r>
      <w:r w:rsidRPr="005A435B">
        <w:t xml:space="preserve">o </w:t>
      </w:r>
      <w:r w:rsidRPr="005A435B">
        <w:rPr>
          <w:spacing w:val="1"/>
        </w:rPr>
        <w:t>c</w:t>
      </w:r>
      <w:r w:rsidRPr="005A435B">
        <w:rPr>
          <w:spacing w:val="3"/>
        </w:rPr>
        <w:t>z</w:t>
      </w:r>
      <w:r w:rsidRPr="005A435B">
        <w:rPr>
          <w:spacing w:val="-5"/>
        </w:rPr>
        <w:t>y</w:t>
      </w:r>
      <w:r w:rsidRPr="005A435B">
        <w:t>n</w:t>
      </w:r>
      <w:r w:rsidRPr="005A435B">
        <w:rPr>
          <w:spacing w:val="5"/>
        </w:rPr>
        <w:t>n</w:t>
      </w:r>
      <w:r w:rsidRPr="005A435B">
        <w:rPr>
          <w:spacing w:val="-2"/>
        </w:rPr>
        <w:t>o</w:t>
      </w:r>
      <w:r w:rsidRPr="005A435B">
        <w:rPr>
          <w:spacing w:val="-1"/>
        </w:rPr>
        <w:t>ś</w:t>
      </w:r>
      <w:r w:rsidRPr="005A435B">
        <w:rPr>
          <w:spacing w:val="1"/>
        </w:rPr>
        <w:t>c</w:t>
      </w:r>
      <w:r w:rsidRPr="005A435B">
        <w:t>i</w:t>
      </w:r>
      <w:r w:rsidRPr="005A435B">
        <w:rPr>
          <w:spacing w:val="25"/>
        </w:rPr>
        <w:t xml:space="preserve"> </w:t>
      </w:r>
      <w:r w:rsidRPr="005A435B">
        <w:rPr>
          <w:spacing w:val="-1"/>
        </w:rPr>
        <w:t>Z</w:t>
      </w:r>
      <w:r w:rsidRPr="005A435B">
        <w:rPr>
          <w:spacing w:val="3"/>
        </w:rPr>
        <w:t>a</w:t>
      </w:r>
      <w:r w:rsidRPr="005A435B">
        <w:rPr>
          <w:spacing w:val="-1"/>
        </w:rPr>
        <w:t>ma</w:t>
      </w:r>
      <w:r w:rsidRPr="005A435B">
        <w:rPr>
          <w:spacing w:val="2"/>
        </w:rPr>
        <w:t>w</w:t>
      </w:r>
      <w:r w:rsidRPr="005A435B">
        <w:rPr>
          <w:spacing w:val="-2"/>
        </w:rPr>
        <w:t>i</w:t>
      </w:r>
      <w:r w:rsidRPr="005A435B">
        <w:rPr>
          <w:spacing w:val="1"/>
        </w:rPr>
        <w:t>a</w:t>
      </w:r>
      <w:r w:rsidRPr="005A435B">
        <w:rPr>
          <w:spacing w:val="-2"/>
        </w:rPr>
        <w:t>j</w:t>
      </w:r>
      <w:r w:rsidRPr="005A435B">
        <w:rPr>
          <w:spacing w:val="1"/>
        </w:rPr>
        <w:t>ące</w:t>
      </w:r>
      <w:r w:rsidRPr="005A435B">
        <w:rPr>
          <w:spacing w:val="3"/>
        </w:rPr>
        <w:t>g</w:t>
      </w:r>
      <w:r w:rsidRPr="005A435B">
        <w:t>o</w:t>
      </w:r>
      <w:r w:rsidRPr="005A435B">
        <w:rPr>
          <w:spacing w:val="31"/>
        </w:rPr>
        <w:t xml:space="preserve"> </w:t>
      </w:r>
      <w:r w:rsidRPr="005A435B">
        <w:rPr>
          <w:spacing w:val="-1"/>
          <w:w w:val="103"/>
        </w:rPr>
        <w:t>s</w:t>
      </w:r>
      <w:r w:rsidRPr="005A435B">
        <w:rPr>
          <w:spacing w:val="1"/>
          <w:w w:val="103"/>
        </w:rPr>
        <w:t>t</w:t>
      </w:r>
      <w:r w:rsidRPr="005A435B">
        <w:rPr>
          <w:spacing w:val="3"/>
          <w:w w:val="103"/>
        </w:rPr>
        <w:t>a</w:t>
      </w:r>
      <w:r w:rsidRPr="005A435B">
        <w:rPr>
          <w:w w:val="103"/>
        </w:rPr>
        <w:t>no</w:t>
      </w:r>
      <w:r w:rsidRPr="005A435B">
        <w:rPr>
          <w:spacing w:val="-1"/>
          <w:w w:val="103"/>
        </w:rPr>
        <w:t>w</w:t>
      </w:r>
      <w:r w:rsidRPr="005A435B">
        <w:rPr>
          <w:spacing w:val="1"/>
          <w:w w:val="103"/>
        </w:rPr>
        <w:t>ią</w:t>
      </w:r>
      <w:r w:rsidRPr="005A435B">
        <w:rPr>
          <w:spacing w:val="-1"/>
          <w:w w:val="103"/>
        </w:rPr>
        <w:t>c</w:t>
      </w:r>
      <w:r w:rsidRPr="005A435B">
        <w:rPr>
          <w:spacing w:val="3"/>
          <w:w w:val="103"/>
        </w:rPr>
        <w:t>e</w:t>
      </w:r>
      <w:r w:rsidRPr="005A435B">
        <w:rPr>
          <w:w w:val="103"/>
        </w:rPr>
        <w:t xml:space="preserve">j </w:t>
      </w:r>
      <w:r w:rsidRPr="005A435B">
        <w:t>po</w:t>
      </w:r>
      <w:r w:rsidRPr="005A435B">
        <w:rPr>
          <w:spacing w:val="-2"/>
        </w:rPr>
        <w:t>d</w:t>
      </w:r>
      <w:r w:rsidRPr="005A435B">
        <w:rPr>
          <w:spacing w:val="2"/>
        </w:rPr>
        <w:t>s</w:t>
      </w:r>
      <w:r w:rsidRPr="005A435B">
        <w:rPr>
          <w:spacing w:val="1"/>
        </w:rPr>
        <w:t>ta</w:t>
      </w:r>
      <w:r w:rsidRPr="005A435B">
        <w:rPr>
          <w:spacing w:val="-1"/>
        </w:rPr>
        <w:t>w</w:t>
      </w:r>
      <w:r w:rsidRPr="005A435B">
        <w:t>ę</w:t>
      </w:r>
      <w:r w:rsidRPr="005A435B">
        <w:rPr>
          <w:spacing w:val="43"/>
        </w:rPr>
        <w:t xml:space="preserve"> </w:t>
      </w:r>
      <w:r w:rsidRPr="005A435B">
        <w:rPr>
          <w:spacing w:val="-2"/>
        </w:rPr>
        <w:t>j</w:t>
      </w:r>
      <w:r w:rsidRPr="005A435B">
        <w:rPr>
          <w:spacing w:val="1"/>
        </w:rPr>
        <w:t>e</w:t>
      </w:r>
      <w:r w:rsidRPr="005A435B">
        <w:rPr>
          <w:spacing w:val="3"/>
        </w:rPr>
        <w:t>g</w:t>
      </w:r>
      <w:r w:rsidRPr="005A435B">
        <w:t>o</w:t>
      </w:r>
      <w:r w:rsidRPr="005A435B">
        <w:rPr>
          <w:spacing w:val="31"/>
        </w:rPr>
        <w:t xml:space="preserve"> </w:t>
      </w:r>
      <w:r w:rsidRPr="005A435B">
        <w:rPr>
          <w:spacing w:val="-1"/>
        </w:rPr>
        <w:t>w</w:t>
      </w:r>
      <w:r w:rsidRPr="005A435B">
        <w:rPr>
          <w:spacing w:val="-2"/>
        </w:rPr>
        <w:t>n</w:t>
      </w:r>
      <w:r w:rsidRPr="005A435B">
        <w:rPr>
          <w:spacing w:val="1"/>
        </w:rPr>
        <w:t>i</w:t>
      </w:r>
      <w:r w:rsidRPr="005A435B">
        <w:rPr>
          <w:spacing w:val="3"/>
        </w:rPr>
        <w:t>e</w:t>
      </w:r>
      <w:r w:rsidRPr="005A435B">
        <w:rPr>
          <w:spacing w:val="-1"/>
        </w:rPr>
        <w:t>s</w:t>
      </w:r>
      <w:r w:rsidRPr="005A435B">
        <w:rPr>
          <w:spacing w:val="-2"/>
        </w:rPr>
        <w:t>i</w:t>
      </w:r>
      <w:r w:rsidRPr="005A435B">
        <w:rPr>
          <w:spacing w:val="3"/>
        </w:rPr>
        <w:t>e</w:t>
      </w:r>
      <w:r w:rsidRPr="005A435B">
        <w:t>n</w:t>
      </w:r>
      <w:r w:rsidRPr="005A435B">
        <w:rPr>
          <w:spacing w:val="-2"/>
        </w:rPr>
        <w:t>i</w:t>
      </w:r>
      <w:r w:rsidRPr="005A435B">
        <w:t xml:space="preserve">a </w:t>
      </w:r>
      <w:r w:rsidRPr="005A435B">
        <w:rPr>
          <w:spacing w:val="1"/>
        </w:rPr>
        <w:t xml:space="preserve"> </w:t>
      </w:r>
      <w:r w:rsidRPr="005A435B">
        <w:rPr>
          <w:spacing w:val="-2"/>
        </w:rPr>
        <w:t>j</w:t>
      </w:r>
      <w:r w:rsidRPr="005A435B">
        <w:rPr>
          <w:spacing w:val="1"/>
        </w:rPr>
        <w:t>e</w:t>
      </w:r>
      <w:r w:rsidRPr="005A435B">
        <w:rPr>
          <w:spacing w:val="3"/>
        </w:rPr>
        <w:t>ż</w:t>
      </w:r>
      <w:r w:rsidRPr="005A435B">
        <w:rPr>
          <w:spacing w:val="-1"/>
        </w:rPr>
        <w:t>e</w:t>
      </w:r>
      <w:r w:rsidRPr="005A435B">
        <w:rPr>
          <w:spacing w:val="1"/>
        </w:rPr>
        <w:t>l</w:t>
      </w:r>
      <w:r w:rsidRPr="005A435B">
        <w:t>i</w:t>
      </w:r>
      <w:r w:rsidRPr="005A435B">
        <w:rPr>
          <w:spacing w:val="35"/>
        </w:rPr>
        <w:t xml:space="preserve"> </w:t>
      </w:r>
      <w:r w:rsidRPr="005A435B">
        <w:rPr>
          <w:spacing w:val="1"/>
        </w:rPr>
        <w:t>z</w:t>
      </w:r>
      <w:r w:rsidRPr="005A435B">
        <w:rPr>
          <w:spacing w:val="-2"/>
        </w:rPr>
        <w:t>o</w:t>
      </w:r>
      <w:r w:rsidRPr="005A435B">
        <w:rPr>
          <w:spacing w:val="-1"/>
        </w:rPr>
        <w:t>s</w:t>
      </w:r>
      <w:r w:rsidRPr="005A435B">
        <w:rPr>
          <w:spacing w:val="1"/>
        </w:rPr>
        <w:t>ta</w:t>
      </w:r>
      <w:r w:rsidRPr="005A435B">
        <w:rPr>
          <w:spacing w:val="3"/>
        </w:rPr>
        <w:t>ł</w:t>
      </w:r>
      <w:r w:rsidRPr="005A435B">
        <w:t>y</w:t>
      </w:r>
      <w:r w:rsidRPr="005A435B">
        <w:rPr>
          <w:spacing w:val="35"/>
        </w:rPr>
        <w:t xml:space="preserve"> </w:t>
      </w:r>
      <w:r w:rsidRPr="005A435B">
        <w:rPr>
          <w:spacing w:val="-2"/>
        </w:rPr>
        <w:t>p</w:t>
      </w:r>
      <w:r w:rsidRPr="005A435B">
        <w:rPr>
          <w:spacing w:val="3"/>
        </w:rPr>
        <w:t>r</w:t>
      </w:r>
      <w:r w:rsidRPr="005A435B">
        <w:rPr>
          <w:spacing w:val="-1"/>
        </w:rPr>
        <w:t>z</w:t>
      </w:r>
      <w:r w:rsidRPr="005A435B">
        <w:rPr>
          <w:spacing w:val="1"/>
        </w:rPr>
        <w:t>e</w:t>
      </w:r>
      <w:r w:rsidRPr="005A435B">
        <w:rPr>
          <w:spacing w:val="-1"/>
        </w:rPr>
        <w:t>s</w:t>
      </w:r>
      <w:r w:rsidRPr="005A435B">
        <w:rPr>
          <w:spacing w:val="1"/>
        </w:rPr>
        <w:t>ł</w:t>
      </w:r>
      <w:r w:rsidRPr="005A435B">
        <w:rPr>
          <w:spacing w:val="3"/>
        </w:rPr>
        <w:t>a</w:t>
      </w:r>
      <w:r w:rsidRPr="005A435B">
        <w:rPr>
          <w:spacing w:val="-2"/>
        </w:rPr>
        <w:t>n</w:t>
      </w:r>
      <w:r w:rsidRPr="005A435B">
        <w:t>e</w:t>
      </w:r>
      <w:r w:rsidRPr="005A435B">
        <w:rPr>
          <w:spacing w:val="43"/>
        </w:rPr>
        <w:t xml:space="preserve"> </w:t>
      </w:r>
      <w:r w:rsidRPr="005A435B">
        <w:t>w</w:t>
      </w:r>
      <w:r w:rsidRPr="005A435B">
        <w:rPr>
          <w:spacing w:val="28"/>
        </w:rPr>
        <w:t xml:space="preserve"> </w:t>
      </w:r>
      <w:r w:rsidRPr="005A435B">
        <w:rPr>
          <w:spacing w:val="-1"/>
        </w:rPr>
        <w:t>s</w:t>
      </w:r>
      <w:r w:rsidRPr="005A435B">
        <w:t>po</w:t>
      </w:r>
      <w:r w:rsidRPr="005A435B">
        <w:rPr>
          <w:spacing w:val="2"/>
        </w:rPr>
        <w:t>s</w:t>
      </w:r>
      <w:r w:rsidRPr="005A435B">
        <w:t>ób</w:t>
      </w:r>
      <w:r w:rsidRPr="005A435B">
        <w:rPr>
          <w:spacing w:val="40"/>
        </w:rPr>
        <w:t xml:space="preserve"> </w:t>
      </w:r>
      <w:r w:rsidRPr="005A435B">
        <w:t>o</w:t>
      </w:r>
      <w:r w:rsidRPr="005A435B">
        <w:rPr>
          <w:spacing w:val="-5"/>
        </w:rPr>
        <w:t>k</w:t>
      </w:r>
      <w:r w:rsidRPr="005A435B">
        <w:rPr>
          <w:spacing w:val="3"/>
        </w:rPr>
        <w:t>r</w:t>
      </w:r>
      <w:r w:rsidRPr="005A435B">
        <w:rPr>
          <w:spacing w:val="1"/>
        </w:rPr>
        <w:t>e</w:t>
      </w:r>
      <w:r w:rsidRPr="005A435B">
        <w:rPr>
          <w:spacing w:val="-1"/>
        </w:rPr>
        <w:t>ś</w:t>
      </w:r>
      <w:r w:rsidRPr="005A435B">
        <w:rPr>
          <w:spacing w:val="3"/>
        </w:rPr>
        <w:t>l</w:t>
      </w:r>
      <w:r w:rsidRPr="005A435B">
        <w:rPr>
          <w:spacing w:val="-2"/>
        </w:rPr>
        <w:t>o</w:t>
      </w:r>
      <w:r w:rsidRPr="005A435B">
        <w:rPr>
          <w:spacing w:val="5"/>
        </w:rPr>
        <w:t>n</w:t>
      </w:r>
      <w:r w:rsidRPr="005A435B">
        <w:t>y</w:t>
      </w:r>
      <w:r w:rsidRPr="005A435B">
        <w:rPr>
          <w:spacing w:val="41"/>
        </w:rPr>
        <w:t xml:space="preserve"> </w:t>
      </w:r>
      <w:r w:rsidRPr="005A435B">
        <w:t>w</w:t>
      </w:r>
      <w:r w:rsidRPr="005A435B">
        <w:rPr>
          <w:spacing w:val="26"/>
        </w:rPr>
        <w:t xml:space="preserve"> </w:t>
      </w:r>
      <w:r w:rsidRPr="005A435B">
        <w:rPr>
          <w:spacing w:val="1"/>
        </w:rPr>
        <w:t>a</w:t>
      </w:r>
      <w:r w:rsidRPr="005A435B">
        <w:t>r</w:t>
      </w:r>
      <w:r w:rsidRPr="005A435B">
        <w:rPr>
          <w:spacing w:val="1"/>
        </w:rPr>
        <w:t>t</w:t>
      </w:r>
      <w:r w:rsidRPr="005A435B">
        <w:t>.</w:t>
      </w:r>
      <w:r w:rsidRPr="005A435B">
        <w:rPr>
          <w:spacing w:val="30"/>
        </w:rPr>
        <w:t xml:space="preserve"> </w:t>
      </w:r>
      <w:r w:rsidRPr="005A435B">
        <w:rPr>
          <w:spacing w:val="-2"/>
        </w:rPr>
        <w:t>1</w:t>
      </w:r>
      <w:r w:rsidRPr="005A435B">
        <w:t>80</w:t>
      </w:r>
      <w:r w:rsidRPr="005A435B">
        <w:rPr>
          <w:spacing w:val="33"/>
        </w:rPr>
        <w:t xml:space="preserve"> </w:t>
      </w:r>
      <w:r w:rsidRPr="005A435B">
        <w:rPr>
          <w:spacing w:val="-2"/>
        </w:rPr>
        <w:t>u</w:t>
      </w:r>
      <w:r w:rsidRPr="005A435B">
        <w:rPr>
          <w:spacing w:val="-1"/>
        </w:rPr>
        <w:t>s</w:t>
      </w:r>
      <w:r w:rsidRPr="005A435B">
        <w:rPr>
          <w:spacing w:val="1"/>
        </w:rPr>
        <w:t>t</w:t>
      </w:r>
      <w:r w:rsidRPr="005A435B">
        <w:t>.</w:t>
      </w:r>
      <w:r w:rsidRPr="005A435B">
        <w:rPr>
          <w:spacing w:val="31"/>
        </w:rPr>
        <w:t xml:space="preserve"> </w:t>
      </w:r>
      <w:r w:rsidRPr="005A435B">
        <w:t>5</w:t>
      </w:r>
      <w:r w:rsidRPr="005A435B">
        <w:rPr>
          <w:spacing w:val="28"/>
        </w:rPr>
        <w:t xml:space="preserve"> </w:t>
      </w:r>
      <w:r w:rsidRPr="005A435B">
        <w:rPr>
          <w:spacing w:val="-1"/>
        </w:rPr>
        <w:t>z</w:t>
      </w:r>
      <w:r w:rsidRPr="005A435B">
        <w:t>d</w:t>
      </w:r>
      <w:r w:rsidRPr="005A435B">
        <w:rPr>
          <w:spacing w:val="1"/>
        </w:rPr>
        <w:t>a</w:t>
      </w:r>
      <w:r w:rsidRPr="005A435B">
        <w:rPr>
          <w:spacing w:val="-2"/>
        </w:rPr>
        <w:t>n</w:t>
      </w:r>
      <w:r w:rsidRPr="005A435B">
        <w:rPr>
          <w:spacing w:val="1"/>
        </w:rPr>
        <w:t>i</w:t>
      </w:r>
      <w:r w:rsidRPr="005A435B">
        <w:t>e</w:t>
      </w:r>
      <w:r w:rsidRPr="005A435B">
        <w:rPr>
          <w:spacing w:val="37"/>
        </w:rPr>
        <w:t xml:space="preserve"> </w:t>
      </w:r>
      <w:r w:rsidRPr="005A435B">
        <w:rPr>
          <w:spacing w:val="-2"/>
        </w:rPr>
        <w:t>d</w:t>
      </w:r>
      <w:r w:rsidRPr="005A435B">
        <w:rPr>
          <w:spacing w:val="5"/>
        </w:rPr>
        <w:t>r</w:t>
      </w:r>
      <w:r w:rsidRPr="005A435B">
        <w:t>u</w:t>
      </w:r>
      <w:r w:rsidRPr="005A435B">
        <w:rPr>
          <w:spacing w:val="-2"/>
        </w:rPr>
        <w:t>gi</w:t>
      </w:r>
      <w:r w:rsidRPr="005A435B">
        <w:t>e</w:t>
      </w:r>
      <w:r w:rsidRPr="005A435B">
        <w:rPr>
          <w:spacing w:val="40"/>
        </w:rPr>
        <w:t xml:space="preserve"> </w:t>
      </w:r>
      <w:r w:rsidRPr="005A435B">
        <w:rPr>
          <w:w w:val="103"/>
        </w:rPr>
        <w:t>u</w:t>
      </w:r>
      <w:r w:rsidRPr="005A435B">
        <w:rPr>
          <w:spacing w:val="-1"/>
          <w:w w:val="103"/>
        </w:rPr>
        <w:t>s</w:t>
      </w:r>
      <w:r w:rsidRPr="005A435B">
        <w:rPr>
          <w:spacing w:val="-2"/>
          <w:w w:val="103"/>
        </w:rPr>
        <w:t>t</w:t>
      </w:r>
      <w:r w:rsidRPr="005A435B">
        <w:rPr>
          <w:spacing w:val="1"/>
          <w:w w:val="103"/>
        </w:rPr>
        <w:t>a</w:t>
      </w:r>
      <w:r w:rsidRPr="005A435B">
        <w:rPr>
          <w:spacing w:val="7"/>
          <w:w w:val="103"/>
        </w:rPr>
        <w:t>w</w:t>
      </w:r>
      <w:r w:rsidRPr="005A435B">
        <w:rPr>
          <w:spacing w:val="-5"/>
          <w:w w:val="103"/>
        </w:rPr>
        <w:t>y</w:t>
      </w:r>
      <w:r w:rsidRPr="005A435B">
        <w:rPr>
          <w:w w:val="103"/>
        </w:rPr>
        <w:t xml:space="preserve">, </w:t>
      </w:r>
      <w:r w:rsidRPr="005A435B">
        <w:rPr>
          <w:spacing w:val="-1"/>
        </w:rPr>
        <w:t>a</w:t>
      </w:r>
      <w:r w:rsidRPr="005A435B">
        <w:rPr>
          <w:spacing w:val="1"/>
        </w:rPr>
        <w:t>l</w:t>
      </w:r>
      <w:r w:rsidRPr="005A435B">
        <w:t>bo</w:t>
      </w:r>
      <w:r w:rsidRPr="005A435B">
        <w:rPr>
          <w:spacing w:val="12"/>
        </w:rPr>
        <w:t xml:space="preserve"> </w:t>
      </w:r>
      <w:r w:rsidRPr="005A435B">
        <w:t>w</w:t>
      </w:r>
      <w:r w:rsidRPr="005A435B">
        <w:rPr>
          <w:spacing w:val="6"/>
        </w:rPr>
        <w:t xml:space="preserve"> </w:t>
      </w:r>
      <w:r w:rsidRPr="005A435B">
        <w:rPr>
          <w:spacing w:val="-2"/>
        </w:rPr>
        <w:t>t</w:t>
      </w:r>
      <w:r w:rsidRPr="005A435B">
        <w:rPr>
          <w:spacing w:val="1"/>
        </w:rPr>
        <w:t>e</w:t>
      </w:r>
      <w:r w:rsidRPr="005A435B">
        <w:rPr>
          <w:spacing w:val="3"/>
        </w:rPr>
        <w:t>r</w:t>
      </w:r>
      <w:r w:rsidRPr="005A435B">
        <w:rPr>
          <w:spacing w:val="-1"/>
        </w:rPr>
        <w:t>m</w:t>
      </w:r>
      <w:r w:rsidRPr="005A435B">
        <w:rPr>
          <w:spacing w:val="1"/>
        </w:rPr>
        <w:t>i</w:t>
      </w:r>
      <w:r w:rsidRPr="005A435B">
        <w:t>n</w:t>
      </w:r>
      <w:r w:rsidRPr="005A435B">
        <w:rPr>
          <w:spacing w:val="-2"/>
        </w:rPr>
        <w:t>i</w:t>
      </w:r>
      <w:r w:rsidRPr="005A435B">
        <w:t>e</w:t>
      </w:r>
      <w:r w:rsidRPr="005A435B">
        <w:rPr>
          <w:spacing w:val="24"/>
        </w:rPr>
        <w:t xml:space="preserve"> </w:t>
      </w:r>
      <w:r w:rsidRPr="005A435B">
        <w:rPr>
          <w:spacing w:val="-2"/>
        </w:rPr>
        <w:t>1</w:t>
      </w:r>
      <w:r w:rsidRPr="005A435B">
        <w:t>0</w:t>
      </w:r>
      <w:r w:rsidRPr="005A435B">
        <w:rPr>
          <w:spacing w:val="11"/>
        </w:rPr>
        <w:t xml:space="preserve"> </w:t>
      </w:r>
      <w:r w:rsidRPr="005A435B">
        <w:rPr>
          <w:spacing w:val="-2"/>
        </w:rPr>
        <w:t>d</w:t>
      </w:r>
      <w:r w:rsidRPr="005A435B">
        <w:rPr>
          <w:spacing w:val="3"/>
        </w:rPr>
        <w:t>n</w:t>
      </w:r>
      <w:r w:rsidRPr="005A435B">
        <w:t>i</w:t>
      </w:r>
      <w:r w:rsidRPr="005A435B">
        <w:rPr>
          <w:spacing w:val="8"/>
        </w:rPr>
        <w:t xml:space="preserve"> </w:t>
      </w:r>
      <w:r w:rsidRPr="005A435B">
        <w:t>–</w:t>
      </w:r>
      <w:r w:rsidRPr="005A435B">
        <w:rPr>
          <w:spacing w:val="6"/>
        </w:rPr>
        <w:t xml:space="preserve"> </w:t>
      </w:r>
      <w:r w:rsidRPr="005A435B">
        <w:rPr>
          <w:spacing w:val="-2"/>
        </w:rPr>
        <w:t>j</w:t>
      </w:r>
      <w:r w:rsidRPr="005A435B">
        <w:rPr>
          <w:spacing w:val="1"/>
        </w:rPr>
        <w:t>eż</w:t>
      </w:r>
      <w:r w:rsidRPr="005A435B">
        <w:rPr>
          <w:spacing w:val="-1"/>
        </w:rPr>
        <w:t>e</w:t>
      </w:r>
      <w:r w:rsidRPr="005A435B">
        <w:rPr>
          <w:spacing w:val="1"/>
        </w:rPr>
        <w:t>l</w:t>
      </w:r>
      <w:r w:rsidRPr="005A435B">
        <w:t>i</w:t>
      </w:r>
      <w:r w:rsidRPr="005A435B">
        <w:rPr>
          <w:spacing w:val="16"/>
        </w:rPr>
        <w:t xml:space="preserve"> </w:t>
      </w:r>
      <w:r w:rsidRPr="005A435B">
        <w:rPr>
          <w:spacing w:val="1"/>
        </w:rPr>
        <w:t>z</w:t>
      </w:r>
      <w:r w:rsidRPr="005A435B">
        <w:t>o</w:t>
      </w:r>
      <w:r w:rsidRPr="005A435B">
        <w:rPr>
          <w:spacing w:val="-1"/>
        </w:rPr>
        <w:t>s</w:t>
      </w:r>
      <w:r w:rsidRPr="005A435B">
        <w:rPr>
          <w:spacing w:val="-2"/>
        </w:rPr>
        <w:t>t</w:t>
      </w:r>
      <w:r w:rsidRPr="005A435B">
        <w:rPr>
          <w:spacing w:val="1"/>
        </w:rPr>
        <w:t>a</w:t>
      </w:r>
      <w:r w:rsidRPr="005A435B">
        <w:rPr>
          <w:spacing w:val="6"/>
        </w:rPr>
        <w:t>ł</w:t>
      </w:r>
      <w:r w:rsidRPr="005A435B">
        <w:t>y</w:t>
      </w:r>
      <w:r w:rsidRPr="005A435B">
        <w:rPr>
          <w:spacing w:val="13"/>
        </w:rPr>
        <w:t xml:space="preserve"> </w:t>
      </w:r>
      <w:r w:rsidRPr="005A435B">
        <w:rPr>
          <w:spacing w:val="-2"/>
        </w:rPr>
        <w:t>p</w:t>
      </w:r>
      <w:r w:rsidRPr="005A435B">
        <w:rPr>
          <w:spacing w:val="3"/>
        </w:rPr>
        <w:t>r</w:t>
      </w:r>
      <w:r w:rsidRPr="005A435B">
        <w:rPr>
          <w:spacing w:val="1"/>
        </w:rPr>
        <w:t>ze</w:t>
      </w:r>
      <w:r w:rsidRPr="005A435B">
        <w:rPr>
          <w:spacing w:val="-1"/>
        </w:rPr>
        <w:t>s</w:t>
      </w:r>
      <w:r w:rsidRPr="005A435B">
        <w:rPr>
          <w:spacing w:val="1"/>
        </w:rPr>
        <w:t>ła</w:t>
      </w:r>
      <w:r w:rsidRPr="005A435B">
        <w:rPr>
          <w:spacing w:val="-2"/>
        </w:rPr>
        <w:t>n</w:t>
      </w:r>
      <w:r w:rsidRPr="005A435B">
        <w:t>e</w:t>
      </w:r>
      <w:r w:rsidRPr="005A435B">
        <w:rPr>
          <w:spacing w:val="24"/>
        </w:rPr>
        <w:t xml:space="preserve"> </w:t>
      </w:r>
      <w:r w:rsidRPr="005A435B">
        <w:t>w</w:t>
      </w:r>
      <w:r w:rsidRPr="005A435B">
        <w:rPr>
          <w:spacing w:val="6"/>
        </w:rPr>
        <w:t xml:space="preserve"> </w:t>
      </w:r>
      <w:r w:rsidRPr="005A435B">
        <w:rPr>
          <w:spacing w:val="1"/>
        </w:rPr>
        <w:t>i</w:t>
      </w:r>
      <w:r w:rsidRPr="005A435B">
        <w:rPr>
          <w:spacing w:val="3"/>
        </w:rPr>
        <w:t>nn</w:t>
      </w:r>
      <w:r w:rsidRPr="005A435B">
        <w:t>y</w:t>
      </w:r>
      <w:r w:rsidRPr="005A435B">
        <w:rPr>
          <w:spacing w:val="11"/>
        </w:rPr>
        <w:t xml:space="preserve"> </w:t>
      </w:r>
      <w:r w:rsidRPr="005A435B">
        <w:rPr>
          <w:spacing w:val="-1"/>
          <w:w w:val="103"/>
        </w:rPr>
        <w:t>s</w:t>
      </w:r>
      <w:r w:rsidRPr="005A435B">
        <w:rPr>
          <w:w w:val="103"/>
        </w:rPr>
        <w:t>po</w:t>
      </w:r>
      <w:r w:rsidRPr="005A435B">
        <w:rPr>
          <w:spacing w:val="2"/>
          <w:w w:val="103"/>
        </w:rPr>
        <w:t>s</w:t>
      </w:r>
      <w:r w:rsidRPr="005A435B">
        <w:rPr>
          <w:spacing w:val="-2"/>
          <w:w w:val="103"/>
        </w:rPr>
        <w:t>ó</w:t>
      </w:r>
      <w:r w:rsidRPr="005A435B">
        <w:rPr>
          <w:w w:val="103"/>
        </w:rPr>
        <w:t>b.</w:t>
      </w:r>
    </w:p>
    <w:p w:rsidR="008F6025" w:rsidRPr="005A435B" w:rsidRDefault="008F6025" w:rsidP="00F3386A">
      <w:pPr>
        <w:widowControl w:val="0"/>
        <w:numPr>
          <w:ilvl w:val="0"/>
          <w:numId w:val="50"/>
        </w:numPr>
        <w:tabs>
          <w:tab w:val="left" w:pos="284"/>
        </w:tabs>
        <w:suppressAutoHyphens w:val="0"/>
        <w:autoSpaceDE w:val="0"/>
        <w:autoSpaceDN w:val="0"/>
        <w:adjustRightInd w:val="0"/>
        <w:ind w:left="709" w:right="-215" w:hanging="349"/>
        <w:jc w:val="both"/>
      </w:pPr>
      <w:r w:rsidRPr="005A435B">
        <w:rPr>
          <w:spacing w:val="2"/>
        </w:rPr>
        <w:t>O</w:t>
      </w:r>
      <w:r w:rsidRPr="005A435B">
        <w:rPr>
          <w:spacing w:val="-2"/>
        </w:rPr>
        <w:t>d</w:t>
      </w:r>
      <w:r w:rsidRPr="005A435B">
        <w:rPr>
          <w:spacing w:val="2"/>
        </w:rPr>
        <w:t>w</w:t>
      </w:r>
      <w:r w:rsidRPr="005A435B">
        <w:t>o</w:t>
      </w:r>
      <w:r w:rsidRPr="005A435B">
        <w:rPr>
          <w:spacing w:val="1"/>
        </w:rPr>
        <w:t>ła</w:t>
      </w:r>
      <w:r w:rsidRPr="005A435B">
        <w:t>n</w:t>
      </w:r>
      <w:r w:rsidRPr="005A435B">
        <w:rPr>
          <w:spacing w:val="1"/>
        </w:rPr>
        <w:t>i</w:t>
      </w:r>
      <w:r w:rsidRPr="005A435B">
        <w:t>e</w:t>
      </w:r>
      <w:r w:rsidRPr="005A435B">
        <w:rPr>
          <w:spacing w:val="40"/>
        </w:rPr>
        <w:t xml:space="preserve"> </w:t>
      </w:r>
      <w:r w:rsidRPr="005A435B">
        <w:rPr>
          <w:spacing w:val="2"/>
        </w:rPr>
        <w:t>w</w:t>
      </w:r>
      <w:r w:rsidRPr="005A435B">
        <w:t>o</w:t>
      </w:r>
      <w:r w:rsidRPr="005A435B">
        <w:rPr>
          <w:spacing w:val="-2"/>
        </w:rPr>
        <w:t>b</w:t>
      </w:r>
      <w:r w:rsidRPr="005A435B">
        <w:rPr>
          <w:spacing w:val="1"/>
        </w:rPr>
        <w:t>e</w:t>
      </w:r>
      <w:r w:rsidRPr="005A435B">
        <w:t>c</w:t>
      </w:r>
      <w:r w:rsidRPr="005A435B">
        <w:rPr>
          <w:spacing w:val="30"/>
        </w:rPr>
        <w:t xml:space="preserve"> </w:t>
      </w:r>
      <w:r w:rsidRPr="005A435B">
        <w:rPr>
          <w:spacing w:val="1"/>
        </w:rPr>
        <w:t>t</w:t>
      </w:r>
      <w:r w:rsidRPr="005A435B">
        <w:t>r</w:t>
      </w:r>
      <w:r w:rsidRPr="005A435B">
        <w:rPr>
          <w:spacing w:val="1"/>
        </w:rPr>
        <w:t>e</w:t>
      </w:r>
      <w:r w:rsidRPr="005A435B">
        <w:rPr>
          <w:spacing w:val="-1"/>
        </w:rPr>
        <w:t>ś</w:t>
      </w:r>
      <w:r w:rsidRPr="005A435B">
        <w:rPr>
          <w:spacing w:val="1"/>
        </w:rPr>
        <w:t>c</w:t>
      </w:r>
      <w:r w:rsidRPr="005A435B">
        <w:t>i</w:t>
      </w:r>
      <w:r w:rsidRPr="005A435B">
        <w:rPr>
          <w:spacing w:val="28"/>
        </w:rPr>
        <w:t xml:space="preserve"> </w:t>
      </w:r>
      <w:r w:rsidRPr="005A435B">
        <w:rPr>
          <w:spacing w:val="-2"/>
        </w:rPr>
        <w:t>o</w:t>
      </w:r>
      <w:r w:rsidRPr="005A435B">
        <w:t>g</w:t>
      </w:r>
      <w:r w:rsidRPr="005A435B">
        <w:rPr>
          <w:spacing w:val="1"/>
        </w:rPr>
        <w:t>ł</w:t>
      </w:r>
      <w:r w:rsidRPr="005A435B">
        <w:t>o</w:t>
      </w:r>
      <w:r w:rsidRPr="005A435B">
        <w:rPr>
          <w:spacing w:val="2"/>
        </w:rPr>
        <w:t>s</w:t>
      </w:r>
      <w:r w:rsidRPr="005A435B">
        <w:rPr>
          <w:spacing w:val="1"/>
        </w:rPr>
        <w:t>z</w:t>
      </w:r>
      <w:r w:rsidRPr="005A435B">
        <w:rPr>
          <w:spacing w:val="-1"/>
        </w:rPr>
        <w:t>e</w:t>
      </w:r>
      <w:r w:rsidRPr="005A435B">
        <w:t>n</w:t>
      </w:r>
      <w:r w:rsidRPr="005A435B">
        <w:rPr>
          <w:spacing w:val="1"/>
        </w:rPr>
        <w:t>i</w:t>
      </w:r>
      <w:r w:rsidRPr="005A435B">
        <w:t>a</w:t>
      </w:r>
      <w:r w:rsidRPr="005A435B">
        <w:rPr>
          <w:spacing w:val="41"/>
        </w:rPr>
        <w:t xml:space="preserve"> </w:t>
      </w:r>
      <w:r w:rsidRPr="005A435B">
        <w:t>o</w:t>
      </w:r>
      <w:r w:rsidRPr="005A435B">
        <w:rPr>
          <w:spacing w:val="16"/>
        </w:rPr>
        <w:t xml:space="preserve"> </w:t>
      </w:r>
      <w:r w:rsidRPr="005A435B">
        <w:rPr>
          <w:spacing w:val="-1"/>
        </w:rPr>
        <w:t>z</w:t>
      </w:r>
      <w:r w:rsidRPr="005A435B">
        <w:rPr>
          <w:spacing w:val="1"/>
        </w:rPr>
        <w:t>am</w:t>
      </w:r>
      <w:r w:rsidRPr="005A435B">
        <w:t>ó</w:t>
      </w:r>
      <w:r w:rsidRPr="005A435B">
        <w:rPr>
          <w:spacing w:val="-1"/>
        </w:rPr>
        <w:t>w</w:t>
      </w:r>
      <w:r w:rsidRPr="005A435B">
        <w:rPr>
          <w:spacing w:val="1"/>
        </w:rPr>
        <w:t>i</w:t>
      </w:r>
      <w:r w:rsidRPr="005A435B">
        <w:rPr>
          <w:spacing w:val="3"/>
        </w:rPr>
        <w:t>e</w:t>
      </w:r>
      <w:r w:rsidRPr="005A435B">
        <w:rPr>
          <w:spacing w:val="-2"/>
        </w:rPr>
        <w:t>n</w:t>
      </w:r>
      <w:r w:rsidRPr="005A435B">
        <w:rPr>
          <w:spacing w:val="1"/>
        </w:rPr>
        <w:t>i</w:t>
      </w:r>
      <w:r w:rsidRPr="005A435B">
        <w:rPr>
          <w:spacing w:val="-2"/>
        </w:rPr>
        <w:t>u</w:t>
      </w:r>
      <w:r w:rsidRPr="005A435B">
        <w:t>,</w:t>
      </w:r>
      <w:r w:rsidRPr="005A435B">
        <w:rPr>
          <w:spacing w:val="44"/>
        </w:rPr>
        <w:t xml:space="preserve"> </w:t>
      </w:r>
      <w:r w:rsidRPr="005A435B">
        <w:rPr>
          <w:spacing w:val="1"/>
        </w:rPr>
        <w:t>t</w:t>
      </w:r>
      <w:r w:rsidRPr="005A435B">
        <w:rPr>
          <w:spacing w:val="3"/>
        </w:rPr>
        <w:t>a</w:t>
      </w:r>
      <w:r w:rsidRPr="005A435B">
        <w:rPr>
          <w:spacing w:val="-5"/>
        </w:rPr>
        <w:t>k</w:t>
      </w:r>
      <w:r w:rsidRPr="005A435B">
        <w:rPr>
          <w:spacing w:val="1"/>
        </w:rPr>
        <w:t>ż</w:t>
      </w:r>
      <w:r w:rsidRPr="005A435B">
        <w:t>e</w:t>
      </w:r>
      <w:r w:rsidRPr="005A435B">
        <w:rPr>
          <w:spacing w:val="27"/>
        </w:rPr>
        <w:t xml:space="preserve"> </w:t>
      </w:r>
      <w:r w:rsidRPr="005A435B">
        <w:rPr>
          <w:spacing w:val="4"/>
        </w:rPr>
        <w:t>w</w:t>
      </w:r>
      <w:r w:rsidRPr="005A435B">
        <w:rPr>
          <w:spacing w:val="-2"/>
        </w:rPr>
        <w:t>o</w:t>
      </w:r>
      <w:r w:rsidRPr="005A435B">
        <w:t>b</w:t>
      </w:r>
      <w:r w:rsidRPr="005A435B">
        <w:rPr>
          <w:spacing w:val="-1"/>
        </w:rPr>
        <w:t>e</w:t>
      </w:r>
      <w:r w:rsidRPr="005A435B">
        <w:t>c</w:t>
      </w:r>
      <w:r w:rsidRPr="005A435B">
        <w:rPr>
          <w:spacing w:val="32"/>
        </w:rPr>
        <w:t xml:space="preserve"> </w:t>
      </w:r>
      <w:r w:rsidRPr="005A435B">
        <w:t>po</w:t>
      </w:r>
      <w:r w:rsidRPr="005A435B">
        <w:rPr>
          <w:spacing w:val="2"/>
        </w:rPr>
        <w:t>s</w:t>
      </w:r>
      <w:r w:rsidRPr="005A435B">
        <w:rPr>
          <w:spacing w:val="-2"/>
        </w:rPr>
        <w:t>t</w:t>
      </w:r>
      <w:r w:rsidRPr="005A435B">
        <w:rPr>
          <w:spacing w:val="1"/>
        </w:rPr>
        <w:t>a</w:t>
      </w:r>
      <w:r w:rsidRPr="005A435B">
        <w:rPr>
          <w:spacing w:val="3"/>
        </w:rPr>
        <w:t>n</w:t>
      </w:r>
      <w:r w:rsidRPr="005A435B">
        <w:rPr>
          <w:spacing w:val="-2"/>
        </w:rPr>
        <w:t>o</w:t>
      </w:r>
      <w:r w:rsidRPr="005A435B">
        <w:rPr>
          <w:spacing w:val="-1"/>
        </w:rPr>
        <w:t>w</w:t>
      </w:r>
      <w:r w:rsidRPr="005A435B">
        <w:rPr>
          <w:spacing w:val="1"/>
        </w:rPr>
        <w:t>i</w:t>
      </w:r>
      <w:r w:rsidRPr="005A435B">
        <w:rPr>
          <w:spacing w:val="3"/>
        </w:rPr>
        <w:t>e</w:t>
      </w:r>
      <w:r w:rsidRPr="005A435B">
        <w:t>ń</w:t>
      </w:r>
      <w:r w:rsidRPr="005A435B">
        <w:rPr>
          <w:spacing w:val="42"/>
        </w:rPr>
        <w:t xml:space="preserve"> </w:t>
      </w:r>
      <w:r w:rsidRPr="005A435B">
        <w:rPr>
          <w:spacing w:val="-1"/>
        </w:rPr>
        <w:t>S</w:t>
      </w:r>
      <w:r w:rsidRPr="005A435B">
        <w:t>p</w:t>
      </w:r>
      <w:r w:rsidRPr="005A435B">
        <w:rPr>
          <w:spacing w:val="-1"/>
        </w:rPr>
        <w:t>e</w:t>
      </w:r>
      <w:r w:rsidRPr="005A435B">
        <w:rPr>
          <w:spacing w:val="6"/>
        </w:rPr>
        <w:t>c</w:t>
      </w:r>
      <w:r w:rsidRPr="005A435B">
        <w:rPr>
          <w:spacing w:val="-5"/>
        </w:rPr>
        <w:t>y</w:t>
      </w:r>
      <w:r w:rsidRPr="005A435B">
        <w:rPr>
          <w:spacing w:val="3"/>
        </w:rPr>
        <w:t>f</w:t>
      </w:r>
      <w:r w:rsidRPr="005A435B">
        <w:rPr>
          <w:spacing w:val="1"/>
        </w:rPr>
        <w:t>i</w:t>
      </w:r>
      <w:r w:rsidRPr="005A435B">
        <w:rPr>
          <w:spacing w:val="-2"/>
        </w:rPr>
        <w:t>k</w:t>
      </w:r>
      <w:r w:rsidRPr="005A435B">
        <w:rPr>
          <w:spacing w:val="1"/>
        </w:rPr>
        <w:t>a</w:t>
      </w:r>
      <w:r w:rsidRPr="005A435B">
        <w:rPr>
          <w:spacing w:val="3"/>
        </w:rPr>
        <w:t>c</w:t>
      </w:r>
      <w:r w:rsidRPr="005A435B">
        <w:rPr>
          <w:spacing w:val="-4"/>
        </w:rPr>
        <w:t>j</w:t>
      </w:r>
      <w:r w:rsidRPr="005A435B">
        <w:t>i</w:t>
      </w:r>
      <w:r w:rsidRPr="005A435B">
        <w:rPr>
          <w:spacing w:val="43"/>
        </w:rPr>
        <w:t xml:space="preserve"> </w:t>
      </w:r>
      <w:r w:rsidRPr="005A435B">
        <w:rPr>
          <w:spacing w:val="3"/>
        </w:rPr>
        <w:t>I</w:t>
      </w:r>
      <w:r w:rsidRPr="005A435B">
        <w:rPr>
          <w:spacing w:val="-1"/>
        </w:rPr>
        <w:t>s</w:t>
      </w:r>
      <w:r w:rsidRPr="005A435B">
        <w:rPr>
          <w:spacing w:val="1"/>
        </w:rPr>
        <w:t>t</w:t>
      </w:r>
      <w:r w:rsidRPr="005A435B">
        <w:t>o</w:t>
      </w:r>
      <w:r w:rsidRPr="005A435B">
        <w:rPr>
          <w:spacing w:val="-2"/>
        </w:rPr>
        <w:t>t</w:t>
      </w:r>
      <w:r w:rsidRPr="005A435B">
        <w:rPr>
          <w:spacing w:val="5"/>
        </w:rPr>
        <w:t>n</w:t>
      </w:r>
      <w:r w:rsidRPr="005A435B">
        <w:rPr>
          <w:spacing w:val="-7"/>
        </w:rPr>
        <w:t>y</w:t>
      </w:r>
      <w:r w:rsidRPr="005A435B">
        <w:rPr>
          <w:spacing w:val="3"/>
        </w:rPr>
        <w:t>c</w:t>
      </w:r>
      <w:r w:rsidRPr="005A435B">
        <w:t>h</w:t>
      </w:r>
      <w:r w:rsidRPr="005A435B">
        <w:rPr>
          <w:spacing w:val="38"/>
        </w:rPr>
        <w:t xml:space="preserve"> </w:t>
      </w:r>
      <w:r w:rsidRPr="005A435B">
        <w:rPr>
          <w:spacing w:val="-1"/>
          <w:w w:val="103"/>
        </w:rPr>
        <w:t>W</w:t>
      </w:r>
      <w:r w:rsidRPr="005A435B">
        <w:rPr>
          <w:spacing w:val="1"/>
          <w:w w:val="103"/>
        </w:rPr>
        <w:t>a</w:t>
      </w:r>
      <w:r w:rsidRPr="005A435B">
        <w:rPr>
          <w:w w:val="103"/>
        </w:rPr>
        <w:t>r</w:t>
      </w:r>
      <w:r w:rsidRPr="005A435B">
        <w:rPr>
          <w:spacing w:val="3"/>
          <w:w w:val="103"/>
        </w:rPr>
        <w:t>u</w:t>
      </w:r>
      <w:r w:rsidRPr="005A435B">
        <w:rPr>
          <w:w w:val="103"/>
        </w:rPr>
        <w:t xml:space="preserve">nków </w:t>
      </w:r>
      <w:r w:rsidRPr="005A435B">
        <w:rPr>
          <w:spacing w:val="-1"/>
        </w:rPr>
        <w:t>Z</w:t>
      </w:r>
      <w:r w:rsidRPr="005A435B">
        <w:rPr>
          <w:spacing w:val="3"/>
        </w:rPr>
        <w:t>a</w:t>
      </w:r>
      <w:r w:rsidRPr="005A435B">
        <w:rPr>
          <w:spacing w:val="-1"/>
        </w:rPr>
        <w:t>m</w:t>
      </w:r>
      <w:r w:rsidRPr="005A435B">
        <w:rPr>
          <w:spacing w:val="3"/>
        </w:rPr>
        <w:t>ó</w:t>
      </w:r>
      <w:r w:rsidRPr="005A435B">
        <w:rPr>
          <w:spacing w:val="-1"/>
        </w:rPr>
        <w:t>w</w:t>
      </w:r>
      <w:r w:rsidRPr="005A435B">
        <w:rPr>
          <w:spacing w:val="1"/>
        </w:rPr>
        <w:t>i</w:t>
      </w:r>
      <w:r w:rsidRPr="005A435B">
        <w:rPr>
          <w:spacing w:val="-1"/>
        </w:rPr>
        <w:t>e</w:t>
      </w:r>
      <w:r w:rsidRPr="005A435B">
        <w:rPr>
          <w:spacing w:val="3"/>
        </w:rPr>
        <w:t>n</w:t>
      </w:r>
      <w:r w:rsidRPr="005A435B">
        <w:rPr>
          <w:spacing w:val="-2"/>
        </w:rPr>
        <w:t>i</w:t>
      </w:r>
      <w:r w:rsidRPr="005A435B">
        <w:t>a</w:t>
      </w:r>
      <w:r w:rsidRPr="005A435B">
        <w:rPr>
          <w:spacing w:val="43"/>
        </w:rPr>
        <w:t xml:space="preserve"> </w:t>
      </w:r>
      <w:r w:rsidRPr="005A435B">
        <w:rPr>
          <w:spacing w:val="-1"/>
        </w:rPr>
        <w:t>w</w:t>
      </w:r>
      <w:r w:rsidRPr="005A435B">
        <w:rPr>
          <w:spacing w:val="3"/>
        </w:rPr>
        <w:t>n</w:t>
      </w:r>
      <w:r w:rsidRPr="005A435B">
        <w:rPr>
          <w:spacing w:val="-2"/>
        </w:rPr>
        <w:t>o</w:t>
      </w:r>
      <w:r w:rsidRPr="005A435B">
        <w:rPr>
          <w:spacing w:val="-1"/>
        </w:rPr>
        <w:t>s</w:t>
      </w:r>
      <w:r w:rsidRPr="005A435B">
        <w:t>i</w:t>
      </w:r>
      <w:r w:rsidRPr="005A435B">
        <w:rPr>
          <w:spacing w:val="26"/>
        </w:rPr>
        <w:t xml:space="preserve"> </w:t>
      </w:r>
      <w:r w:rsidRPr="005A435B">
        <w:rPr>
          <w:spacing w:val="-1"/>
        </w:rPr>
        <w:t>s</w:t>
      </w:r>
      <w:r w:rsidRPr="005A435B">
        <w:rPr>
          <w:spacing w:val="1"/>
        </w:rPr>
        <w:t>i</w:t>
      </w:r>
      <w:r w:rsidRPr="005A435B">
        <w:t>ę</w:t>
      </w:r>
      <w:r w:rsidRPr="005A435B">
        <w:rPr>
          <w:spacing w:val="20"/>
        </w:rPr>
        <w:t xml:space="preserve"> </w:t>
      </w:r>
      <w:r w:rsidRPr="005A435B">
        <w:t>w</w:t>
      </w:r>
      <w:r w:rsidRPr="005A435B">
        <w:rPr>
          <w:spacing w:val="18"/>
        </w:rPr>
        <w:t xml:space="preserve"> </w:t>
      </w:r>
      <w:r w:rsidRPr="005A435B">
        <w:rPr>
          <w:spacing w:val="1"/>
        </w:rPr>
        <w:t>t</w:t>
      </w:r>
      <w:r w:rsidRPr="005A435B">
        <w:rPr>
          <w:spacing w:val="-1"/>
        </w:rPr>
        <w:t>e</w:t>
      </w:r>
      <w:r w:rsidRPr="005A435B">
        <w:rPr>
          <w:spacing w:val="3"/>
        </w:rPr>
        <w:t>r</w:t>
      </w:r>
      <w:r w:rsidRPr="005A435B">
        <w:rPr>
          <w:spacing w:val="1"/>
        </w:rPr>
        <w:t>m</w:t>
      </w:r>
      <w:r w:rsidRPr="005A435B">
        <w:rPr>
          <w:spacing w:val="-2"/>
        </w:rPr>
        <w:t>i</w:t>
      </w:r>
      <w:r w:rsidRPr="005A435B">
        <w:t>n</w:t>
      </w:r>
      <w:r w:rsidRPr="005A435B">
        <w:rPr>
          <w:spacing w:val="1"/>
        </w:rPr>
        <w:t>i</w:t>
      </w:r>
      <w:r w:rsidRPr="005A435B">
        <w:t>e</w:t>
      </w:r>
      <w:r w:rsidRPr="005A435B">
        <w:rPr>
          <w:spacing w:val="32"/>
        </w:rPr>
        <w:t xml:space="preserve"> </w:t>
      </w:r>
      <w:r w:rsidRPr="005A435B">
        <w:t>5</w:t>
      </w:r>
      <w:r w:rsidRPr="005A435B">
        <w:rPr>
          <w:spacing w:val="16"/>
        </w:rPr>
        <w:t xml:space="preserve"> </w:t>
      </w:r>
      <w:r w:rsidRPr="005A435B">
        <w:t>dni</w:t>
      </w:r>
      <w:r w:rsidRPr="005A435B">
        <w:rPr>
          <w:spacing w:val="23"/>
        </w:rPr>
        <w:t xml:space="preserve"> </w:t>
      </w:r>
      <w:r w:rsidRPr="005A435B">
        <w:rPr>
          <w:spacing w:val="-2"/>
        </w:rPr>
        <w:t>o</w:t>
      </w:r>
      <w:r w:rsidRPr="005A435B">
        <w:t>d</w:t>
      </w:r>
      <w:r w:rsidRPr="005A435B">
        <w:rPr>
          <w:spacing w:val="18"/>
        </w:rPr>
        <w:t xml:space="preserve"> </w:t>
      </w:r>
      <w:r w:rsidRPr="005A435B">
        <w:rPr>
          <w:spacing w:val="3"/>
        </w:rPr>
        <w:t>d</w:t>
      </w:r>
      <w:r w:rsidRPr="005A435B">
        <w:rPr>
          <w:spacing w:val="-2"/>
        </w:rPr>
        <w:t>n</w:t>
      </w:r>
      <w:r w:rsidRPr="005A435B">
        <w:rPr>
          <w:spacing w:val="1"/>
        </w:rPr>
        <w:t>i</w:t>
      </w:r>
      <w:r w:rsidRPr="005A435B">
        <w:t>a</w:t>
      </w:r>
      <w:r w:rsidRPr="005A435B">
        <w:rPr>
          <w:spacing w:val="23"/>
        </w:rPr>
        <w:t xml:space="preserve"> </w:t>
      </w:r>
      <w:r w:rsidRPr="005A435B">
        <w:rPr>
          <w:spacing w:val="1"/>
        </w:rPr>
        <w:t>za</w:t>
      </w:r>
      <w:r w:rsidRPr="005A435B">
        <w:rPr>
          <w:spacing w:val="-1"/>
        </w:rPr>
        <w:t>m</w:t>
      </w:r>
      <w:r w:rsidRPr="005A435B">
        <w:rPr>
          <w:spacing w:val="1"/>
        </w:rPr>
        <w:t>ie</w:t>
      </w:r>
      <w:r w:rsidRPr="005A435B">
        <w:rPr>
          <w:spacing w:val="-1"/>
        </w:rPr>
        <w:t>s</w:t>
      </w:r>
      <w:r w:rsidRPr="005A435B">
        <w:rPr>
          <w:spacing w:val="1"/>
        </w:rPr>
        <w:t>zcze</w:t>
      </w:r>
      <w:r w:rsidRPr="005A435B">
        <w:t>n</w:t>
      </w:r>
      <w:r w:rsidRPr="005A435B">
        <w:rPr>
          <w:spacing w:val="1"/>
        </w:rPr>
        <w:t>i</w:t>
      </w:r>
      <w:r w:rsidRPr="005A435B">
        <w:t xml:space="preserve">a </w:t>
      </w:r>
      <w:r w:rsidRPr="005A435B">
        <w:rPr>
          <w:spacing w:val="2"/>
        </w:rPr>
        <w:t xml:space="preserve"> </w:t>
      </w:r>
      <w:r w:rsidRPr="005A435B">
        <w:rPr>
          <w:spacing w:val="-2"/>
        </w:rPr>
        <w:t>o</w:t>
      </w:r>
      <w:r w:rsidRPr="005A435B">
        <w:t>g</w:t>
      </w:r>
      <w:r w:rsidRPr="005A435B">
        <w:rPr>
          <w:spacing w:val="1"/>
        </w:rPr>
        <w:t>ł</w:t>
      </w:r>
      <w:r w:rsidRPr="005A435B">
        <w:t>o</w:t>
      </w:r>
      <w:r w:rsidRPr="005A435B">
        <w:rPr>
          <w:spacing w:val="-1"/>
        </w:rPr>
        <w:t>s</w:t>
      </w:r>
      <w:r w:rsidRPr="005A435B">
        <w:rPr>
          <w:spacing w:val="1"/>
        </w:rPr>
        <w:t>ze</w:t>
      </w:r>
      <w:r w:rsidRPr="005A435B">
        <w:t>n</w:t>
      </w:r>
      <w:r w:rsidRPr="005A435B">
        <w:rPr>
          <w:spacing w:val="1"/>
        </w:rPr>
        <w:t>i</w:t>
      </w:r>
      <w:r w:rsidRPr="005A435B">
        <w:t>a</w:t>
      </w:r>
      <w:r w:rsidRPr="005A435B">
        <w:rPr>
          <w:spacing w:val="37"/>
        </w:rPr>
        <w:t xml:space="preserve"> </w:t>
      </w:r>
      <w:r w:rsidRPr="005A435B">
        <w:t>w</w:t>
      </w:r>
      <w:r w:rsidRPr="005A435B">
        <w:rPr>
          <w:spacing w:val="18"/>
        </w:rPr>
        <w:t xml:space="preserve"> </w:t>
      </w:r>
      <w:r w:rsidRPr="005A435B">
        <w:rPr>
          <w:spacing w:val="-2"/>
        </w:rPr>
        <w:t>B</w:t>
      </w:r>
      <w:r w:rsidRPr="005A435B">
        <w:rPr>
          <w:spacing w:val="1"/>
        </w:rPr>
        <w:t>i</w:t>
      </w:r>
      <w:r w:rsidRPr="005A435B">
        <w:t>u</w:t>
      </w:r>
      <w:r w:rsidRPr="005A435B">
        <w:rPr>
          <w:spacing w:val="-2"/>
        </w:rPr>
        <w:t>l</w:t>
      </w:r>
      <w:r w:rsidRPr="005A435B">
        <w:rPr>
          <w:spacing w:val="3"/>
        </w:rPr>
        <w:t>et</w:t>
      </w:r>
      <w:r w:rsidRPr="005A435B">
        <w:rPr>
          <w:spacing w:val="-5"/>
        </w:rPr>
        <w:t>y</w:t>
      </w:r>
      <w:r w:rsidRPr="005A435B">
        <w:rPr>
          <w:spacing w:val="3"/>
        </w:rPr>
        <w:t>n</w:t>
      </w:r>
      <w:r w:rsidRPr="005A435B">
        <w:rPr>
          <w:spacing w:val="-2"/>
        </w:rPr>
        <w:t>i</w:t>
      </w:r>
      <w:r w:rsidRPr="005A435B">
        <w:t>e</w:t>
      </w:r>
      <w:r w:rsidRPr="005A435B">
        <w:rPr>
          <w:spacing w:val="36"/>
        </w:rPr>
        <w:t xml:space="preserve"> </w:t>
      </w:r>
      <w:r w:rsidRPr="005A435B">
        <w:rPr>
          <w:spacing w:val="1"/>
        </w:rPr>
        <w:t>Za</w:t>
      </w:r>
      <w:r w:rsidRPr="005A435B">
        <w:rPr>
          <w:spacing w:val="-1"/>
        </w:rPr>
        <w:t>m</w:t>
      </w:r>
      <w:r w:rsidRPr="005A435B">
        <w:rPr>
          <w:spacing w:val="3"/>
        </w:rPr>
        <w:t>ó</w:t>
      </w:r>
      <w:r w:rsidRPr="005A435B">
        <w:rPr>
          <w:spacing w:val="-1"/>
        </w:rPr>
        <w:t>w</w:t>
      </w:r>
      <w:r w:rsidRPr="005A435B">
        <w:rPr>
          <w:spacing w:val="1"/>
        </w:rPr>
        <w:t>ie</w:t>
      </w:r>
      <w:r w:rsidRPr="005A435B">
        <w:t>ń</w:t>
      </w:r>
      <w:r w:rsidRPr="005A435B">
        <w:rPr>
          <w:spacing w:val="36"/>
        </w:rPr>
        <w:t xml:space="preserve"> </w:t>
      </w:r>
      <w:r w:rsidRPr="005A435B">
        <w:rPr>
          <w:spacing w:val="2"/>
          <w:w w:val="103"/>
        </w:rPr>
        <w:t>P</w:t>
      </w:r>
      <w:r w:rsidRPr="005A435B">
        <w:rPr>
          <w:w w:val="103"/>
        </w:rPr>
        <w:t>ub</w:t>
      </w:r>
      <w:r w:rsidRPr="005A435B">
        <w:rPr>
          <w:spacing w:val="-2"/>
          <w:w w:val="103"/>
        </w:rPr>
        <w:t>l</w:t>
      </w:r>
      <w:r w:rsidRPr="005A435B">
        <w:rPr>
          <w:spacing w:val="1"/>
          <w:w w:val="103"/>
        </w:rPr>
        <w:t>icz</w:t>
      </w:r>
      <w:r w:rsidRPr="005A435B">
        <w:rPr>
          <w:spacing w:val="5"/>
          <w:w w:val="103"/>
        </w:rPr>
        <w:t>n</w:t>
      </w:r>
      <w:r w:rsidRPr="005A435B">
        <w:rPr>
          <w:spacing w:val="-5"/>
          <w:w w:val="103"/>
        </w:rPr>
        <w:t>y</w:t>
      </w:r>
      <w:r w:rsidRPr="005A435B">
        <w:rPr>
          <w:spacing w:val="1"/>
          <w:w w:val="103"/>
        </w:rPr>
        <w:t>c</w:t>
      </w:r>
      <w:r w:rsidRPr="005A435B">
        <w:rPr>
          <w:w w:val="103"/>
        </w:rPr>
        <w:t xml:space="preserve">h </w:t>
      </w:r>
      <w:r w:rsidRPr="005A435B">
        <w:rPr>
          <w:spacing w:val="1"/>
        </w:rPr>
        <w:t>l</w:t>
      </w:r>
      <w:r w:rsidRPr="005A435B">
        <w:rPr>
          <w:spacing w:val="-2"/>
        </w:rPr>
        <w:t>u</w:t>
      </w:r>
      <w:r w:rsidRPr="005A435B">
        <w:t>b</w:t>
      </w:r>
      <w:r w:rsidRPr="005A435B">
        <w:rPr>
          <w:spacing w:val="13"/>
        </w:rPr>
        <w:t xml:space="preserve"> </w:t>
      </w:r>
      <w:r w:rsidRPr="005A435B">
        <w:rPr>
          <w:spacing w:val="-1"/>
        </w:rPr>
        <w:t>s</w:t>
      </w:r>
      <w:r w:rsidRPr="005A435B">
        <w:rPr>
          <w:spacing w:val="-2"/>
        </w:rPr>
        <w:t>p</w:t>
      </w:r>
      <w:r w:rsidRPr="005A435B">
        <w:rPr>
          <w:spacing w:val="1"/>
        </w:rPr>
        <w:t>e</w:t>
      </w:r>
      <w:r w:rsidRPr="005A435B">
        <w:rPr>
          <w:spacing w:val="6"/>
        </w:rPr>
        <w:t>c</w:t>
      </w:r>
      <w:r w:rsidRPr="005A435B">
        <w:rPr>
          <w:spacing w:val="-7"/>
        </w:rPr>
        <w:t>y</w:t>
      </w:r>
      <w:r w:rsidRPr="005A435B">
        <w:rPr>
          <w:spacing w:val="5"/>
        </w:rPr>
        <w:t>f</w:t>
      </w:r>
      <w:r w:rsidRPr="005A435B">
        <w:rPr>
          <w:spacing w:val="1"/>
        </w:rPr>
        <w:t>i</w:t>
      </w:r>
      <w:r w:rsidRPr="005A435B">
        <w:t>k</w:t>
      </w:r>
      <w:r w:rsidRPr="005A435B">
        <w:rPr>
          <w:spacing w:val="-1"/>
        </w:rPr>
        <w:t>a</w:t>
      </w:r>
      <w:r w:rsidRPr="005A435B">
        <w:rPr>
          <w:spacing w:val="3"/>
        </w:rPr>
        <w:t>c</w:t>
      </w:r>
      <w:r w:rsidRPr="005A435B">
        <w:rPr>
          <w:spacing w:val="-2"/>
        </w:rPr>
        <w:t>j</w:t>
      </w:r>
      <w:r w:rsidRPr="005A435B">
        <w:t>i</w:t>
      </w:r>
      <w:r w:rsidRPr="005A435B">
        <w:rPr>
          <w:spacing w:val="27"/>
        </w:rPr>
        <w:t xml:space="preserve"> </w:t>
      </w:r>
      <w:r w:rsidRPr="005A435B">
        <w:rPr>
          <w:spacing w:val="1"/>
        </w:rPr>
        <w:t>i</w:t>
      </w:r>
      <w:r w:rsidRPr="005A435B">
        <w:rPr>
          <w:spacing w:val="2"/>
        </w:rPr>
        <w:t>s</w:t>
      </w:r>
      <w:r w:rsidRPr="005A435B">
        <w:rPr>
          <w:spacing w:val="1"/>
        </w:rPr>
        <w:t>t</w:t>
      </w:r>
      <w:r w:rsidRPr="005A435B">
        <w:rPr>
          <w:spacing w:val="-2"/>
        </w:rPr>
        <w:t>o</w:t>
      </w:r>
      <w:r w:rsidRPr="005A435B">
        <w:rPr>
          <w:spacing w:val="3"/>
        </w:rPr>
        <w:t>tn</w:t>
      </w:r>
      <w:r w:rsidRPr="005A435B">
        <w:rPr>
          <w:spacing w:val="-5"/>
        </w:rPr>
        <w:t>y</w:t>
      </w:r>
      <w:r w:rsidRPr="005A435B">
        <w:rPr>
          <w:spacing w:val="1"/>
        </w:rPr>
        <w:t>c</w:t>
      </w:r>
      <w:r w:rsidRPr="005A435B">
        <w:t>h</w:t>
      </w:r>
      <w:r w:rsidRPr="005A435B">
        <w:rPr>
          <w:spacing w:val="23"/>
        </w:rPr>
        <w:t xml:space="preserve"> </w:t>
      </w:r>
      <w:r w:rsidRPr="005A435B">
        <w:rPr>
          <w:spacing w:val="-1"/>
        </w:rPr>
        <w:t>w</w:t>
      </w:r>
      <w:r w:rsidRPr="005A435B">
        <w:rPr>
          <w:spacing w:val="1"/>
        </w:rPr>
        <w:t>a</w:t>
      </w:r>
      <w:r w:rsidRPr="005A435B">
        <w:rPr>
          <w:spacing w:val="3"/>
        </w:rPr>
        <w:t>r</w:t>
      </w:r>
      <w:r w:rsidRPr="005A435B">
        <w:t>unków</w:t>
      </w:r>
      <w:r w:rsidRPr="005A435B">
        <w:rPr>
          <w:spacing w:val="25"/>
        </w:rPr>
        <w:t xml:space="preserve"> </w:t>
      </w:r>
      <w:r w:rsidRPr="005A435B">
        <w:rPr>
          <w:spacing w:val="1"/>
        </w:rPr>
        <w:t>z</w:t>
      </w:r>
      <w:r w:rsidRPr="005A435B">
        <w:rPr>
          <w:spacing w:val="3"/>
        </w:rPr>
        <w:t>a</w:t>
      </w:r>
      <w:r w:rsidRPr="005A435B">
        <w:rPr>
          <w:spacing w:val="-1"/>
        </w:rPr>
        <w:t>m</w:t>
      </w:r>
      <w:r w:rsidRPr="005A435B">
        <w:rPr>
          <w:spacing w:val="-2"/>
        </w:rPr>
        <w:t>ó</w:t>
      </w:r>
      <w:r w:rsidRPr="005A435B">
        <w:rPr>
          <w:spacing w:val="4"/>
        </w:rPr>
        <w:t>w</w:t>
      </w:r>
      <w:r w:rsidRPr="005A435B">
        <w:rPr>
          <w:spacing w:val="-2"/>
        </w:rPr>
        <w:t>i</w:t>
      </w:r>
      <w:r w:rsidRPr="005A435B">
        <w:rPr>
          <w:spacing w:val="1"/>
        </w:rPr>
        <w:t>e</w:t>
      </w:r>
      <w:r w:rsidRPr="005A435B">
        <w:t>n</w:t>
      </w:r>
      <w:r w:rsidRPr="005A435B">
        <w:rPr>
          <w:spacing w:val="-2"/>
        </w:rPr>
        <w:t>i</w:t>
      </w:r>
      <w:r w:rsidRPr="005A435B">
        <w:t>a</w:t>
      </w:r>
      <w:r w:rsidRPr="005A435B">
        <w:rPr>
          <w:spacing w:val="32"/>
        </w:rPr>
        <w:t xml:space="preserve"> </w:t>
      </w:r>
      <w:r w:rsidRPr="005A435B">
        <w:rPr>
          <w:spacing w:val="-2"/>
        </w:rPr>
        <w:t>n</w:t>
      </w:r>
      <w:r w:rsidRPr="005A435B">
        <w:t>a</w:t>
      </w:r>
      <w:r w:rsidRPr="005A435B">
        <w:rPr>
          <w:spacing w:val="9"/>
        </w:rPr>
        <w:t xml:space="preserve"> </w:t>
      </w:r>
      <w:r w:rsidRPr="005A435B">
        <w:rPr>
          <w:spacing w:val="-1"/>
        </w:rPr>
        <w:t>s</w:t>
      </w:r>
      <w:r w:rsidRPr="005A435B">
        <w:rPr>
          <w:spacing w:val="1"/>
        </w:rPr>
        <w:t>t</w:t>
      </w:r>
      <w:r w:rsidRPr="005A435B">
        <w:rPr>
          <w:spacing w:val="3"/>
        </w:rPr>
        <w:t>r</w:t>
      </w:r>
      <w:r w:rsidRPr="005A435B">
        <w:rPr>
          <w:spacing w:val="-2"/>
        </w:rPr>
        <w:t>o</w:t>
      </w:r>
      <w:r w:rsidRPr="005A435B">
        <w:t>n</w:t>
      </w:r>
      <w:r w:rsidRPr="005A435B">
        <w:rPr>
          <w:spacing w:val="1"/>
        </w:rPr>
        <w:t>i</w:t>
      </w:r>
      <w:r w:rsidRPr="005A435B">
        <w:t>e</w:t>
      </w:r>
      <w:r w:rsidRPr="005A435B">
        <w:rPr>
          <w:spacing w:val="19"/>
        </w:rPr>
        <w:t xml:space="preserve"> </w:t>
      </w:r>
      <w:r w:rsidRPr="005A435B">
        <w:rPr>
          <w:spacing w:val="1"/>
          <w:w w:val="103"/>
        </w:rPr>
        <w:t>i</w:t>
      </w:r>
      <w:r w:rsidRPr="005A435B">
        <w:rPr>
          <w:spacing w:val="-2"/>
          <w:w w:val="103"/>
        </w:rPr>
        <w:t>n</w:t>
      </w:r>
      <w:r w:rsidRPr="005A435B">
        <w:rPr>
          <w:spacing w:val="1"/>
          <w:w w:val="103"/>
        </w:rPr>
        <w:t>te</w:t>
      </w:r>
      <w:r w:rsidRPr="005A435B">
        <w:rPr>
          <w:w w:val="103"/>
        </w:rPr>
        <w:t>r</w:t>
      </w:r>
      <w:r w:rsidRPr="005A435B">
        <w:rPr>
          <w:spacing w:val="-2"/>
          <w:w w:val="103"/>
        </w:rPr>
        <w:t>n</w:t>
      </w:r>
      <w:r w:rsidRPr="005A435B">
        <w:rPr>
          <w:spacing w:val="3"/>
          <w:w w:val="103"/>
        </w:rPr>
        <w:t>et</w:t>
      </w:r>
      <w:r w:rsidRPr="005A435B">
        <w:rPr>
          <w:spacing w:val="-5"/>
          <w:w w:val="103"/>
        </w:rPr>
        <w:t>o</w:t>
      </w:r>
      <w:r w:rsidRPr="005A435B">
        <w:rPr>
          <w:spacing w:val="2"/>
          <w:w w:val="103"/>
        </w:rPr>
        <w:t>w</w:t>
      </w:r>
      <w:r w:rsidRPr="005A435B">
        <w:rPr>
          <w:spacing w:val="1"/>
          <w:w w:val="103"/>
        </w:rPr>
        <w:t>e</w:t>
      </w:r>
      <w:r w:rsidRPr="005A435B">
        <w:rPr>
          <w:spacing w:val="-2"/>
          <w:w w:val="103"/>
        </w:rPr>
        <w:t>j</w:t>
      </w:r>
      <w:r w:rsidRPr="005A435B">
        <w:rPr>
          <w:w w:val="103"/>
        </w:rPr>
        <w:t>.</w:t>
      </w:r>
    </w:p>
    <w:p w:rsidR="008F6025" w:rsidRPr="005A435B" w:rsidRDefault="008F6025" w:rsidP="00F3386A">
      <w:pPr>
        <w:widowControl w:val="0"/>
        <w:numPr>
          <w:ilvl w:val="0"/>
          <w:numId w:val="50"/>
        </w:numPr>
        <w:tabs>
          <w:tab w:val="left" w:pos="284"/>
        </w:tabs>
        <w:suppressAutoHyphens w:val="0"/>
        <w:autoSpaceDE w:val="0"/>
        <w:autoSpaceDN w:val="0"/>
        <w:adjustRightInd w:val="0"/>
        <w:ind w:left="709" w:right="-215" w:hanging="349"/>
        <w:jc w:val="both"/>
      </w:pPr>
      <w:r w:rsidRPr="005A435B">
        <w:rPr>
          <w:spacing w:val="4"/>
        </w:rPr>
        <w:lastRenderedPageBreak/>
        <w:t>W</w:t>
      </w:r>
      <w:r w:rsidRPr="005A435B">
        <w:rPr>
          <w:spacing w:val="-2"/>
        </w:rPr>
        <w:t>y</w:t>
      </w:r>
      <w:r w:rsidRPr="005A435B">
        <w:t>kon</w:t>
      </w:r>
      <w:r w:rsidRPr="005A435B">
        <w:rPr>
          <w:spacing w:val="1"/>
        </w:rPr>
        <w:t>a</w:t>
      </w:r>
      <w:r w:rsidRPr="005A435B">
        <w:rPr>
          <w:spacing w:val="2"/>
        </w:rPr>
        <w:t>w</w:t>
      </w:r>
      <w:r w:rsidRPr="005A435B">
        <w:rPr>
          <w:spacing w:val="-1"/>
        </w:rPr>
        <w:t>c</w:t>
      </w:r>
      <w:r w:rsidRPr="005A435B">
        <w:t xml:space="preserve">a </w:t>
      </w:r>
      <w:r w:rsidRPr="005A435B">
        <w:rPr>
          <w:spacing w:val="1"/>
        </w:rPr>
        <w:t>m</w:t>
      </w:r>
      <w:r w:rsidRPr="005A435B">
        <w:rPr>
          <w:spacing w:val="-5"/>
        </w:rPr>
        <w:t>o</w:t>
      </w:r>
      <w:r w:rsidRPr="005A435B">
        <w:rPr>
          <w:spacing w:val="1"/>
        </w:rPr>
        <w:t>ż</w:t>
      </w:r>
      <w:r w:rsidRPr="005A435B">
        <w:t xml:space="preserve">e w </w:t>
      </w:r>
      <w:r w:rsidRPr="005A435B">
        <w:rPr>
          <w:spacing w:val="1"/>
        </w:rPr>
        <w:t>t</w:t>
      </w:r>
      <w:r w:rsidRPr="005A435B">
        <w:rPr>
          <w:spacing w:val="-1"/>
        </w:rPr>
        <w:t>e</w:t>
      </w:r>
      <w:r w:rsidRPr="005A435B">
        <w:rPr>
          <w:spacing w:val="5"/>
        </w:rPr>
        <w:t>r</w:t>
      </w:r>
      <w:r w:rsidRPr="005A435B">
        <w:rPr>
          <w:spacing w:val="-1"/>
        </w:rPr>
        <w:t>m</w:t>
      </w:r>
      <w:r w:rsidRPr="005A435B">
        <w:rPr>
          <w:spacing w:val="1"/>
        </w:rPr>
        <w:t>i</w:t>
      </w:r>
      <w:r w:rsidRPr="005A435B">
        <w:t>n</w:t>
      </w:r>
      <w:r w:rsidRPr="005A435B">
        <w:rPr>
          <w:spacing w:val="1"/>
        </w:rPr>
        <w:t>i</w:t>
      </w:r>
      <w:r w:rsidRPr="005A435B">
        <w:t xml:space="preserve">e </w:t>
      </w:r>
      <w:r w:rsidRPr="005A435B">
        <w:rPr>
          <w:spacing w:val="-2"/>
        </w:rPr>
        <w:t>p</w:t>
      </w:r>
      <w:r w:rsidRPr="005A435B">
        <w:rPr>
          <w:spacing w:val="3"/>
        </w:rPr>
        <w:t>r</w:t>
      </w:r>
      <w:r w:rsidRPr="005A435B">
        <w:rPr>
          <w:spacing w:val="-1"/>
        </w:rPr>
        <w:t>z</w:t>
      </w:r>
      <w:r w:rsidRPr="005A435B">
        <w:rPr>
          <w:spacing w:val="1"/>
        </w:rPr>
        <w:t>e</w:t>
      </w:r>
      <w:r w:rsidRPr="005A435B">
        <w:rPr>
          <w:spacing w:val="-1"/>
        </w:rPr>
        <w:t>w</w:t>
      </w:r>
      <w:r w:rsidRPr="005A435B">
        <w:rPr>
          <w:spacing w:val="1"/>
        </w:rPr>
        <w:t>i</w:t>
      </w:r>
      <w:r w:rsidRPr="005A435B">
        <w:t>d</w:t>
      </w:r>
      <w:r w:rsidRPr="005A435B">
        <w:rPr>
          <w:spacing w:val="1"/>
        </w:rPr>
        <w:t>zia</w:t>
      </w:r>
      <w:r w:rsidRPr="005A435B">
        <w:rPr>
          <w:spacing w:val="3"/>
        </w:rPr>
        <w:t>n</w:t>
      </w:r>
      <w:r w:rsidRPr="005A435B">
        <w:rPr>
          <w:spacing w:val="-2"/>
        </w:rPr>
        <w:t>y</w:t>
      </w:r>
      <w:r w:rsidRPr="005A435B">
        <w:t xml:space="preserve">m </w:t>
      </w:r>
      <w:r w:rsidRPr="005A435B">
        <w:rPr>
          <w:spacing w:val="3"/>
        </w:rPr>
        <w:t>d</w:t>
      </w:r>
      <w:r w:rsidRPr="005A435B">
        <w:t xml:space="preserve">o </w:t>
      </w:r>
      <w:r w:rsidRPr="005A435B">
        <w:rPr>
          <w:spacing w:val="-1"/>
        </w:rPr>
        <w:t>w</w:t>
      </w:r>
      <w:r w:rsidRPr="005A435B">
        <w:rPr>
          <w:spacing w:val="3"/>
        </w:rPr>
        <w:t>n</w:t>
      </w:r>
      <w:r w:rsidRPr="005A435B">
        <w:rPr>
          <w:spacing w:val="1"/>
        </w:rPr>
        <w:t>ie</w:t>
      </w:r>
      <w:r w:rsidRPr="005A435B">
        <w:rPr>
          <w:spacing w:val="-1"/>
        </w:rPr>
        <w:t>s</w:t>
      </w:r>
      <w:r w:rsidRPr="005A435B">
        <w:rPr>
          <w:spacing w:val="1"/>
        </w:rPr>
        <w:t>i</w:t>
      </w:r>
      <w:r w:rsidRPr="005A435B">
        <w:rPr>
          <w:spacing w:val="-1"/>
        </w:rPr>
        <w:t>e</w:t>
      </w:r>
      <w:r w:rsidRPr="005A435B">
        <w:t>n</w:t>
      </w:r>
      <w:r w:rsidRPr="005A435B">
        <w:rPr>
          <w:spacing w:val="-2"/>
        </w:rPr>
        <w:t>i</w:t>
      </w:r>
      <w:r w:rsidRPr="005A435B">
        <w:t xml:space="preserve">a </w:t>
      </w:r>
      <w:r w:rsidRPr="005A435B">
        <w:rPr>
          <w:spacing w:val="-2"/>
        </w:rPr>
        <w:t>o</w:t>
      </w:r>
      <w:r w:rsidRPr="005A435B">
        <w:t>d</w:t>
      </w:r>
      <w:r w:rsidRPr="005A435B">
        <w:rPr>
          <w:spacing w:val="2"/>
        </w:rPr>
        <w:t>w</w:t>
      </w:r>
      <w:r w:rsidRPr="005A435B">
        <w:t>o</w:t>
      </w:r>
      <w:r w:rsidRPr="005A435B">
        <w:rPr>
          <w:spacing w:val="-2"/>
        </w:rPr>
        <w:t>ł</w:t>
      </w:r>
      <w:r w:rsidRPr="005A435B">
        <w:rPr>
          <w:spacing w:val="3"/>
        </w:rPr>
        <w:t>a</w:t>
      </w:r>
      <w:r w:rsidRPr="005A435B">
        <w:rPr>
          <w:spacing w:val="-2"/>
        </w:rPr>
        <w:t>n</w:t>
      </w:r>
      <w:r w:rsidRPr="005A435B">
        <w:rPr>
          <w:spacing w:val="1"/>
        </w:rPr>
        <w:t>i</w:t>
      </w:r>
      <w:r w:rsidRPr="005A435B">
        <w:t xml:space="preserve">a </w:t>
      </w:r>
      <w:r w:rsidRPr="005A435B">
        <w:rPr>
          <w:spacing w:val="3"/>
        </w:rPr>
        <w:t>p</w:t>
      </w:r>
      <w:r w:rsidRPr="005A435B">
        <w:rPr>
          <w:spacing w:val="-2"/>
        </w:rPr>
        <w:t>o</w:t>
      </w:r>
      <w:r w:rsidRPr="005A435B">
        <w:rPr>
          <w:spacing w:val="1"/>
        </w:rPr>
        <w:t>i</w:t>
      </w:r>
      <w:r w:rsidRPr="005A435B">
        <w:rPr>
          <w:spacing w:val="-2"/>
        </w:rPr>
        <w:t>n</w:t>
      </w:r>
      <w:r w:rsidRPr="005A435B">
        <w:rPr>
          <w:spacing w:val="5"/>
        </w:rPr>
        <w:t>f</w:t>
      </w:r>
      <w:r w:rsidRPr="005A435B">
        <w:rPr>
          <w:spacing w:val="-5"/>
        </w:rPr>
        <w:t>o</w:t>
      </w:r>
      <w:r w:rsidRPr="005A435B">
        <w:rPr>
          <w:spacing w:val="3"/>
        </w:rPr>
        <w:t>rm</w:t>
      </w:r>
      <w:r w:rsidRPr="005A435B">
        <w:rPr>
          <w:spacing w:val="-2"/>
        </w:rPr>
        <w:t>o</w:t>
      </w:r>
      <w:r w:rsidRPr="005A435B">
        <w:rPr>
          <w:spacing w:val="-1"/>
        </w:rPr>
        <w:t>w</w:t>
      </w:r>
      <w:r w:rsidRPr="005A435B">
        <w:rPr>
          <w:spacing w:val="1"/>
        </w:rPr>
        <w:t>a</w:t>
      </w:r>
      <w:r w:rsidRPr="005A435B">
        <w:t xml:space="preserve">ć  </w:t>
      </w:r>
      <w:r w:rsidRPr="005A435B">
        <w:rPr>
          <w:spacing w:val="34"/>
        </w:rPr>
        <w:t xml:space="preserve"> </w:t>
      </w:r>
      <w:r w:rsidRPr="005A435B">
        <w:rPr>
          <w:spacing w:val="-1"/>
          <w:w w:val="103"/>
        </w:rPr>
        <w:t>Z</w:t>
      </w:r>
      <w:r w:rsidRPr="005A435B">
        <w:rPr>
          <w:spacing w:val="3"/>
          <w:w w:val="103"/>
        </w:rPr>
        <w:t>a</w:t>
      </w:r>
      <w:r w:rsidRPr="005A435B">
        <w:rPr>
          <w:spacing w:val="-1"/>
          <w:w w:val="103"/>
        </w:rPr>
        <w:t>m</w:t>
      </w:r>
      <w:r w:rsidRPr="005A435B">
        <w:rPr>
          <w:spacing w:val="1"/>
          <w:w w:val="103"/>
        </w:rPr>
        <w:t>a</w:t>
      </w:r>
      <w:r w:rsidRPr="005A435B">
        <w:rPr>
          <w:spacing w:val="-1"/>
          <w:w w:val="103"/>
        </w:rPr>
        <w:t>w</w:t>
      </w:r>
      <w:r w:rsidRPr="005A435B">
        <w:rPr>
          <w:spacing w:val="1"/>
          <w:w w:val="103"/>
        </w:rPr>
        <w:t>i</w:t>
      </w:r>
      <w:r w:rsidRPr="005A435B">
        <w:rPr>
          <w:spacing w:val="3"/>
          <w:w w:val="103"/>
        </w:rPr>
        <w:t>a</w:t>
      </w:r>
      <w:r w:rsidRPr="005A435B">
        <w:rPr>
          <w:spacing w:val="-4"/>
          <w:w w:val="103"/>
        </w:rPr>
        <w:t>j</w:t>
      </w:r>
      <w:r w:rsidRPr="005A435B">
        <w:rPr>
          <w:spacing w:val="1"/>
          <w:w w:val="103"/>
        </w:rPr>
        <w:t>ąc</w:t>
      </w:r>
      <w:r w:rsidRPr="005A435B">
        <w:rPr>
          <w:spacing w:val="3"/>
          <w:w w:val="103"/>
        </w:rPr>
        <w:t>e</w:t>
      </w:r>
      <w:r w:rsidRPr="005A435B">
        <w:rPr>
          <w:w w:val="103"/>
        </w:rPr>
        <w:t xml:space="preserve">go </w:t>
      </w:r>
      <w:r w:rsidRPr="005A435B">
        <w:t>o</w:t>
      </w:r>
      <w:r w:rsidRPr="005A435B">
        <w:rPr>
          <w:spacing w:val="42"/>
        </w:rPr>
        <w:t xml:space="preserve"> </w:t>
      </w:r>
      <w:r w:rsidRPr="005A435B">
        <w:t>n</w:t>
      </w:r>
      <w:r w:rsidRPr="005A435B">
        <w:rPr>
          <w:spacing w:val="1"/>
        </w:rPr>
        <w:t>i</w:t>
      </w:r>
      <w:r w:rsidRPr="005A435B">
        <w:rPr>
          <w:spacing w:val="-1"/>
        </w:rPr>
        <w:t>e</w:t>
      </w:r>
      <w:r w:rsidRPr="005A435B">
        <w:rPr>
          <w:spacing w:val="3"/>
        </w:rPr>
        <w:t>z</w:t>
      </w:r>
      <w:r w:rsidRPr="005A435B">
        <w:t>g</w:t>
      </w:r>
      <w:r w:rsidRPr="005A435B">
        <w:rPr>
          <w:spacing w:val="-2"/>
        </w:rPr>
        <w:t>o</w:t>
      </w:r>
      <w:r w:rsidRPr="005A435B">
        <w:rPr>
          <w:spacing w:val="3"/>
        </w:rPr>
        <w:t>d</w:t>
      </w:r>
      <w:r w:rsidRPr="005A435B">
        <w:t>n</w:t>
      </w:r>
      <w:r w:rsidRPr="005A435B">
        <w:rPr>
          <w:spacing w:val="3"/>
        </w:rPr>
        <w:t>e</w:t>
      </w:r>
      <w:r w:rsidRPr="005A435B">
        <w:t xml:space="preserve">j </w:t>
      </w:r>
      <w:r w:rsidRPr="005A435B">
        <w:rPr>
          <w:spacing w:val="16"/>
        </w:rPr>
        <w:t xml:space="preserve"> </w:t>
      </w:r>
      <w:r w:rsidRPr="005A435B">
        <w:t>z</w:t>
      </w:r>
      <w:r w:rsidRPr="005A435B">
        <w:rPr>
          <w:spacing w:val="44"/>
        </w:rPr>
        <w:t xml:space="preserve"> </w:t>
      </w:r>
      <w:r w:rsidRPr="005A435B">
        <w:rPr>
          <w:spacing w:val="-2"/>
        </w:rPr>
        <w:t>p</w:t>
      </w:r>
      <w:r w:rsidRPr="005A435B">
        <w:rPr>
          <w:spacing w:val="3"/>
        </w:rPr>
        <w:t>r</w:t>
      </w:r>
      <w:r w:rsidRPr="005A435B">
        <w:rPr>
          <w:spacing w:val="-1"/>
        </w:rPr>
        <w:t>z</w:t>
      </w:r>
      <w:r w:rsidRPr="005A435B">
        <w:rPr>
          <w:spacing w:val="1"/>
        </w:rPr>
        <w:t>e</w:t>
      </w:r>
      <w:r w:rsidRPr="005A435B">
        <w:t>p</w:t>
      </w:r>
      <w:r w:rsidRPr="005A435B">
        <w:rPr>
          <w:spacing w:val="1"/>
        </w:rPr>
        <w:t>i</w:t>
      </w:r>
      <w:r w:rsidRPr="005A435B">
        <w:rPr>
          <w:spacing w:val="-1"/>
        </w:rPr>
        <w:t>s</w:t>
      </w:r>
      <w:r w:rsidRPr="005A435B">
        <w:rPr>
          <w:spacing w:val="1"/>
        </w:rPr>
        <w:t>am</w:t>
      </w:r>
      <w:r w:rsidRPr="005A435B">
        <w:t>i u</w:t>
      </w:r>
      <w:r w:rsidRPr="005A435B">
        <w:rPr>
          <w:spacing w:val="-1"/>
        </w:rPr>
        <w:t>s</w:t>
      </w:r>
      <w:r w:rsidRPr="005A435B">
        <w:rPr>
          <w:spacing w:val="1"/>
        </w:rPr>
        <w:t>ta</w:t>
      </w:r>
      <w:r w:rsidRPr="005A435B">
        <w:rPr>
          <w:spacing w:val="4"/>
        </w:rPr>
        <w:t>w</w:t>
      </w:r>
      <w:r w:rsidRPr="005A435B">
        <w:t xml:space="preserve">y </w:t>
      </w:r>
      <w:r w:rsidRPr="005A435B">
        <w:rPr>
          <w:spacing w:val="1"/>
        </w:rPr>
        <w:t>c</w:t>
      </w:r>
      <w:r w:rsidRPr="005A435B">
        <w:rPr>
          <w:spacing w:val="6"/>
        </w:rPr>
        <w:t>z</w:t>
      </w:r>
      <w:r w:rsidRPr="005A435B">
        <w:rPr>
          <w:spacing w:val="-7"/>
        </w:rPr>
        <w:t>y</w:t>
      </w:r>
      <w:r w:rsidRPr="005A435B">
        <w:rPr>
          <w:spacing w:val="3"/>
        </w:rPr>
        <w:t>nn</w:t>
      </w:r>
      <w:r w:rsidRPr="005A435B">
        <w:t>o</w:t>
      </w:r>
      <w:r w:rsidRPr="005A435B">
        <w:rPr>
          <w:spacing w:val="-1"/>
        </w:rPr>
        <w:t>ś</w:t>
      </w:r>
      <w:r w:rsidRPr="005A435B">
        <w:rPr>
          <w:spacing w:val="1"/>
        </w:rPr>
        <w:t>c</w:t>
      </w:r>
      <w:r w:rsidRPr="005A435B">
        <w:t>i</w:t>
      </w:r>
      <w:r w:rsidRPr="005A435B">
        <w:rPr>
          <w:spacing w:val="17"/>
        </w:rPr>
        <w:t xml:space="preserve"> </w:t>
      </w:r>
      <w:r w:rsidRPr="005A435B">
        <w:t>pod</w:t>
      </w:r>
      <w:r w:rsidRPr="005A435B">
        <w:rPr>
          <w:spacing w:val="1"/>
        </w:rPr>
        <w:t>ję</w:t>
      </w:r>
      <w:r w:rsidRPr="005A435B">
        <w:rPr>
          <w:spacing w:val="-2"/>
        </w:rPr>
        <w:t>t</w:t>
      </w:r>
      <w:r w:rsidRPr="005A435B">
        <w:rPr>
          <w:spacing w:val="3"/>
        </w:rPr>
        <w:t>e</w:t>
      </w:r>
      <w:r w:rsidRPr="005A435B">
        <w:t xml:space="preserve">j </w:t>
      </w:r>
      <w:r w:rsidRPr="005A435B">
        <w:rPr>
          <w:spacing w:val="-2"/>
        </w:rPr>
        <w:t>p</w:t>
      </w:r>
      <w:r w:rsidRPr="005A435B">
        <w:t>r</w:t>
      </w:r>
      <w:r w:rsidRPr="005A435B">
        <w:rPr>
          <w:spacing w:val="3"/>
        </w:rPr>
        <w:t>z</w:t>
      </w:r>
      <w:r w:rsidRPr="005A435B">
        <w:rPr>
          <w:spacing w:val="1"/>
        </w:rPr>
        <w:t>e</w:t>
      </w:r>
      <w:r w:rsidRPr="005A435B">
        <w:t>z n</w:t>
      </w:r>
      <w:r w:rsidRPr="005A435B">
        <w:rPr>
          <w:spacing w:val="1"/>
        </w:rPr>
        <w:t>ie</w:t>
      </w:r>
      <w:r w:rsidRPr="005A435B">
        <w:t xml:space="preserve">go </w:t>
      </w:r>
      <w:r w:rsidRPr="005A435B">
        <w:rPr>
          <w:spacing w:val="3"/>
        </w:rPr>
        <w:t>l</w:t>
      </w:r>
      <w:r w:rsidRPr="005A435B">
        <w:t xml:space="preserve">ub </w:t>
      </w:r>
      <w:r w:rsidRPr="005A435B">
        <w:rPr>
          <w:spacing w:val="4"/>
        </w:rPr>
        <w:t xml:space="preserve"> </w:t>
      </w:r>
      <w:r w:rsidRPr="005A435B">
        <w:rPr>
          <w:spacing w:val="-1"/>
        </w:rPr>
        <w:t>z</w:t>
      </w:r>
      <w:r w:rsidRPr="005A435B">
        <w:rPr>
          <w:spacing w:val="1"/>
        </w:rPr>
        <w:t>a</w:t>
      </w:r>
      <w:r w:rsidRPr="005A435B">
        <w:t>n</w:t>
      </w:r>
      <w:r w:rsidRPr="005A435B">
        <w:rPr>
          <w:spacing w:val="-2"/>
        </w:rPr>
        <w:t>i</w:t>
      </w:r>
      <w:r w:rsidRPr="005A435B">
        <w:rPr>
          <w:spacing w:val="1"/>
        </w:rPr>
        <w:t>e</w:t>
      </w:r>
      <w:r w:rsidRPr="005A435B">
        <w:rPr>
          <w:spacing w:val="3"/>
        </w:rPr>
        <w:t>c</w:t>
      </w:r>
      <w:r w:rsidRPr="005A435B">
        <w:rPr>
          <w:spacing w:val="-2"/>
        </w:rPr>
        <w:t>h</w:t>
      </w:r>
      <w:r w:rsidRPr="005A435B">
        <w:rPr>
          <w:spacing w:val="1"/>
        </w:rPr>
        <w:t>a</w:t>
      </w:r>
      <w:r w:rsidRPr="005A435B">
        <w:rPr>
          <w:spacing w:val="3"/>
        </w:rPr>
        <w:t>n</w:t>
      </w:r>
      <w:r w:rsidRPr="005A435B">
        <w:rPr>
          <w:spacing w:val="-2"/>
        </w:rPr>
        <w:t>i</w:t>
      </w:r>
      <w:r w:rsidRPr="005A435B">
        <w:t xml:space="preserve">u </w:t>
      </w:r>
      <w:r w:rsidRPr="005A435B">
        <w:rPr>
          <w:spacing w:val="1"/>
        </w:rPr>
        <w:t>c</w:t>
      </w:r>
      <w:r w:rsidRPr="005A435B">
        <w:rPr>
          <w:spacing w:val="3"/>
        </w:rPr>
        <w:t>z</w:t>
      </w:r>
      <w:r w:rsidRPr="005A435B">
        <w:rPr>
          <w:spacing w:val="-5"/>
        </w:rPr>
        <w:t>y</w:t>
      </w:r>
      <w:r w:rsidRPr="005A435B">
        <w:rPr>
          <w:spacing w:val="3"/>
        </w:rPr>
        <w:t>nn</w:t>
      </w:r>
      <w:r w:rsidRPr="005A435B">
        <w:t>o</w:t>
      </w:r>
      <w:r w:rsidRPr="005A435B">
        <w:rPr>
          <w:spacing w:val="-1"/>
        </w:rPr>
        <w:t>ś</w:t>
      </w:r>
      <w:r w:rsidRPr="005A435B">
        <w:rPr>
          <w:spacing w:val="1"/>
        </w:rPr>
        <w:t>c</w:t>
      </w:r>
      <w:r w:rsidRPr="005A435B">
        <w:rPr>
          <w:spacing w:val="-2"/>
        </w:rPr>
        <w:t>i</w:t>
      </w:r>
      <w:r w:rsidRPr="005A435B">
        <w:t xml:space="preserve">, do </w:t>
      </w:r>
      <w:r w:rsidRPr="005A435B">
        <w:rPr>
          <w:spacing w:val="-5"/>
        </w:rPr>
        <w:t>k</w:t>
      </w:r>
      <w:r w:rsidRPr="005A435B">
        <w:rPr>
          <w:spacing w:val="3"/>
        </w:rPr>
        <w:t>t</w:t>
      </w:r>
      <w:r w:rsidRPr="005A435B">
        <w:rPr>
          <w:spacing w:val="-2"/>
        </w:rPr>
        <w:t>ó</w:t>
      </w:r>
      <w:r w:rsidRPr="005A435B">
        <w:rPr>
          <w:spacing w:val="3"/>
        </w:rPr>
        <w:t>r</w:t>
      </w:r>
      <w:r w:rsidRPr="005A435B">
        <w:rPr>
          <w:spacing w:val="1"/>
        </w:rPr>
        <w:t>e</w:t>
      </w:r>
      <w:r w:rsidRPr="005A435B">
        <w:t xml:space="preserve">j </w:t>
      </w:r>
      <w:r w:rsidRPr="005A435B">
        <w:rPr>
          <w:spacing w:val="-4"/>
          <w:w w:val="103"/>
        </w:rPr>
        <w:t>j</w:t>
      </w:r>
      <w:r w:rsidRPr="005A435B">
        <w:rPr>
          <w:spacing w:val="1"/>
          <w:w w:val="103"/>
        </w:rPr>
        <w:t>e</w:t>
      </w:r>
      <w:r w:rsidRPr="005A435B">
        <w:rPr>
          <w:spacing w:val="-1"/>
          <w:w w:val="103"/>
        </w:rPr>
        <w:t>s</w:t>
      </w:r>
      <w:r w:rsidRPr="005A435B">
        <w:rPr>
          <w:w w:val="103"/>
        </w:rPr>
        <w:t xml:space="preserve">t </w:t>
      </w:r>
      <w:r w:rsidRPr="005A435B">
        <w:t>on</w:t>
      </w:r>
      <w:r w:rsidRPr="005A435B">
        <w:rPr>
          <w:spacing w:val="6"/>
        </w:rPr>
        <w:t xml:space="preserve"> </w:t>
      </w:r>
      <w:r w:rsidRPr="005A435B">
        <w:rPr>
          <w:spacing w:val="3"/>
        </w:rPr>
        <w:t>z</w:t>
      </w:r>
      <w:r w:rsidRPr="005A435B">
        <w:rPr>
          <w:spacing w:val="-2"/>
        </w:rPr>
        <w:t>o</w:t>
      </w:r>
      <w:r w:rsidRPr="005A435B">
        <w:rPr>
          <w:spacing w:val="3"/>
        </w:rPr>
        <w:t>b</w:t>
      </w:r>
      <w:r w:rsidRPr="005A435B">
        <w:rPr>
          <w:spacing w:val="-2"/>
        </w:rPr>
        <w:t>o</w:t>
      </w:r>
      <w:r w:rsidRPr="005A435B">
        <w:rPr>
          <w:spacing w:val="4"/>
        </w:rPr>
        <w:t>w</w:t>
      </w:r>
      <w:r w:rsidRPr="005A435B">
        <w:rPr>
          <w:spacing w:val="-2"/>
        </w:rPr>
        <w:t>i</w:t>
      </w:r>
      <w:r w:rsidRPr="005A435B">
        <w:rPr>
          <w:spacing w:val="1"/>
        </w:rPr>
        <w:t>ąza</w:t>
      </w:r>
      <w:r w:rsidRPr="005A435B">
        <w:rPr>
          <w:spacing w:val="3"/>
        </w:rPr>
        <w:t>n</w:t>
      </w:r>
      <w:r w:rsidRPr="005A435B">
        <w:t>y</w:t>
      </w:r>
      <w:r w:rsidRPr="005A435B">
        <w:rPr>
          <w:spacing w:val="26"/>
        </w:rPr>
        <w:t xml:space="preserve"> </w:t>
      </w:r>
      <w:r w:rsidRPr="005A435B">
        <w:t>na</w:t>
      </w:r>
      <w:r w:rsidRPr="005A435B">
        <w:rPr>
          <w:spacing w:val="9"/>
        </w:rPr>
        <w:t xml:space="preserve"> </w:t>
      </w:r>
      <w:r w:rsidRPr="005A435B">
        <w:rPr>
          <w:spacing w:val="3"/>
        </w:rPr>
        <w:t>p</w:t>
      </w:r>
      <w:r w:rsidRPr="005A435B">
        <w:rPr>
          <w:spacing w:val="-2"/>
        </w:rPr>
        <w:t>o</w:t>
      </w:r>
      <w:r w:rsidRPr="005A435B">
        <w:rPr>
          <w:spacing w:val="3"/>
        </w:rPr>
        <w:t>d</w:t>
      </w:r>
      <w:r w:rsidRPr="005A435B">
        <w:rPr>
          <w:spacing w:val="-1"/>
        </w:rPr>
        <w:t>s</w:t>
      </w:r>
      <w:r w:rsidRPr="005A435B">
        <w:rPr>
          <w:spacing w:val="1"/>
        </w:rPr>
        <w:t>t</w:t>
      </w:r>
      <w:r w:rsidRPr="005A435B">
        <w:rPr>
          <w:spacing w:val="-1"/>
        </w:rPr>
        <w:t>a</w:t>
      </w:r>
      <w:r w:rsidRPr="005A435B">
        <w:rPr>
          <w:spacing w:val="2"/>
        </w:rPr>
        <w:t>w</w:t>
      </w:r>
      <w:r w:rsidRPr="005A435B">
        <w:rPr>
          <w:spacing w:val="-2"/>
        </w:rPr>
        <w:t>i</w:t>
      </w:r>
      <w:r w:rsidRPr="005A435B">
        <w:t>e</w:t>
      </w:r>
      <w:r w:rsidRPr="005A435B">
        <w:rPr>
          <w:spacing w:val="28"/>
        </w:rPr>
        <w:t xml:space="preserve"> </w:t>
      </w:r>
      <w:r w:rsidRPr="005A435B">
        <w:rPr>
          <w:spacing w:val="-2"/>
        </w:rPr>
        <w:t>u</w:t>
      </w:r>
      <w:r w:rsidRPr="005A435B">
        <w:rPr>
          <w:spacing w:val="-1"/>
        </w:rPr>
        <w:t>s</w:t>
      </w:r>
      <w:r w:rsidRPr="005A435B">
        <w:rPr>
          <w:spacing w:val="1"/>
        </w:rPr>
        <w:t>ta</w:t>
      </w:r>
      <w:r w:rsidRPr="005A435B">
        <w:rPr>
          <w:spacing w:val="4"/>
        </w:rPr>
        <w:t>w</w:t>
      </w:r>
      <w:r w:rsidRPr="005A435B">
        <w:rPr>
          <w:spacing w:val="-5"/>
        </w:rPr>
        <w:t>y</w:t>
      </w:r>
      <w:r w:rsidRPr="005A435B">
        <w:t>,</w:t>
      </w:r>
      <w:r w:rsidRPr="005A435B">
        <w:rPr>
          <w:spacing w:val="21"/>
        </w:rPr>
        <w:t xml:space="preserve"> </w:t>
      </w:r>
      <w:r w:rsidRPr="005A435B">
        <w:t>na</w:t>
      </w:r>
      <w:r w:rsidRPr="005A435B">
        <w:rPr>
          <w:spacing w:val="9"/>
        </w:rPr>
        <w:t xml:space="preserve"> </w:t>
      </w:r>
      <w:r w:rsidRPr="005A435B">
        <w:t>k</w:t>
      </w:r>
      <w:r w:rsidRPr="005A435B">
        <w:rPr>
          <w:spacing w:val="1"/>
        </w:rPr>
        <w:t>t</w:t>
      </w:r>
      <w:r w:rsidRPr="005A435B">
        <w:t>óre</w:t>
      </w:r>
      <w:r w:rsidRPr="005A435B">
        <w:rPr>
          <w:spacing w:val="15"/>
        </w:rPr>
        <w:t xml:space="preserve"> </w:t>
      </w:r>
      <w:r w:rsidRPr="005A435B">
        <w:rPr>
          <w:spacing w:val="-2"/>
        </w:rPr>
        <w:t>n</w:t>
      </w:r>
      <w:r w:rsidRPr="005A435B">
        <w:rPr>
          <w:spacing w:val="1"/>
        </w:rPr>
        <w:t>i</w:t>
      </w:r>
      <w:r w:rsidRPr="005A435B">
        <w:t>e</w:t>
      </w:r>
      <w:r w:rsidRPr="005A435B">
        <w:rPr>
          <w:spacing w:val="11"/>
        </w:rPr>
        <w:t xml:space="preserve"> </w:t>
      </w:r>
      <w:r w:rsidRPr="005A435B">
        <w:t>pr</w:t>
      </w:r>
      <w:r w:rsidRPr="005A435B">
        <w:rPr>
          <w:spacing w:val="6"/>
        </w:rPr>
        <w:t>z</w:t>
      </w:r>
      <w:r w:rsidRPr="005A435B">
        <w:rPr>
          <w:spacing w:val="-7"/>
        </w:rPr>
        <w:t>y</w:t>
      </w:r>
      <w:r w:rsidRPr="005A435B">
        <w:rPr>
          <w:spacing w:val="4"/>
        </w:rPr>
        <w:t>s</w:t>
      </w:r>
      <w:r w:rsidRPr="005A435B">
        <w:rPr>
          <w:spacing w:val="-2"/>
        </w:rPr>
        <w:t>ł</w:t>
      </w:r>
      <w:r w:rsidRPr="005A435B">
        <w:rPr>
          <w:spacing w:val="3"/>
        </w:rPr>
        <w:t>u</w:t>
      </w:r>
      <w:r w:rsidRPr="005A435B">
        <w:rPr>
          <w:spacing w:val="-2"/>
        </w:rPr>
        <w:t>g</w:t>
      </w:r>
      <w:r w:rsidRPr="005A435B">
        <w:rPr>
          <w:spacing w:val="5"/>
        </w:rPr>
        <w:t>u</w:t>
      </w:r>
      <w:r w:rsidRPr="005A435B">
        <w:rPr>
          <w:spacing w:val="-4"/>
        </w:rPr>
        <w:t>j</w:t>
      </w:r>
      <w:r w:rsidRPr="005A435B">
        <w:t>e</w:t>
      </w:r>
      <w:r w:rsidRPr="005A435B">
        <w:rPr>
          <w:spacing w:val="31"/>
        </w:rPr>
        <w:t xml:space="preserve"> </w:t>
      </w:r>
      <w:r w:rsidRPr="005A435B">
        <w:rPr>
          <w:spacing w:val="-2"/>
        </w:rPr>
        <w:t>o</w:t>
      </w:r>
      <w:r w:rsidRPr="005A435B">
        <w:rPr>
          <w:spacing w:val="3"/>
        </w:rPr>
        <w:t>d</w:t>
      </w:r>
      <w:r w:rsidRPr="005A435B">
        <w:rPr>
          <w:spacing w:val="2"/>
        </w:rPr>
        <w:t>w</w:t>
      </w:r>
      <w:r w:rsidRPr="005A435B">
        <w:rPr>
          <w:spacing w:val="-2"/>
        </w:rPr>
        <w:t>oł</w:t>
      </w:r>
      <w:r w:rsidRPr="005A435B">
        <w:rPr>
          <w:spacing w:val="3"/>
        </w:rPr>
        <w:t>a</w:t>
      </w:r>
      <w:r w:rsidRPr="005A435B">
        <w:t>n</w:t>
      </w:r>
      <w:r w:rsidRPr="005A435B">
        <w:rPr>
          <w:spacing w:val="-2"/>
        </w:rPr>
        <w:t>i</w:t>
      </w:r>
      <w:r w:rsidRPr="005A435B">
        <w:t>e</w:t>
      </w:r>
      <w:r w:rsidRPr="005A435B">
        <w:rPr>
          <w:spacing w:val="28"/>
        </w:rPr>
        <w:t xml:space="preserve"> </w:t>
      </w:r>
      <w:r w:rsidRPr="005A435B">
        <w:rPr>
          <w:spacing w:val="-2"/>
        </w:rPr>
        <w:t>n</w:t>
      </w:r>
      <w:r w:rsidRPr="005A435B">
        <w:t>a</w:t>
      </w:r>
      <w:r w:rsidRPr="005A435B">
        <w:rPr>
          <w:spacing w:val="9"/>
        </w:rPr>
        <w:t xml:space="preserve"> </w:t>
      </w:r>
      <w:r w:rsidRPr="005A435B">
        <w:t>pod</w:t>
      </w:r>
      <w:r w:rsidRPr="005A435B">
        <w:rPr>
          <w:spacing w:val="-1"/>
        </w:rPr>
        <w:t>s</w:t>
      </w:r>
      <w:r w:rsidRPr="005A435B">
        <w:rPr>
          <w:spacing w:val="1"/>
        </w:rPr>
        <w:t>t</w:t>
      </w:r>
      <w:r w:rsidRPr="005A435B">
        <w:t>.</w:t>
      </w:r>
      <w:r w:rsidRPr="005A435B">
        <w:rPr>
          <w:spacing w:val="15"/>
        </w:rPr>
        <w:t xml:space="preserve"> </w:t>
      </w:r>
      <w:r w:rsidRPr="005A435B">
        <w:rPr>
          <w:spacing w:val="1"/>
        </w:rPr>
        <w:t>a</w:t>
      </w:r>
      <w:r w:rsidRPr="005A435B">
        <w:t>r</w:t>
      </w:r>
      <w:r w:rsidRPr="005A435B">
        <w:rPr>
          <w:spacing w:val="1"/>
        </w:rPr>
        <w:t>t</w:t>
      </w:r>
      <w:r w:rsidRPr="005A435B">
        <w:t>.</w:t>
      </w:r>
      <w:r w:rsidRPr="005A435B">
        <w:rPr>
          <w:spacing w:val="11"/>
        </w:rPr>
        <w:t xml:space="preserve"> </w:t>
      </w:r>
      <w:r w:rsidRPr="005A435B">
        <w:t>1</w:t>
      </w:r>
      <w:r w:rsidRPr="005A435B">
        <w:rPr>
          <w:spacing w:val="3"/>
        </w:rPr>
        <w:t>8</w:t>
      </w:r>
      <w:r w:rsidRPr="005A435B">
        <w:t>0</w:t>
      </w:r>
      <w:r w:rsidRPr="005A435B">
        <w:rPr>
          <w:spacing w:val="9"/>
        </w:rPr>
        <w:t xml:space="preserve"> </w:t>
      </w:r>
      <w:r w:rsidRPr="005A435B">
        <w:t>u</w:t>
      </w:r>
      <w:r w:rsidRPr="005A435B">
        <w:rPr>
          <w:spacing w:val="-1"/>
        </w:rPr>
        <w:t>s</w:t>
      </w:r>
      <w:r w:rsidRPr="005A435B">
        <w:rPr>
          <w:spacing w:val="1"/>
        </w:rPr>
        <w:t>t</w:t>
      </w:r>
      <w:r w:rsidRPr="005A435B">
        <w:t>.</w:t>
      </w:r>
      <w:r w:rsidRPr="005A435B">
        <w:rPr>
          <w:spacing w:val="10"/>
        </w:rPr>
        <w:t xml:space="preserve"> </w:t>
      </w:r>
      <w:r w:rsidRPr="005A435B">
        <w:t>2</w:t>
      </w:r>
      <w:r w:rsidRPr="005A435B">
        <w:rPr>
          <w:spacing w:val="9"/>
        </w:rPr>
        <w:t xml:space="preserve"> </w:t>
      </w:r>
      <w:r w:rsidRPr="005A435B">
        <w:rPr>
          <w:spacing w:val="-2"/>
          <w:w w:val="103"/>
        </w:rPr>
        <w:t>u</w:t>
      </w:r>
      <w:r w:rsidRPr="005A435B">
        <w:rPr>
          <w:spacing w:val="-1"/>
          <w:w w:val="103"/>
        </w:rPr>
        <w:t>s</w:t>
      </w:r>
      <w:r w:rsidRPr="005A435B">
        <w:rPr>
          <w:spacing w:val="1"/>
          <w:w w:val="103"/>
        </w:rPr>
        <w:t>ta</w:t>
      </w:r>
      <w:r w:rsidRPr="005A435B">
        <w:rPr>
          <w:spacing w:val="4"/>
          <w:w w:val="103"/>
        </w:rPr>
        <w:t>w</w:t>
      </w:r>
      <w:r w:rsidRPr="005A435B">
        <w:rPr>
          <w:spacing w:val="-5"/>
          <w:w w:val="103"/>
        </w:rPr>
        <w:t>y</w:t>
      </w:r>
      <w:r w:rsidRPr="005A435B">
        <w:rPr>
          <w:w w:val="103"/>
        </w:rPr>
        <w:t>.</w:t>
      </w:r>
    </w:p>
    <w:p w:rsidR="008F6025" w:rsidRPr="005A435B" w:rsidRDefault="008F6025" w:rsidP="00F3386A">
      <w:pPr>
        <w:widowControl w:val="0"/>
        <w:numPr>
          <w:ilvl w:val="0"/>
          <w:numId w:val="50"/>
        </w:numPr>
        <w:tabs>
          <w:tab w:val="left" w:pos="284"/>
        </w:tabs>
        <w:suppressAutoHyphens w:val="0"/>
        <w:autoSpaceDE w:val="0"/>
        <w:autoSpaceDN w:val="0"/>
        <w:adjustRightInd w:val="0"/>
        <w:ind w:left="709" w:right="-215" w:hanging="349"/>
        <w:jc w:val="both"/>
      </w:pPr>
      <w:r w:rsidRPr="005A435B">
        <w:rPr>
          <w:spacing w:val="2"/>
        </w:rPr>
        <w:t>N</w:t>
      </w:r>
      <w:r w:rsidRPr="005A435B">
        <w:t xml:space="preserve">a </w:t>
      </w:r>
      <w:r w:rsidRPr="005A435B">
        <w:rPr>
          <w:spacing w:val="-2"/>
        </w:rPr>
        <w:t>o</w:t>
      </w:r>
      <w:r w:rsidRPr="005A435B">
        <w:t>r</w:t>
      </w:r>
      <w:r w:rsidRPr="005A435B">
        <w:rPr>
          <w:spacing w:val="1"/>
        </w:rPr>
        <w:t>zec</w:t>
      </w:r>
      <w:r w:rsidRPr="005A435B">
        <w:rPr>
          <w:spacing w:val="-1"/>
        </w:rPr>
        <w:t>z</w:t>
      </w:r>
      <w:r w:rsidRPr="005A435B">
        <w:rPr>
          <w:spacing w:val="1"/>
        </w:rPr>
        <w:t>e</w:t>
      </w:r>
      <w:r w:rsidRPr="005A435B">
        <w:t>n</w:t>
      </w:r>
      <w:r w:rsidRPr="005A435B">
        <w:rPr>
          <w:spacing w:val="-2"/>
        </w:rPr>
        <w:t>i</w:t>
      </w:r>
      <w:r w:rsidRPr="005A435B">
        <w:t xml:space="preserve">a </w:t>
      </w:r>
      <w:r w:rsidRPr="005A435B">
        <w:rPr>
          <w:spacing w:val="-2"/>
        </w:rPr>
        <w:t>I</w:t>
      </w:r>
      <w:r w:rsidRPr="005A435B">
        <w:rPr>
          <w:spacing w:val="3"/>
        </w:rPr>
        <w:t>z</w:t>
      </w:r>
      <w:r w:rsidRPr="005A435B">
        <w:rPr>
          <w:spacing w:val="5"/>
        </w:rPr>
        <w:t>b</w:t>
      </w:r>
      <w:r w:rsidRPr="005A435B">
        <w:t xml:space="preserve">y </w:t>
      </w:r>
      <w:r w:rsidRPr="005A435B">
        <w:rPr>
          <w:spacing w:val="-1"/>
        </w:rPr>
        <w:t>s</w:t>
      </w:r>
      <w:r w:rsidRPr="005A435B">
        <w:rPr>
          <w:spacing w:val="1"/>
        </w:rPr>
        <w:t>t</w:t>
      </w:r>
      <w:r w:rsidRPr="005A435B">
        <w:rPr>
          <w:spacing w:val="3"/>
        </w:rPr>
        <w:t>r</w:t>
      </w:r>
      <w:r w:rsidRPr="005A435B">
        <w:t>on</w:t>
      </w:r>
      <w:r w:rsidRPr="005A435B">
        <w:rPr>
          <w:spacing w:val="3"/>
        </w:rPr>
        <w:t>o</w:t>
      </w:r>
      <w:r w:rsidRPr="005A435B">
        <w:t xml:space="preserve">m </w:t>
      </w:r>
      <w:r w:rsidRPr="005A435B">
        <w:rPr>
          <w:spacing w:val="-5"/>
        </w:rPr>
        <w:t>o</w:t>
      </w:r>
      <w:r w:rsidRPr="005A435B">
        <w:rPr>
          <w:spacing w:val="3"/>
        </w:rPr>
        <w:t>r</w:t>
      </w:r>
      <w:r w:rsidRPr="005A435B">
        <w:rPr>
          <w:spacing w:val="-1"/>
        </w:rPr>
        <w:t>a</w:t>
      </w:r>
      <w:r w:rsidRPr="005A435B">
        <w:t>z u</w:t>
      </w:r>
      <w:r w:rsidRPr="005A435B">
        <w:rPr>
          <w:spacing w:val="-1"/>
        </w:rPr>
        <w:t>c</w:t>
      </w:r>
      <w:r w:rsidRPr="005A435B">
        <w:rPr>
          <w:spacing w:val="1"/>
        </w:rPr>
        <w:t>z</w:t>
      </w:r>
      <w:r w:rsidRPr="005A435B">
        <w:rPr>
          <w:spacing w:val="3"/>
        </w:rPr>
        <w:t>e</w:t>
      </w:r>
      <w:r w:rsidRPr="005A435B">
        <w:rPr>
          <w:spacing w:val="-1"/>
        </w:rPr>
        <w:t>s</w:t>
      </w:r>
      <w:r w:rsidRPr="005A435B">
        <w:rPr>
          <w:spacing w:val="1"/>
        </w:rPr>
        <w:t>t</w:t>
      </w:r>
      <w:r w:rsidRPr="005A435B">
        <w:t>n</w:t>
      </w:r>
      <w:r w:rsidRPr="005A435B">
        <w:rPr>
          <w:spacing w:val="3"/>
        </w:rPr>
        <w:t>i</w:t>
      </w:r>
      <w:r w:rsidRPr="005A435B">
        <w:rPr>
          <w:spacing w:val="-2"/>
        </w:rPr>
        <w:t>k</w:t>
      </w:r>
      <w:r w:rsidRPr="005A435B">
        <w:t>om  po</w:t>
      </w:r>
      <w:r w:rsidRPr="005A435B">
        <w:rPr>
          <w:spacing w:val="2"/>
        </w:rPr>
        <w:t>s</w:t>
      </w:r>
      <w:r w:rsidRPr="005A435B">
        <w:rPr>
          <w:spacing w:val="1"/>
        </w:rPr>
        <w:t>t</w:t>
      </w:r>
      <w:r w:rsidRPr="005A435B">
        <w:rPr>
          <w:spacing w:val="-1"/>
        </w:rPr>
        <w:t>ę</w:t>
      </w:r>
      <w:r w:rsidRPr="005A435B">
        <w:rPr>
          <w:spacing w:val="3"/>
        </w:rPr>
        <w:t>p</w:t>
      </w:r>
      <w:r w:rsidRPr="005A435B">
        <w:rPr>
          <w:spacing w:val="-2"/>
        </w:rPr>
        <w:t>o</w:t>
      </w:r>
      <w:r w:rsidRPr="005A435B">
        <w:rPr>
          <w:spacing w:val="2"/>
        </w:rPr>
        <w:t>w</w:t>
      </w:r>
      <w:r w:rsidRPr="005A435B">
        <w:rPr>
          <w:spacing w:val="1"/>
        </w:rPr>
        <w:t>a</w:t>
      </w:r>
      <w:r w:rsidRPr="005A435B">
        <w:t>n</w:t>
      </w:r>
      <w:r w:rsidRPr="005A435B">
        <w:rPr>
          <w:spacing w:val="1"/>
        </w:rPr>
        <w:t>i</w:t>
      </w:r>
      <w:r w:rsidRPr="005A435B">
        <w:t>a o</w:t>
      </w:r>
      <w:r w:rsidRPr="005A435B">
        <w:rPr>
          <w:spacing w:val="-2"/>
        </w:rPr>
        <w:t>d</w:t>
      </w:r>
      <w:r w:rsidRPr="005A435B">
        <w:rPr>
          <w:spacing w:val="4"/>
        </w:rPr>
        <w:t>w</w:t>
      </w:r>
      <w:r w:rsidRPr="005A435B">
        <w:rPr>
          <w:spacing w:val="-2"/>
        </w:rPr>
        <w:t>o</w:t>
      </w:r>
      <w:r w:rsidRPr="005A435B">
        <w:rPr>
          <w:spacing w:val="1"/>
        </w:rPr>
        <w:t>ła</w:t>
      </w:r>
      <w:r w:rsidRPr="005A435B">
        <w:rPr>
          <w:spacing w:val="-1"/>
        </w:rPr>
        <w:t>w</w:t>
      </w:r>
      <w:r w:rsidRPr="005A435B">
        <w:rPr>
          <w:spacing w:val="1"/>
        </w:rPr>
        <w:t>cze</w:t>
      </w:r>
      <w:r w:rsidRPr="005A435B">
        <w:rPr>
          <w:spacing w:val="3"/>
        </w:rPr>
        <w:t>g</w:t>
      </w:r>
      <w:r w:rsidRPr="005A435B">
        <w:t>o pr</w:t>
      </w:r>
      <w:r w:rsidRPr="005A435B">
        <w:rPr>
          <w:spacing w:val="6"/>
        </w:rPr>
        <w:t>z</w:t>
      </w:r>
      <w:r w:rsidRPr="005A435B">
        <w:rPr>
          <w:spacing w:val="-5"/>
        </w:rPr>
        <w:t>y</w:t>
      </w:r>
      <w:r w:rsidRPr="005A435B">
        <w:rPr>
          <w:spacing w:val="4"/>
        </w:rPr>
        <w:t>s</w:t>
      </w:r>
      <w:r w:rsidRPr="005A435B">
        <w:rPr>
          <w:spacing w:val="-2"/>
        </w:rPr>
        <w:t>ł</w:t>
      </w:r>
      <w:r w:rsidRPr="005A435B">
        <w:rPr>
          <w:spacing w:val="3"/>
        </w:rPr>
        <w:t>u</w:t>
      </w:r>
      <w:r w:rsidRPr="005A435B">
        <w:rPr>
          <w:spacing w:val="-2"/>
        </w:rPr>
        <w:t>g</w:t>
      </w:r>
      <w:r w:rsidRPr="005A435B">
        <w:rPr>
          <w:spacing w:val="3"/>
        </w:rPr>
        <w:t>u</w:t>
      </w:r>
      <w:r w:rsidRPr="005A435B">
        <w:rPr>
          <w:spacing w:val="-4"/>
        </w:rPr>
        <w:t>j</w:t>
      </w:r>
      <w:r w:rsidRPr="005A435B">
        <w:t xml:space="preserve">e  </w:t>
      </w:r>
      <w:r w:rsidRPr="005A435B">
        <w:rPr>
          <w:spacing w:val="6"/>
        </w:rPr>
        <w:t xml:space="preserve"> </w:t>
      </w:r>
      <w:r w:rsidRPr="005A435B">
        <w:rPr>
          <w:spacing w:val="2"/>
        </w:rPr>
        <w:t>s</w:t>
      </w:r>
      <w:r w:rsidRPr="005A435B">
        <w:t>k</w:t>
      </w:r>
      <w:r w:rsidRPr="005A435B">
        <w:rPr>
          <w:spacing w:val="-1"/>
        </w:rPr>
        <w:t>a</w:t>
      </w:r>
      <w:r w:rsidRPr="005A435B">
        <w:rPr>
          <w:spacing w:val="5"/>
        </w:rPr>
        <w:t>r</w:t>
      </w:r>
      <w:r w:rsidRPr="005A435B">
        <w:rPr>
          <w:spacing w:val="-5"/>
        </w:rPr>
        <w:t>g</w:t>
      </w:r>
      <w:r w:rsidRPr="005A435B">
        <w:t xml:space="preserve">a do </w:t>
      </w:r>
      <w:r w:rsidRPr="005A435B">
        <w:rPr>
          <w:spacing w:val="-1"/>
          <w:w w:val="103"/>
        </w:rPr>
        <w:t>s</w:t>
      </w:r>
      <w:r w:rsidRPr="005A435B">
        <w:rPr>
          <w:spacing w:val="3"/>
          <w:w w:val="103"/>
        </w:rPr>
        <w:t>ą</w:t>
      </w:r>
      <w:r w:rsidRPr="005A435B">
        <w:rPr>
          <w:w w:val="103"/>
        </w:rPr>
        <w:t>du</w:t>
      </w:r>
      <w:r w:rsidRPr="005A435B">
        <w:t xml:space="preserve"> o</w:t>
      </w:r>
      <w:r w:rsidRPr="005A435B">
        <w:rPr>
          <w:spacing w:val="-2"/>
        </w:rPr>
        <w:t>k</w:t>
      </w:r>
      <w:r w:rsidRPr="005A435B">
        <w:rPr>
          <w:spacing w:val="3"/>
        </w:rPr>
        <w:t>r</w:t>
      </w:r>
      <w:r w:rsidRPr="005A435B">
        <w:rPr>
          <w:spacing w:val="1"/>
        </w:rPr>
        <w:t>ę</w:t>
      </w:r>
      <w:r w:rsidRPr="005A435B">
        <w:t>g</w:t>
      </w:r>
      <w:r w:rsidRPr="005A435B">
        <w:rPr>
          <w:spacing w:val="-2"/>
        </w:rPr>
        <w:t>o</w:t>
      </w:r>
      <w:r w:rsidRPr="005A435B">
        <w:rPr>
          <w:spacing w:val="4"/>
        </w:rPr>
        <w:t>w</w:t>
      </w:r>
      <w:r w:rsidRPr="005A435B">
        <w:rPr>
          <w:spacing w:val="1"/>
        </w:rPr>
        <w:t>e</w:t>
      </w:r>
      <w:r w:rsidRPr="005A435B">
        <w:t xml:space="preserve">go. </w:t>
      </w:r>
      <w:r w:rsidRPr="005A435B">
        <w:rPr>
          <w:spacing w:val="2"/>
        </w:rPr>
        <w:t>S</w:t>
      </w:r>
      <w:r w:rsidRPr="005A435B">
        <w:rPr>
          <w:spacing w:val="-2"/>
        </w:rPr>
        <w:t>k</w:t>
      </w:r>
      <w:r w:rsidRPr="005A435B">
        <w:rPr>
          <w:spacing w:val="1"/>
        </w:rPr>
        <w:t>a</w:t>
      </w:r>
      <w:r w:rsidRPr="005A435B">
        <w:rPr>
          <w:spacing w:val="3"/>
        </w:rPr>
        <w:t>r</w:t>
      </w:r>
      <w:r w:rsidRPr="005A435B">
        <w:rPr>
          <w:spacing w:val="-2"/>
        </w:rPr>
        <w:t>g</w:t>
      </w:r>
      <w:r w:rsidRPr="005A435B">
        <w:t>ę</w:t>
      </w:r>
      <w:r w:rsidRPr="005A435B">
        <w:rPr>
          <w:spacing w:val="33"/>
        </w:rPr>
        <w:t xml:space="preserve"> </w:t>
      </w:r>
      <w:r w:rsidRPr="005A435B">
        <w:rPr>
          <w:spacing w:val="2"/>
        </w:rPr>
        <w:t>w</w:t>
      </w:r>
      <w:r w:rsidRPr="005A435B">
        <w:rPr>
          <w:spacing w:val="3"/>
        </w:rPr>
        <w:t>n</w:t>
      </w:r>
      <w:r w:rsidRPr="005A435B">
        <w:rPr>
          <w:spacing w:val="-2"/>
        </w:rPr>
        <w:t>o</w:t>
      </w:r>
      <w:r w:rsidRPr="005A435B">
        <w:rPr>
          <w:spacing w:val="2"/>
        </w:rPr>
        <w:t>s</w:t>
      </w:r>
      <w:r w:rsidRPr="005A435B">
        <w:t>i</w:t>
      </w:r>
      <w:r w:rsidRPr="005A435B">
        <w:rPr>
          <w:spacing w:val="31"/>
        </w:rPr>
        <w:t xml:space="preserve"> </w:t>
      </w:r>
      <w:r w:rsidRPr="005A435B">
        <w:rPr>
          <w:spacing w:val="-1"/>
        </w:rPr>
        <w:t>s</w:t>
      </w:r>
      <w:r w:rsidRPr="005A435B">
        <w:rPr>
          <w:spacing w:val="3"/>
        </w:rPr>
        <w:t>i</w:t>
      </w:r>
      <w:r w:rsidRPr="005A435B">
        <w:t>ę</w:t>
      </w:r>
      <w:r w:rsidRPr="005A435B">
        <w:rPr>
          <w:spacing w:val="24"/>
        </w:rPr>
        <w:t xml:space="preserve"> </w:t>
      </w:r>
      <w:r w:rsidRPr="005A435B">
        <w:rPr>
          <w:spacing w:val="1"/>
        </w:rPr>
        <w:t>z</w:t>
      </w:r>
      <w:r w:rsidRPr="005A435B">
        <w:t>a</w:t>
      </w:r>
      <w:r w:rsidRPr="005A435B">
        <w:rPr>
          <w:spacing w:val="23"/>
        </w:rPr>
        <w:t xml:space="preserve"> </w:t>
      </w:r>
      <w:r w:rsidRPr="005A435B">
        <w:t>po</w:t>
      </w:r>
      <w:r w:rsidRPr="005A435B">
        <w:rPr>
          <w:spacing w:val="-1"/>
        </w:rPr>
        <w:t>ś</w:t>
      </w:r>
      <w:r w:rsidRPr="005A435B">
        <w:t>r</w:t>
      </w:r>
      <w:r w:rsidRPr="005A435B">
        <w:rPr>
          <w:spacing w:val="1"/>
        </w:rPr>
        <w:t>e</w:t>
      </w:r>
      <w:r w:rsidRPr="005A435B">
        <w:rPr>
          <w:spacing w:val="3"/>
        </w:rPr>
        <w:t>d</w:t>
      </w:r>
      <w:r w:rsidRPr="005A435B">
        <w:rPr>
          <w:spacing w:val="-2"/>
        </w:rPr>
        <w:t>n</w:t>
      </w:r>
      <w:r w:rsidRPr="005A435B">
        <w:rPr>
          <w:spacing w:val="1"/>
        </w:rPr>
        <w:t>ic</w:t>
      </w:r>
      <w:r w:rsidRPr="005A435B">
        <w:rPr>
          <w:spacing w:val="-2"/>
        </w:rPr>
        <w:t>t</w:t>
      </w:r>
      <w:r w:rsidRPr="005A435B">
        <w:rPr>
          <w:spacing w:val="2"/>
        </w:rPr>
        <w:t>w</w:t>
      </w:r>
      <w:r w:rsidRPr="005A435B">
        <w:rPr>
          <w:spacing w:val="1"/>
        </w:rPr>
        <w:t>e</w:t>
      </w:r>
      <w:r w:rsidRPr="005A435B">
        <w:t xml:space="preserve">m </w:t>
      </w:r>
      <w:r w:rsidRPr="005A435B">
        <w:rPr>
          <w:spacing w:val="2"/>
        </w:rPr>
        <w:t>P</w:t>
      </w:r>
      <w:r w:rsidRPr="005A435B">
        <w:t>r</w:t>
      </w:r>
      <w:r w:rsidRPr="005A435B">
        <w:rPr>
          <w:spacing w:val="1"/>
        </w:rPr>
        <w:t>eze</w:t>
      </w:r>
      <w:r w:rsidRPr="005A435B">
        <w:rPr>
          <w:spacing w:val="-1"/>
        </w:rPr>
        <w:t>s</w:t>
      </w:r>
      <w:r w:rsidRPr="005A435B">
        <w:t>a</w:t>
      </w:r>
      <w:r w:rsidRPr="005A435B">
        <w:rPr>
          <w:spacing w:val="34"/>
        </w:rPr>
        <w:t xml:space="preserve"> </w:t>
      </w:r>
      <w:r w:rsidRPr="005A435B">
        <w:t>I</w:t>
      </w:r>
      <w:r w:rsidRPr="005A435B">
        <w:rPr>
          <w:spacing w:val="1"/>
        </w:rPr>
        <w:t>z</w:t>
      </w:r>
      <w:r w:rsidRPr="005A435B">
        <w:rPr>
          <w:spacing w:val="3"/>
        </w:rPr>
        <w:t>b</w:t>
      </w:r>
      <w:r w:rsidRPr="005A435B">
        <w:t>y</w:t>
      </w:r>
      <w:r w:rsidRPr="005A435B">
        <w:rPr>
          <w:spacing w:val="23"/>
        </w:rPr>
        <w:t xml:space="preserve"> </w:t>
      </w:r>
      <w:r w:rsidRPr="005A435B">
        <w:t>w</w:t>
      </w:r>
      <w:r w:rsidRPr="005A435B">
        <w:rPr>
          <w:spacing w:val="26"/>
        </w:rPr>
        <w:t xml:space="preserve"> </w:t>
      </w:r>
      <w:r w:rsidRPr="005A435B">
        <w:rPr>
          <w:spacing w:val="1"/>
        </w:rPr>
        <w:t>t</w:t>
      </w:r>
      <w:r w:rsidRPr="005A435B">
        <w:rPr>
          <w:spacing w:val="-1"/>
        </w:rPr>
        <w:t>e</w:t>
      </w:r>
      <w:r w:rsidRPr="005A435B">
        <w:rPr>
          <w:spacing w:val="3"/>
        </w:rPr>
        <w:t>r</w:t>
      </w:r>
      <w:r w:rsidRPr="005A435B">
        <w:rPr>
          <w:spacing w:val="-1"/>
        </w:rPr>
        <w:t>m</w:t>
      </w:r>
      <w:r w:rsidRPr="005A435B">
        <w:rPr>
          <w:spacing w:val="1"/>
        </w:rPr>
        <w:t>i</w:t>
      </w:r>
      <w:r w:rsidRPr="005A435B">
        <w:t>n</w:t>
      </w:r>
      <w:r w:rsidRPr="005A435B">
        <w:rPr>
          <w:spacing w:val="1"/>
        </w:rPr>
        <w:t>i</w:t>
      </w:r>
      <w:r w:rsidRPr="005A435B">
        <w:t>e</w:t>
      </w:r>
      <w:r w:rsidRPr="005A435B">
        <w:rPr>
          <w:spacing w:val="39"/>
        </w:rPr>
        <w:t xml:space="preserve"> </w:t>
      </w:r>
      <w:r w:rsidRPr="005A435B">
        <w:t>7</w:t>
      </w:r>
      <w:r w:rsidRPr="005A435B">
        <w:rPr>
          <w:spacing w:val="21"/>
        </w:rPr>
        <w:t xml:space="preserve"> </w:t>
      </w:r>
      <w:r w:rsidRPr="005A435B">
        <w:t>dni</w:t>
      </w:r>
      <w:r w:rsidRPr="005A435B">
        <w:rPr>
          <w:spacing w:val="25"/>
        </w:rPr>
        <w:t xml:space="preserve"> </w:t>
      </w:r>
      <w:r w:rsidRPr="005A435B">
        <w:t>od</w:t>
      </w:r>
      <w:r w:rsidRPr="005A435B">
        <w:rPr>
          <w:spacing w:val="25"/>
        </w:rPr>
        <w:t xml:space="preserve"> </w:t>
      </w:r>
      <w:r w:rsidRPr="005A435B">
        <w:t>dn</w:t>
      </w:r>
      <w:r w:rsidRPr="005A435B">
        <w:rPr>
          <w:spacing w:val="-2"/>
        </w:rPr>
        <w:t>i</w:t>
      </w:r>
      <w:r w:rsidRPr="005A435B">
        <w:t>a</w:t>
      </w:r>
      <w:r w:rsidRPr="005A435B">
        <w:rPr>
          <w:spacing w:val="30"/>
        </w:rPr>
        <w:t xml:space="preserve"> </w:t>
      </w:r>
      <w:r w:rsidRPr="005A435B">
        <w:rPr>
          <w:spacing w:val="3"/>
        </w:rPr>
        <w:t>d</w:t>
      </w:r>
      <w:r w:rsidRPr="005A435B">
        <w:rPr>
          <w:spacing w:val="-2"/>
        </w:rPr>
        <w:t>o</w:t>
      </w:r>
      <w:r w:rsidRPr="005A435B">
        <w:t>r</w:t>
      </w:r>
      <w:r w:rsidRPr="005A435B">
        <w:rPr>
          <w:spacing w:val="1"/>
        </w:rPr>
        <w:t>ę</w:t>
      </w:r>
      <w:r w:rsidRPr="005A435B">
        <w:rPr>
          <w:spacing w:val="-1"/>
        </w:rPr>
        <w:t>c</w:t>
      </w:r>
      <w:r w:rsidRPr="005A435B">
        <w:rPr>
          <w:spacing w:val="1"/>
        </w:rPr>
        <w:t>z</w:t>
      </w:r>
      <w:r w:rsidRPr="005A435B">
        <w:rPr>
          <w:spacing w:val="3"/>
        </w:rPr>
        <w:t>e</w:t>
      </w:r>
      <w:r w:rsidRPr="005A435B">
        <w:rPr>
          <w:spacing w:val="-2"/>
        </w:rPr>
        <w:t>n</w:t>
      </w:r>
      <w:r w:rsidRPr="005A435B">
        <w:rPr>
          <w:spacing w:val="1"/>
        </w:rPr>
        <w:t>i</w:t>
      </w:r>
      <w:r w:rsidRPr="005A435B">
        <w:t>a</w:t>
      </w:r>
      <w:r w:rsidRPr="005A435B">
        <w:rPr>
          <w:spacing w:val="44"/>
        </w:rPr>
        <w:t xml:space="preserve"> </w:t>
      </w:r>
      <w:r w:rsidRPr="005A435B">
        <w:rPr>
          <w:spacing w:val="-2"/>
          <w:w w:val="103"/>
        </w:rPr>
        <w:t>o</w:t>
      </w:r>
      <w:r w:rsidRPr="005A435B">
        <w:rPr>
          <w:w w:val="103"/>
        </w:rPr>
        <w:t>r</w:t>
      </w:r>
      <w:r w:rsidRPr="005A435B">
        <w:rPr>
          <w:spacing w:val="1"/>
          <w:w w:val="103"/>
        </w:rPr>
        <w:t>ze</w:t>
      </w:r>
      <w:r w:rsidRPr="005A435B">
        <w:rPr>
          <w:spacing w:val="-1"/>
          <w:w w:val="103"/>
        </w:rPr>
        <w:t>c</w:t>
      </w:r>
      <w:r w:rsidRPr="005A435B">
        <w:rPr>
          <w:spacing w:val="1"/>
          <w:w w:val="103"/>
        </w:rPr>
        <w:t>z</w:t>
      </w:r>
      <w:r w:rsidRPr="005A435B">
        <w:rPr>
          <w:spacing w:val="3"/>
          <w:w w:val="103"/>
        </w:rPr>
        <w:t>e</w:t>
      </w:r>
      <w:r w:rsidRPr="005A435B">
        <w:rPr>
          <w:spacing w:val="-2"/>
          <w:w w:val="103"/>
        </w:rPr>
        <w:t>n</w:t>
      </w:r>
      <w:r w:rsidRPr="005A435B">
        <w:rPr>
          <w:spacing w:val="1"/>
          <w:w w:val="103"/>
        </w:rPr>
        <w:t>i</w:t>
      </w:r>
      <w:r w:rsidRPr="005A435B">
        <w:rPr>
          <w:w w:val="103"/>
        </w:rPr>
        <w:t xml:space="preserve">a </w:t>
      </w:r>
      <w:r w:rsidRPr="005A435B">
        <w:t>I</w:t>
      </w:r>
      <w:r w:rsidRPr="005A435B">
        <w:rPr>
          <w:spacing w:val="-1"/>
        </w:rPr>
        <w:t>z</w:t>
      </w:r>
      <w:r w:rsidRPr="005A435B">
        <w:rPr>
          <w:spacing w:val="5"/>
        </w:rPr>
        <w:t>b</w:t>
      </w:r>
      <w:r w:rsidRPr="005A435B">
        <w:rPr>
          <w:spacing w:val="-7"/>
        </w:rPr>
        <w:t>y</w:t>
      </w:r>
      <w:r w:rsidRPr="005A435B">
        <w:t>,</w:t>
      </w:r>
      <w:r w:rsidRPr="005A435B">
        <w:rPr>
          <w:spacing w:val="18"/>
        </w:rPr>
        <w:t xml:space="preserve"> </w:t>
      </w:r>
      <w:r w:rsidRPr="005A435B">
        <w:rPr>
          <w:spacing w:val="-2"/>
        </w:rPr>
        <w:t>p</w:t>
      </w:r>
      <w:r w:rsidRPr="005A435B">
        <w:rPr>
          <w:spacing w:val="3"/>
        </w:rPr>
        <w:t>r</w:t>
      </w:r>
      <w:r w:rsidRPr="005A435B">
        <w:rPr>
          <w:spacing w:val="1"/>
        </w:rPr>
        <w:t>ze</w:t>
      </w:r>
      <w:r w:rsidRPr="005A435B">
        <w:rPr>
          <w:spacing w:val="4"/>
        </w:rPr>
        <w:t>s</w:t>
      </w:r>
      <w:r w:rsidRPr="005A435B">
        <w:rPr>
          <w:spacing w:val="-5"/>
        </w:rPr>
        <w:t>y</w:t>
      </w:r>
      <w:r w:rsidRPr="005A435B">
        <w:rPr>
          <w:spacing w:val="-2"/>
        </w:rPr>
        <w:t>ł</w:t>
      </w:r>
      <w:r w:rsidRPr="005A435B">
        <w:rPr>
          <w:spacing w:val="3"/>
        </w:rPr>
        <w:t>a</w:t>
      </w:r>
      <w:r w:rsidRPr="005A435B">
        <w:rPr>
          <w:spacing w:val="1"/>
        </w:rPr>
        <w:t>ją</w:t>
      </w:r>
      <w:r w:rsidRPr="005A435B">
        <w:t>c</w:t>
      </w:r>
      <w:r w:rsidRPr="005A435B">
        <w:rPr>
          <w:spacing w:val="28"/>
        </w:rPr>
        <w:t xml:space="preserve"> </w:t>
      </w:r>
      <w:r w:rsidRPr="005A435B">
        <w:rPr>
          <w:spacing w:val="-2"/>
        </w:rPr>
        <w:t>j</w:t>
      </w:r>
      <w:r w:rsidRPr="005A435B">
        <w:rPr>
          <w:spacing w:val="1"/>
        </w:rPr>
        <w:t>e</w:t>
      </w:r>
      <w:r w:rsidRPr="005A435B">
        <w:t>dno</w:t>
      </w:r>
      <w:r w:rsidRPr="005A435B">
        <w:rPr>
          <w:spacing w:val="1"/>
        </w:rPr>
        <w:t>cz</w:t>
      </w:r>
      <w:r w:rsidRPr="005A435B">
        <w:rPr>
          <w:spacing w:val="-1"/>
        </w:rPr>
        <w:t>e</w:t>
      </w:r>
      <w:r w:rsidRPr="005A435B">
        <w:rPr>
          <w:spacing w:val="2"/>
        </w:rPr>
        <w:t>ś</w:t>
      </w:r>
      <w:r w:rsidRPr="005A435B">
        <w:t>n</w:t>
      </w:r>
      <w:r w:rsidRPr="005A435B">
        <w:rPr>
          <w:spacing w:val="1"/>
        </w:rPr>
        <w:t>i</w:t>
      </w:r>
      <w:r w:rsidRPr="005A435B">
        <w:t>e</w:t>
      </w:r>
      <w:r w:rsidRPr="005A435B">
        <w:rPr>
          <w:spacing w:val="32"/>
        </w:rPr>
        <w:t xml:space="preserve"> </w:t>
      </w:r>
      <w:r w:rsidRPr="005A435B">
        <w:rPr>
          <w:spacing w:val="-2"/>
        </w:rPr>
        <w:t>j</w:t>
      </w:r>
      <w:r w:rsidRPr="005A435B">
        <w:rPr>
          <w:spacing w:val="1"/>
        </w:rPr>
        <w:t>e</w:t>
      </w:r>
      <w:r w:rsidRPr="005A435B">
        <w:t>j</w:t>
      </w:r>
      <w:r w:rsidRPr="005A435B">
        <w:rPr>
          <w:spacing w:val="9"/>
        </w:rPr>
        <w:t xml:space="preserve"> </w:t>
      </w:r>
      <w:r w:rsidRPr="005A435B">
        <w:rPr>
          <w:spacing w:val="-2"/>
        </w:rPr>
        <w:t>o</w:t>
      </w:r>
      <w:r w:rsidRPr="005A435B">
        <w:rPr>
          <w:spacing w:val="3"/>
        </w:rPr>
        <w:t>d</w:t>
      </w:r>
      <w:r w:rsidRPr="005A435B">
        <w:rPr>
          <w:spacing w:val="-2"/>
        </w:rPr>
        <w:t>p</w:t>
      </w:r>
      <w:r w:rsidRPr="005A435B">
        <w:rPr>
          <w:spacing w:val="3"/>
        </w:rPr>
        <w:t>i</w:t>
      </w:r>
      <w:r w:rsidRPr="005A435B">
        <w:t>s</w:t>
      </w:r>
      <w:r w:rsidRPr="005A435B">
        <w:rPr>
          <w:spacing w:val="14"/>
        </w:rPr>
        <w:t xml:space="preserve"> </w:t>
      </w:r>
      <w:r w:rsidRPr="005A435B">
        <w:rPr>
          <w:spacing w:val="-2"/>
        </w:rPr>
        <w:t>p</w:t>
      </w:r>
      <w:r w:rsidRPr="005A435B">
        <w:rPr>
          <w:spacing w:val="3"/>
        </w:rPr>
        <w:t>r</w:t>
      </w:r>
      <w:r w:rsidRPr="005A435B">
        <w:rPr>
          <w:spacing w:val="-1"/>
        </w:rPr>
        <w:t>z</w:t>
      </w:r>
      <w:r w:rsidRPr="005A435B">
        <w:rPr>
          <w:spacing w:val="1"/>
        </w:rPr>
        <w:t>eci</w:t>
      </w:r>
      <w:r w:rsidRPr="005A435B">
        <w:rPr>
          <w:spacing w:val="2"/>
        </w:rPr>
        <w:t>w</w:t>
      </w:r>
      <w:r w:rsidRPr="005A435B">
        <w:rPr>
          <w:spacing w:val="-2"/>
        </w:rPr>
        <w:t>n</w:t>
      </w:r>
      <w:r w:rsidRPr="005A435B">
        <w:rPr>
          <w:spacing w:val="3"/>
        </w:rPr>
        <w:t>i</w:t>
      </w:r>
      <w:r w:rsidRPr="005A435B">
        <w:t>k</w:t>
      </w:r>
      <w:r w:rsidRPr="005A435B">
        <w:rPr>
          <w:spacing w:val="-2"/>
        </w:rPr>
        <w:t>o</w:t>
      </w:r>
      <w:r w:rsidRPr="005A435B">
        <w:rPr>
          <w:spacing w:val="2"/>
        </w:rPr>
        <w:t>w</w:t>
      </w:r>
      <w:r w:rsidRPr="005A435B">
        <w:t>i</w:t>
      </w:r>
      <w:r w:rsidRPr="005A435B">
        <w:rPr>
          <w:spacing w:val="36"/>
        </w:rPr>
        <w:t xml:space="preserve"> </w:t>
      </w:r>
      <w:r w:rsidRPr="005A435B">
        <w:rPr>
          <w:spacing w:val="2"/>
          <w:w w:val="103"/>
        </w:rPr>
        <w:t>s</w:t>
      </w:r>
      <w:r w:rsidRPr="005A435B">
        <w:rPr>
          <w:spacing w:val="-2"/>
          <w:w w:val="103"/>
        </w:rPr>
        <w:t>k</w:t>
      </w:r>
      <w:r w:rsidRPr="005A435B">
        <w:rPr>
          <w:spacing w:val="1"/>
          <w:w w:val="103"/>
        </w:rPr>
        <w:t>a</w:t>
      </w:r>
      <w:r w:rsidRPr="005A435B">
        <w:rPr>
          <w:spacing w:val="3"/>
          <w:w w:val="103"/>
        </w:rPr>
        <w:t>r</w:t>
      </w:r>
      <w:r w:rsidRPr="005A435B">
        <w:rPr>
          <w:w w:val="103"/>
        </w:rPr>
        <w:t>g</w:t>
      </w:r>
      <w:r w:rsidRPr="005A435B">
        <w:rPr>
          <w:spacing w:val="-2"/>
          <w:w w:val="103"/>
        </w:rPr>
        <w:t>i</w:t>
      </w:r>
      <w:r w:rsidRPr="005A435B">
        <w:rPr>
          <w:w w:val="103"/>
        </w:rPr>
        <w:t>.</w:t>
      </w:r>
    </w:p>
    <w:p w:rsidR="008F6025" w:rsidRPr="007B202A" w:rsidRDefault="008F6025" w:rsidP="00F3386A">
      <w:pPr>
        <w:widowControl w:val="0"/>
        <w:numPr>
          <w:ilvl w:val="0"/>
          <w:numId w:val="50"/>
        </w:numPr>
        <w:tabs>
          <w:tab w:val="left" w:pos="284"/>
        </w:tabs>
        <w:suppressAutoHyphens w:val="0"/>
        <w:autoSpaceDE w:val="0"/>
        <w:autoSpaceDN w:val="0"/>
        <w:adjustRightInd w:val="0"/>
        <w:ind w:left="709" w:right="-215" w:hanging="349"/>
        <w:jc w:val="both"/>
      </w:pPr>
      <w:r w:rsidRPr="005A435B">
        <w:rPr>
          <w:spacing w:val="-1"/>
        </w:rPr>
        <w:t>S</w:t>
      </w:r>
      <w:r w:rsidRPr="005A435B">
        <w:rPr>
          <w:spacing w:val="1"/>
        </w:rPr>
        <w:t>zcz</w:t>
      </w:r>
      <w:r w:rsidRPr="005A435B">
        <w:rPr>
          <w:spacing w:val="3"/>
        </w:rPr>
        <w:t>e</w:t>
      </w:r>
      <w:r w:rsidRPr="005A435B">
        <w:rPr>
          <w:spacing w:val="-2"/>
        </w:rPr>
        <w:t>g</w:t>
      </w:r>
      <w:r w:rsidRPr="005A435B">
        <w:t>ó</w:t>
      </w:r>
      <w:r w:rsidRPr="005A435B">
        <w:rPr>
          <w:spacing w:val="1"/>
        </w:rPr>
        <w:t>ł</w:t>
      </w:r>
      <w:r w:rsidRPr="005A435B">
        <w:t>o</w:t>
      </w:r>
      <w:r w:rsidRPr="005A435B">
        <w:rPr>
          <w:spacing w:val="-1"/>
        </w:rPr>
        <w:t>w</w:t>
      </w:r>
      <w:r w:rsidRPr="005A435B">
        <w:t>e</w:t>
      </w:r>
      <w:r w:rsidRPr="005A435B">
        <w:rPr>
          <w:spacing w:val="32"/>
        </w:rPr>
        <w:t xml:space="preserve"> </w:t>
      </w:r>
      <w:r w:rsidRPr="005A435B">
        <w:rPr>
          <w:spacing w:val="-2"/>
        </w:rPr>
        <w:t>i</w:t>
      </w:r>
      <w:r w:rsidRPr="005A435B">
        <w:t>n</w:t>
      </w:r>
      <w:r w:rsidRPr="005A435B">
        <w:rPr>
          <w:spacing w:val="3"/>
        </w:rPr>
        <w:t>f</w:t>
      </w:r>
      <w:r w:rsidRPr="005A435B">
        <w:rPr>
          <w:spacing w:val="-2"/>
        </w:rPr>
        <w:t>o</w:t>
      </w:r>
      <w:r w:rsidRPr="005A435B">
        <w:rPr>
          <w:spacing w:val="3"/>
        </w:rPr>
        <w:t>r</w:t>
      </w:r>
      <w:r w:rsidRPr="005A435B">
        <w:rPr>
          <w:spacing w:val="-1"/>
        </w:rPr>
        <w:t>m</w:t>
      </w:r>
      <w:r w:rsidRPr="005A435B">
        <w:rPr>
          <w:spacing w:val="1"/>
        </w:rPr>
        <w:t>a</w:t>
      </w:r>
      <w:r w:rsidRPr="005A435B">
        <w:rPr>
          <w:spacing w:val="3"/>
        </w:rPr>
        <w:t>c</w:t>
      </w:r>
      <w:r w:rsidRPr="005A435B">
        <w:rPr>
          <w:spacing w:val="-4"/>
        </w:rPr>
        <w:t>j</w:t>
      </w:r>
      <w:r w:rsidRPr="005A435B">
        <w:t>e</w:t>
      </w:r>
      <w:r w:rsidRPr="005A435B">
        <w:rPr>
          <w:spacing w:val="29"/>
        </w:rPr>
        <w:t xml:space="preserve"> </w:t>
      </w:r>
      <w:r w:rsidRPr="005A435B">
        <w:t>o</w:t>
      </w:r>
      <w:r w:rsidRPr="005A435B">
        <w:rPr>
          <w:spacing w:val="4"/>
        </w:rPr>
        <w:t xml:space="preserve"> </w:t>
      </w:r>
      <w:r w:rsidRPr="005A435B">
        <w:rPr>
          <w:spacing w:val="-2"/>
        </w:rPr>
        <w:t>p</w:t>
      </w:r>
      <w:r w:rsidRPr="005A435B">
        <w:rPr>
          <w:spacing w:val="3"/>
        </w:rPr>
        <w:t>rz</w:t>
      </w:r>
      <w:r w:rsidRPr="005A435B">
        <w:rPr>
          <w:spacing w:val="-5"/>
        </w:rPr>
        <w:t>y</w:t>
      </w:r>
      <w:r w:rsidRPr="005A435B">
        <w:rPr>
          <w:spacing w:val="2"/>
        </w:rPr>
        <w:t>s</w:t>
      </w:r>
      <w:r w:rsidRPr="005A435B">
        <w:rPr>
          <w:spacing w:val="3"/>
        </w:rPr>
        <w:t>ł</w:t>
      </w:r>
      <w:r w:rsidRPr="005A435B">
        <w:t>ugu</w:t>
      </w:r>
      <w:r w:rsidRPr="005A435B">
        <w:rPr>
          <w:spacing w:val="-2"/>
        </w:rPr>
        <w:t>j</w:t>
      </w:r>
      <w:r w:rsidRPr="005A435B">
        <w:rPr>
          <w:spacing w:val="1"/>
        </w:rPr>
        <w:t>ą</w:t>
      </w:r>
      <w:r w:rsidRPr="005A435B">
        <w:rPr>
          <w:spacing w:val="3"/>
        </w:rPr>
        <w:t>c</w:t>
      </w:r>
      <w:r w:rsidRPr="005A435B">
        <w:rPr>
          <w:spacing w:val="-5"/>
        </w:rPr>
        <w:t>y</w:t>
      </w:r>
      <w:r w:rsidRPr="005A435B">
        <w:rPr>
          <w:spacing w:val="3"/>
        </w:rPr>
        <w:t>c</w:t>
      </w:r>
      <w:r w:rsidRPr="005A435B">
        <w:t>h</w:t>
      </w:r>
      <w:r w:rsidRPr="005A435B">
        <w:rPr>
          <w:spacing w:val="38"/>
        </w:rPr>
        <w:t xml:space="preserve"> </w:t>
      </w:r>
      <w:r w:rsidRPr="005A435B">
        <w:rPr>
          <w:spacing w:val="-1"/>
        </w:rPr>
        <w:t>ś</w:t>
      </w:r>
      <w:r w:rsidRPr="005A435B">
        <w:rPr>
          <w:spacing w:val="3"/>
        </w:rPr>
        <w:t>r</w:t>
      </w:r>
      <w:r w:rsidRPr="005A435B">
        <w:t>odk</w:t>
      </w:r>
      <w:r w:rsidRPr="005A435B">
        <w:rPr>
          <w:spacing w:val="1"/>
        </w:rPr>
        <w:t>a</w:t>
      </w:r>
      <w:r w:rsidRPr="005A435B">
        <w:rPr>
          <w:spacing w:val="-1"/>
        </w:rPr>
        <w:t>c</w:t>
      </w:r>
      <w:r w:rsidRPr="005A435B">
        <w:t>h</w:t>
      </w:r>
      <w:r w:rsidRPr="005A435B">
        <w:rPr>
          <w:spacing w:val="25"/>
        </w:rPr>
        <w:t xml:space="preserve"> </w:t>
      </w:r>
      <w:r w:rsidRPr="005A435B">
        <w:rPr>
          <w:spacing w:val="-2"/>
        </w:rPr>
        <w:t>o</w:t>
      </w:r>
      <w:r w:rsidRPr="005A435B">
        <w:rPr>
          <w:spacing w:val="3"/>
        </w:rPr>
        <w:t>c</w:t>
      </w:r>
      <w:r w:rsidRPr="005A435B">
        <w:rPr>
          <w:spacing w:val="-2"/>
        </w:rPr>
        <w:t>h</w:t>
      </w:r>
      <w:r w:rsidRPr="005A435B">
        <w:rPr>
          <w:spacing w:val="5"/>
        </w:rPr>
        <w:t>r</w:t>
      </w:r>
      <w:r w:rsidRPr="005A435B">
        <w:rPr>
          <w:spacing w:val="-2"/>
        </w:rPr>
        <w:t>o</w:t>
      </w:r>
      <w:r w:rsidRPr="005A435B">
        <w:rPr>
          <w:spacing w:val="3"/>
        </w:rPr>
        <w:t>n</w:t>
      </w:r>
      <w:r w:rsidRPr="005A435B">
        <w:t xml:space="preserve">y </w:t>
      </w:r>
      <w:r w:rsidRPr="005A435B">
        <w:rPr>
          <w:spacing w:val="22"/>
        </w:rPr>
        <w:t xml:space="preserve"> </w:t>
      </w:r>
      <w:r w:rsidRPr="005A435B">
        <w:rPr>
          <w:spacing w:val="-2"/>
        </w:rPr>
        <w:t>p</w:t>
      </w:r>
      <w:r w:rsidRPr="005A435B">
        <w:rPr>
          <w:spacing w:val="3"/>
        </w:rPr>
        <w:t>r</w:t>
      </w:r>
      <w:r w:rsidRPr="005A435B">
        <w:rPr>
          <w:spacing w:val="-1"/>
        </w:rPr>
        <w:t>a</w:t>
      </w:r>
      <w:r w:rsidRPr="005A435B">
        <w:rPr>
          <w:spacing w:val="4"/>
        </w:rPr>
        <w:t>w</w:t>
      </w:r>
      <w:r w:rsidRPr="005A435B">
        <w:rPr>
          <w:spacing w:val="-2"/>
        </w:rPr>
        <w:t>n</w:t>
      </w:r>
      <w:r w:rsidRPr="005A435B">
        <w:rPr>
          <w:spacing w:val="3"/>
        </w:rPr>
        <w:t>e</w:t>
      </w:r>
      <w:r w:rsidRPr="005A435B">
        <w:t>j</w:t>
      </w:r>
      <w:r w:rsidRPr="005A435B">
        <w:rPr>
          <w:spacing w:val="16"/>
        </w:rPr>
        <w:t xml:space="preserve"> </w:t>
      </w:r>
      <w:r w:rsidRPr="005A435B">
        <w:rPr>
          <w:spacing w:val="1"/>
        </w:rPr>
        <w:t>za</w:t>
      </w:r>
      <w:r w:rsidRPr="005A435B">
        <w:rPr>
          <w:spacing w:val="-1"/>
        </w:rPr>
        <w:t>w</w:t>
      </w:r>
      <w:r w:rsidRPr="005A435B">
        <w:rPr>
          <w:spacing w:val="1"/>
        </w:rPr>
        <w:t>a</w:t>
      </w:r>
      <w:r w:rsidRPr="005A435B">
        <w:t>r</w:t>
      </w:r>
      <w:r w:rsidRPr="005A435B">
        <w:rPr>
          <w:spacing w:val="1"/>
        </w:rPr>
        <w:t>t</w:t>
      </w:r>
      <w:r w:rsidRPr="005A435B">
        <w:t>e</w:t>
      </w:r>
      <w:r w:rsidRPr="005A435B">
        <w:rPr>
          <w:spacing w:val="21"/>
        </w:rPr>
        <w:t xml:space="preserve"> </w:t>
      </w:r>
      <w:r w:rsidRPr="005A435B">
        <w:rPr>
          <w:spacing w:val="-1"/>
        </w:rPr>
        <w:t>s</w:t>
      </w:r>
      <w:r w:rsidRPr="005A435B">
        <w:t>ą</w:t>
      </w:r>
      <w:r w:rsidRPr="005A435B">
        <w:rPr>
          <w:spacing w:val="6"/>
        </w:rPr>
        <w:t xml:space="preserve"> </w:t>
      </w:r>
      <w:r w:rsidRPr="005A435B">
        <w:t>w</w:t>
      </w:r>
      <w:r w:rsidRPr="005A435B">
        <w:rPr>
          <w:spacing w:val="6"/>
        </w:rPr>
        <w:t xml:space="preserve"> </w:t>
      </w:r>
      <w:r w:rsidRPr="005A435B">
        <w:rPr>
          <w:spacing w:val="1"/>
        </w:rPr>
        <w:t>a</w:t>
      </w:r>
      <w:r w:rsidRPr="005A435B">
        <w:t>r</w:t>
      </w:r>
      <w:r w:rsidRPr="005A435B">
        <w:rPr>
          <w:spacing w:val="1"/>
        </w:rPr>
        <w:t>t</w:t>
      </w:r>
      <w:r w:rsidRPr="005A435B">
        <w:t>.</w:t>
      </w:r>
      <w:r w:rsidRPr="005A435B">
        <w:rPr>
          <w:spacing w:val="11"/>
        </w:rPr>
        <w:t xml:space="preserve"> </w:t>
      </w:r>
      <w:r w:rsidRPr="005A435B">
        <w:t>179</w:t>
      </w:r>
      <w:r w:rsidRPr="005A435B">
        <w:rPr>
          <w:spacing w:val="11"/>
        </w:rPr>
        <w:t xml:space="preserve"> </w:t>
      </w:r>
      <w:r w:rsidRPr="005A435B">
        <w:t>–</w:t>
      </w:r>
      <w:r w:rsidRPr="005A435B">
        <w:rPr>
          <w:spacing w:val="4"/>
        </w:rPr>
        <w:t xml:space="preserve"> </w:t>
      </w:r>
      <w:r w:rsidRPr="005A435B">
        <w:rPr>
          <w:spacing w:val="3"/>
        </w:rPr>
        <w:t>1</w:t>
      </w:r>
      <w:r w:rsidRPr="005A435B">
        <w:t>98g</w:t>
      </w:r>
      <w:r w:rsidRPr="005A435B">
        <w:rPr>
          <w:spacing w:val="14"/>
        </w:rPr>
        <w:t xml:space="preserve"> </w:t>
      </w:r>
      <w:r w:rsidRPr="005A435B">
        <w:rPr>
          <w:spacing w:val="-2"/>
          <w:w w:val="103"/>
        </w:rPr>
        <w:t>u</w:t>
      </w:r>
      <w:r w:rsidRPr="005A435B">
        <w:rPr>
          <w:spacing w:val="-1"/>
          <w:w w:val="103"/>
        </w:rPr>
        <w:t>s</w:t>
      </w:r>
      <w:r w:rsidRPr="005A435B">
        <w:rPr>
          <w:spacing w:val="1"/>
          <w:w w:val="103"/>
        </w:rPr>
        <w:t>t</w:t>
      </w:r>
      <w:r w:rsidRPr="005A435B">
        <w:rPr>
          <w:spacing w:val="3"/>
          <w:w w:val="103"/>
        </w:rPr>
        <w:t>a</w:t>
      </w:r>
      <w:r w:rsidRPr="005A435B">
        <w:rPr>
          <w:spacing w:val="4"/>
          <w:w w:val="103"/>
        </w:rPr>
        <w:t>w</w:t>
      </w:r>
      <w:r w:rsidRPr="005A435B">
        <w:rPr>
          <w:spacing w:val="-5"/>
          <w:w w:val="103"/>
        </w:rPr>
        <w:t>y</w:t>
      </w:r>
      <w:r w:rsidRPr="005A435B">
        <w:rPr>
          <w:w w:val="103"/>
        </w:rPr>
        <w:t>.</w:t>
      </w:r>
    </w:p>
    <w:p w:rsidR="008F6025" w:rsidRDefault="008F6025" w:rsidP="008F6025">
      <w:pPr>
        <w:widowControl w:val="0"/>
        <w:tabs>
          <w:tab w:val="left" w:pos="284"/>
        </w:tabs>
        <w:suppressAutoHyphens w:val="0"/>
        <w:autoSpaceDE w:val="0"/>
        <w:autoSpaceDN w:val="0"/>
        <w:adjustRightInd w:val="0"/>
        <w:ind w:left="360" w:right="-215"/>
        <w:jc w:val="both"/>
      </w:pPr>
    </w:p>
    <w:p w:rsidR="008F6025" w:rsidRPr="00AE58A8" w:rsidRDefault="008F6025" w:rsidP="008F6025">
      <w:pPr>
        <w:pStyle w:val="Nagwek2"/>
        <w:tabs>
          <w:tab w:val="clear" w:pos="567"/>
        </w:tabs>
        <w:spacing w:before="0" w:after="0"/>
      </w:pPr>
      <w:r>
        <w:t xml:space="preserve">XXI  Pozostałe informacje </w:t>
      </w:r>
    </w:p>
    <w:p w:rsidR="008F6025" w:rsidRPr="004F1A2E" w:rsidRDefault="008F6025" w:rsidP="008F6025">
      <w:pPr>
        <w:widowControl w:val="0"/>
        <w:tabs>
          <w:tab w:val="left" w:pos="284"/>
        </w:tabs>
        <w:suppressAutoHyphens w:val="0"/>
        <w:autoSpaceDE w:val="0"/>
        <w:autoSpaceDN w:val="0"/>
        <w:adjustRightInd w:val="0"/>
        <w:ind w:left="360" w:right="-215"/>
        <w:jc w:val="both"/>
      </w:pPr>
    </w:p>
    <w:p w:rsidR="008F6025" w:rsidRPr="00150E6D" w:rsidRDefault="008F6025" w:rsidP="008F6025">
      <w:pPr>
        <w:pStyle w:val="Tekstpodstawowywcity"/>
        <w:ind w:left="426" w:hanging="426"/>
        <w:rPr>
          <w:rFonts w:ascii="Times New Roman" w:hAnsi="Times New Roman"/>
          <w:b/>
        </w:rPr>
      </w:pPr>
      <w:r w:rsidRPr="00150E6D">
        <w:rPr>
          <w:rFonts w:ascii="Times New Roman" w:hAnsi="Times New Roman"/>
          <w:b/>
        </w:rPr>
        <w:t>1. Udostępnianie dokumentacji postępowania odbywać się będzie wg poniższych zasad:</w:t>
      </w:r>
    </w:p>
    <w:p w:rsidR="008F6025" w:rsidRPr="00150E6D" w:rsidRDefault="008F6025" w:rsidP="00F3386A">
      <w:pPr>
        <w:numPr>
          <w:ilvl w:val="1"/>
          <w:numId w:val="47"/>
        </w:numPr>
        <w:tabs>
          <w:tab w:val="num" w:pos="426"/>
        </w:tabs>
        <w:suppressAutoHyphens w:val="0"/>
        <w:ind w:left="426" w:hanging="142"/>
        <w:jc w:val="both"/>
      </w:pPr>
      <w:r w:rsidRPr="00150E6D">
        <w:t>Udostępnienie nastąpi po złożeniu pisemnego wniosku,</w:t>
      </w:r>
    </w:p>
    <w:p w:rsidR="008F6025" w:rsidRPr="00150E6D" w:rsidRDefault="008F6025" w:rsidP="00F3386A">
      <w:pPr>
        <w:numPr>
          <w:ilvl w:val="1"/>
          <w:numId w:val="47"/>
        </w:numPr>
        <w:tabs>
          <w:tab w:val="num" w:pos="426"/>
        </w:tabs>
        <w:suppressAutoHyphens w:val="0"/>
        <w:ind w:left="426" w:hanging="142"/>
        <w:jc w:val="both"/>
      </w:pPr>
      <w:r w:rsidRPr="00150E6D">
        <w:t>Zamawiający odwrotnie określi termin i miejsce udostępnienia,</w:t>
      </w:r>
    </w:p>
    <w:p w:rsidR="008F6025" w:rsidRPr="00150E6D" w:rsidRDefault="008F6025" w:rsidP="00F3386A">
      <w:pPr>
        <w:numPr>
          <w:ilvl w:val="1"/>
          <w:numId w:val="47"/>
        </w:numPr>
        <w:tabs>
          <w:tab w:val="num" w:pos="426"/>
        </w:tabs>
        <w:suppressAutoHyphens w:val="0"/>
        <w:ind w:left="426" w:hanging="142"/>
        <w:jc w:val="both"/>
      </w:pPr>
      <w:r w:rsidRPr="00150E6D">
        <w:t xml:space="preserve">Zamawiający wyznaczy członka komisji, w obecności którego dokonana </w:t>
      </w:r>
    </w:p>
    <w:p w:rsidR="008F6025" w:rsidRPr="00150E6D" w:rsidRDefault="008F6025" w:rsidP="008F6025">
      <w:pPr>
        <w:tabs>
          <w:tab w:val="left" w:pos="1276"/>
        </w:tabs>
        <w:ind w:left="426" w:hanging="142"/>
        <w:jc w:val="both"/>
      </w:pPr>
      <w:r w:rsidRPr="00150E6D">
        <w:t xml:space="preserve">               zostanie czynność przeglądu,</w:t>
      </w:r>
    </w:p>
    <w:p w:rsidR="008F6025" w:rsidRPr="00150E6D" w:rsidRDefault="008F6025" w:rsidP="00F3386A">
      <w:pPr>
        <w:pStyle w:val="Tekstpodstawowywcity"/>
        <w:numPr>
          <w:ilvl w:val="0"/>
          <w:numId w:val="47"/>
        </w:numPr>
        <w:tabs>
          <w:tab w:val="clear" w:pos="930"/>
          <w:tab w:val="num" w:pos="284"/>
        </w:tabs>
        <w:suppressAutoHyphens w:val="0"/>
        <w:ind w:hanging="930"/>
        <w:rPr>
          <w:rFonts w:ascii="Times New Roman" w:hAnsi="Times New Roman"/>
          <w:b/>
        </w:rPr>
      </w:pPr>
      <w:r w:rsidRPr="00150E6D">
        <w:rPr>
          <w:rFonts w:ascii="Times New Roman" w:hAnsi="Times New Roman"/>
          <w:b/>
        </w:rPr>
        <w:t xml:space="preserve">  W sprawach nieuregulowanych w niniejszej specyfikacji zastosowanie mają </w:t>
      </w:r>
    </w:p>
    <w:p w:rsidR="008F6025" w:rsidRDefault="008F6025" w:rsidP="008F6025">
      <w:pPr>
        <w:pStyle w:val="Tekstpodstawowywcity"/>
        <w:ind w:left="525" w:hanging="788"/>
        <w:rPr>
          <w:rFonts w:ascii="Times New Roman" w:hAnsi="Times New Roman"/>
          <w:b/>
        </w:rPr>
      </w:pPr>
      <w:r w:rsidRPr="00150E6D">
        <w:rPr>
          <w:rFonts w:ascii="Times New Roman" w:hAnsi="Times New Roman"/>
          <w:b/>
        </w:rPr>
        <w:t xml:space="preserve">          przepisy ustawy Prawo zamówień publicznych.</w:t>
      </w:r>
    </w:p>
    <w:p w:rsidR="008F6025" w:rsidRDefault="008F6025" w:rsidP="008F6025">
      <w:pPr>
        <w:pStyle w:val="Tekstpodstawowywcity"/>
        <w:ind w:left="525" w:hanging="788"/>
        <w:rPr>
          <w:rFonts w:ascii="Times New Roman" w:hAnsi="Times New Roman"/>
          <w:b/>
        </w:rPr>
      </w:pPr>
    </w:p>
    <w:p w:rsidR="008F6025" w:rsidRDefault="008F6025" w:rsidP="008F6025">
      <w:pPr>
        <w:rPr>
          <w:bCs/>
          <w:iCs/>
          <w:sz w:val="22"/>
          <w:szCs w:val="22"/>
          <w:u w:val="single"/>
        </w:rPr>
      </w:pPr>
    </w:p>
    <w:p w:rsidR="008F6025" w:rsidRPr="00711285" w:rsidRDefault="008F6025" w:rsidP="008F6025">
      <w:pPr>
        <w:rPr>
          <w:bCs/>
          <w:iCs/>
          <w:sz w:val="22"/>
          <w:szCs w:val="22"/>
          <w:u w:val="single"/>
        </w:rPr>
      </w:pPr>
      <w:r>
        <w:rPr>
          <w:bCs/>
          <w:iCs/>
          <w:sz w:val="22"/>
          <w:szCs w:val="22"/>
          <w:u w:val="single"/>
        </w:rPr>
        <w:t xml:space="preserve">Integralną część Specyfikacji stanowią następujące załączniki: </w:t>
      </w:r>
    </w:p>
    <w:p w:rsidR="008F6025" w:rsidRPr="00711285" w:rsidRDefault="008F6025" w:rsidP="008F6025">
      <w:pPr>
        <w:rPr>
          <w:bCs/>
          <w:iCs/>
          <w:sz w:val="22"/>
          <w:szCs w:val="22"/>
          <w:u w:val="single"/>
        </w:rPr>
      </w:pPr>
    </w:p>
    <w:p w:rsidR="008F6025" w:rsidRPr="00711285" w:rsidRDefault="008F6025" w:rsidP="008F6025">
      <w:pPr>
        <w:ind w:left="1418" w:hanging="1410"/>
        <w:jc w:val="both"/>
        <w:rPr>
          <w:sz w:val="22"/>
          <w:szCs w:val="22"/>
        </w:rPr>
      </w:pPr>
      <w:r w:rsidRPr="00711285">
        <w:rPr>
          <w:b/>
          <w:sz w:val="22"/>
          <w:szCs w:val="22"/>
        </w:rPr>
        <w:t xml:space="preserve">Załącznik nr 1 - </w:t>
      </w:r>
      <w:r w:rsidRPr="00711285">
        <w:rPr>
          <w:sz w:val="22"/>
          <w:szCs w:val="22"/>
        </w:rPr>
        <w:t xml:space="preserve">Oświadczenie własne Wykonawcy stanowiące wstępne potwierdzenie wykonawcy o </w:t>
      </w:r>
    </w:p>
    <w:p w:rsidR="008F6025" w:rsidRPr="00711285" w:rsidRDefault="008F6025" w:rsidP="008F6025">
      <w:pPr>
        <w:ind w:left="1418"/>
        <w:jc w:val="both"/>
        <w:rPr>
          <w:sz w:val="22"/>
          <w:szCs w:val="22"/>
        </w:rPr>
      </w:pPr>
      <w:r w:rsidRPr="00711285">
        <w:rPr>
          <w:sz w:val="22"/>
          <w:szCs w:val="22"/>
        </w:rPr>
        <w:t xml:space="preserve">    spełnieniu warunków udziału w postępowaniu oraz nie podleganiu wykluczeniu.</w:t>
      </w:r>
    </w:p>
    <w:p w:rsidR="008F6025" w:rsidRPr="00711285" w:rsidRDefault="008F6025" w:rsidP="008F6025">
      <w:pPr>
        <w:jc w:val="both"/>
        <w:rPr>
          <w:sz w:val="22"/>
          <w:szCs w:val="22"/>
        </w:rPr>
      </w:pPr>
      <w:r w:rsidRPr="00711285">
        <w:rPr>
          <w:b/>
          <w:sz w:val="22"/>
          <w:szCs w:val="22"/>
        </w:rPr>
        <w:t>Załącznik nr 2</w:t>
      </w:r>
      <w:r w:rsidRPr="00711285">
        <w:rPr>
          <w:sz w:val="22"/>
          <w:szCs w:val="22"/>
        </w:rPr>
        <w:t xml:space="preserve"> -  Formularz ofertowy</w:t>
      </w:r>
    </w:p>
    <w:p w:rsidR="008F6025" w:rsidRPr="00711285" w:rsidRDefault="008F6025" w:rsidP="008F6025">
      <w:pPr>
        <w:jc w:val="both"/>
        <w:rPr>
          <w:sz w:val="22"/>
          <w:szCs w:val="22"/>
        </w:rPr>
      </w:pPr>
      <w:r w:rsidRPr="00711285">
        <w:rPr>
          <w:b/>
          <w:sz w:val="22"/>
          <w:szCs w:val="22"/>
        </w:rPr>
        <w:t>Załącznik nr 3</w:t>
      </w:r>
      <w:r w:rsidRPr="00711285">
        <w:rPr>
          <w:sz w:val="22"/>
          <w:szCs w:val="22"/>
        </w:rPr>
        <w:t xml:space="preserve"> -  Oświadczenie o zastrzeżeniu informacji stanowiących tajemnicę przedsiębiorstwa</w:t>
      </w:r>
    </w:p>
    <w:p w:rsidR="008F6025" w:rsidRPr="00711285" w:rsidRDefault="008F6025" w:rsidP="008F6025">
      <w:pPr>
        <w:jc w:val="both"/>
        <w:rPr>
          <w:sz w:val="22"/>
          <w:szCs w:val="22"/>
        </w:rPr>
      </w:pPr>
      <w:r w:rsidRPr="00711285">
        <w:rPr>
          <w:b/>
          <w:sz w:val="22"/>
          <w:szCs w:val="22"/>
        </w:rPr>
        <w:t>Załącznik nr 4</w:t>
      </w:r>
      <w:r w:rsidRPr="00711285">
        <w:rPr>
          <w:sz w:val="22"/>
          <w:szCs w:val="22"/>
        </w:rPr>
        <w:t xml:space="preserve"> – Oświadczenie o przynależności do grupy kapitałowej,</w:t>
      </w:r>
    </w:p>
    <w:p w:rsidR="008F6025" w:rsidRPr="00711285" w:rsidRDefault="008F6025" w:rsidP="008F6025">
      <w:pPr>
        <w:jc w:val="both"/>
        <w:rPr>
          <w:sz w:val="22"/>
          <w:szCs w:val="22"/>
        </w:rPr>
      </w:pPr>
      <w:r w:rsidRPr="00711285">
        <w:rPr>
          <w:b/>
          <w:sz w:val="22"/>
          <w:szCs w:val="22"/>
        </w:rPr>
        <w:t xml:space="preserve">Załącznik nr 5 </w:t>
      </w:r>
      <w:r w:rsidRPr="00711285">
        <w:rPr>
          <w:sz w:val="22"/>
          <w:szCs w:val="22"/>
        </w:rPr>
        <w:t>-  Opis przedmiotu zamówienia, wyszczególnienie zakresu rzeczowego przedmiotu zamówienia</w:t>
      </w:r>
    </w:p>
    <w:p w:rsidR="008F6025" w:rsidRPr="00E02B5B" w:rsidRDefault="008F6025" w:rsidP="008F6025">
      <w:pPr>
        <w:jc w:val="both"/>
        <w:rPr>
          <w:bCs/>
          <w:iCs/>
          <w:sz w:val="22"/>
          <w:szCs w:val="22"/>
        </w:rPr>
      </w:pPr>
    </w:p>
    <w:p w:rsidR="008F6025" w:rsidRDefault="008F6025" w:rsidP="008F6025">
      <w:pPr>
        <w:ind w:left="2127" w:hanging="2127"/>
        <w:jc w:val="both"/>
        <w:rPr>
          <w:bCs/>
          <w:iCs/>
          <w:sz w:val="22"/>
          <w:szCs w:val="22"/>
        </w:rPr>
      </w:pPr>
      <w:r w:rsidRPr="00711285">
        <w:rPr>
          <w:b/>
          <w:sz w:val="22"/>
          <w:szCs w:val="22"/>
        </w:rPr>
        <w:t xml:space="preserve">Załącznik nr </w:t>
      </w:r>
      <w:r>
        <w:rPr>
          <w:b/>
          <w:sz w:val="22"/>
          <w:szCs w:val="22"/>
        </w:rPr>
        <w:t>6</w:t>
      </w:r>
      <w:r w:rsidRPr="00711285">
        <w:rPr>
          <w:b/>
          <w:sz w:val="22"/>
          <w:szCs w:val="22"/>
        </w:rPr>
        <w:t xml:space="preserve"> </w:t>
      </w:r>
      <w:r>
        <w:rPr>
          <w:bCs/>
          <w:iCs/>
          <w:sz w:val="22"/>
          <w:szCs w:val="22"/>
        </w:rPr>
        <w:t xml:space="preserve">– </w:t>
      </w:r>
      <w:r>
        <w:rPr>
          <w:bCs/>
          <w:iCs/>
          <w:sz w:val="22"/>
          <w:szCs w:val="22"/>
        </w:rPr>
        <w:tab/>
        <w:t xml:space="preserve">Wyszczególnienie zakresu rzeczowego przedmiotu zamówienia, wraz z podaniem kosztu </w:t>
      </w:r>
      <w:r>
        <w:rPr>
          <w:bCs/>
          <w:iCs/>
          <w:sz w:val="22"/>
          <w:szCs w:val="22"/>
        </w:rPr>
        <w:tab/>
        <w:t>ubezpieczenia poszczególnych ryzyk oraz łącznej wartości zamówienia</w:t>
      </w:r>
    </w:p>
    <w:p w:rsidR="008F6025" w:rsidRDefault="008F6025" w:rsidP="008F6025">
      <w:pPr>
        <w:ind w:left="2127" w:hanging="2127"/>
        <w:jc w:val="both"/>
        <w:rPr>
          <w:bCs/>
          <w:iCs/>
          <w:sz w:val="22"/>
          <w:szCs w:val="22"/>
        </w:rPr>
      </w:pPr>
      <w:r>
        <w:rPr>
          <w:b/>
          <w:sz w:val="22"/>
          <w:szCs w:val="22"/>
        </w:rPr>
        <w:t>Załącznik nr 7</w:t>
      </w:r>
      <w:r w:rsidRPr="00711285">
        <w:rPr>
          <w:b/>
          <w:sz w:val="22"/>
          <w:szCs w:val="22"/>
        </w:rPr>
        <w:t xml:space="preserve"> </w:t>
      </w:r>
      <w:r>
        <w:rPr>
          <w:bCs/>
          <w:iCs/>
          <w:sz w:val="22"/>
          <w:szCs w:val="22"/>
        </w:rPr>
        <w:t>-</w:t>
      </w:r>
      <w:r>
        <w:rPr>
          <w:bCs/>
          <w:iCs/>
          <w:sz w:val="22"/>
          <w:szCs w:val="22"/>
        </w:rPr>
        <w:tab/>
        <w:t>Wyszczególnienie zakresu ryzyk dodatkowych podlegających ocenie przez Zamawiającego</w:t>
      </w:r>
    </w:p>
    <w:p w:rsidR="008F6025" w:rsidRDefault="008F6025" w:rsidP="008F6025">
      <w:pPr>
        <w:ind w:left="2127" w:hanging="2127"/>
        <w:jc w:val="both"/>
        <w:rPr>
          <w:bCs/>
          <w:iCs/>
          <w:sz w:val="22"/>
          <w:szCs w:val="22"/>
        </w:rPr>
      </w:pPr>
      <w:r w:rsidRPr="00711285">
        <w:rPr>
          <w:b/>
          <w:sz w:val="22"/>
          <w:szCs w:val="22"/>
        </w:rPr>
        <w:t xml:space="preserve">Załącznik nr </w:t>
      </w:r>
      <w:r>
        <w:rPr>
          <w:b/>
          <w:sz w:val="22"/>
          <w:szCs w:val="22"/>
        </w:rPr>
        <w:t>8</w:t>
      </w:r>
      <w:r w:rsidRPr="00711285">
        <w:rPr>
          <w:b/>
          <w:sz w:val="22"/>
          <w:szCs w:val="22"/>
        </w:rPr>
        <w:t xml:space="preserve"> </w:t>
      </w:r>
      <w:r>
        <w:rPr>
          <w:bCs/>
          <w:iCs/>
          <w:sz w:val="22"/>
          <w:szCs w:val="22"/>
        </w:rPr>
        <w:t>-</w:t>
      </w:r>
      <w:r>
        <w:rPr>
          <w:bCs/>
          <w:iCs/>
          <w:sz w:val="22"/>
          <w:szCs w:val="22"/>
        </w:rPr>
        <w:tab/>
        <w:t xml:space="preserve">Wykazy budynków, pojazdów oraz sprzętu elektronicznego należących do Gminy  </w:t>
      </w:r>
      <w:r w:rsidR="00FB6D89">
        <w:rPr>
          <w:bCs/>
          <w:iCs/>
          <w:sz w:val="22"/>
          <w:szCs w:val="22"/>
        </w:rPr>
        <w:t>Poniec</w:t>
      </w:r>
      <w:r>
        <w:rPr>
          <w:bCs/>
          <w:iCs/>
          <w:sz w:val="22"/>
          <w:szCs w:val="22"/>
        </w:rPr>
        <w:t xml:space="preserve"> oraz jednostek organizacyjnych</w:t>
      </w:r>
    </w:p>
    <w:p w:rsidR="008F6025" w:rsidRDefault="008F6025" w:rsidP="008F6025">
      <w:pPr>
        <w:ind w:left="2127" w:hanging="2127"/>
        <w:jc w:val="both"/>
        <w:rPr>
          <w:bCs/>
          <w:iCs/>
          <w:sz w:val="22"/>
          <w:szCs w:val="22"/>
        </w:rPr>
      </w:pPr>
      <w:r w:rsidRPr="00711285">
        <w:rPr>
          <w:b/>
          <w:sz w:val="22"/>
          <w:szCs w:val="22"/>
        </w:rPr>
        <w:t xml:space="preserve">Załącznik nr </w:t>
      </w:r>
      <w:r>
        <w:rPr>
          <w:b/>
          <w:sz w:val="22"/>
          <w:szCs w:val="22"/>
        </w:rPr>
        <w:t>9</w:t>
      </w:r>
      <w:r w:rsidRPr="00711285">
        <w:rPr>
          <w:b/>
          <w:sz w:val="22"/>
          <w:szCs w:val="22"/>
        </w:rPr>
        <w:t xml:space="preserve"> </w:t>
      </w:r>
      <w:r>
        <w:rPr>
          <w:bCs/>
          <w:iCs/>
          <w:sz w:val="22"/>
          <w:szCs w:val="22"/>
        </w:rPr>
        <w:t>-</w:t>
      </w:r>
      <w:r>
        <w:rPr>
          <w:bCs/>
          <w:iCs/>
          <w:sz w:val="22"/>
          <w:szCs w:val="22"/>
        </w:rPr>
        <w:tab/>
        <w:t xml:space="preserve">Szczególne warunki ubezpieczenia wymagane przez Zamawiającego, </w:t>
      </w:r>
    </w:p>
    <w:p w:rsidR="008F6025" w:rsidRDefault="008F6025" w:rsidP="008F6025">
      <w:pPr>
        <w:ind w:left="2127" w:hanging="2127"/>
        <w:jc w:val="both"/>
        <w:rPr>
          <w:bCs/>
          <w:iCs/>
          <w:sz w:val="22"/>
          <w:szCs w:val="22"/>
        </w:rPr>
      </w:pPr>
      <w:r w:rsidRPr="00711285">
        <w:rPr>
          <w:b/>
          <w:sz w:val="22"/>
          <w:szCs w:val="22"/>
        </w:rPr>
        <w:t xml:space="preserve">Załącznik nr </w:t>
      </w:r>
      <w:r>
        <w:rPr>
          <w:b/>
          <w:sz w:val="22"/>
          <w:szCs w:val="22"/>
        </w:rPr>
        <w:t>10</w:t>
      </w:r>
      <w:r w:rsidRPr="00711285">
        <w:rPr>
          <w:b/>
          <w:sz w:val="22"/>
          <w:szCs w:val="22"/>
        </w:rPr>
        <w:t xml:space="preserve"> </w:t>
      </w:r>
      <w:r>
        <w:rPr>
          <w:bCs/>
          <w:iCs/>
          <w:sz w:val="22"/>
          <w:szCs w:val="22"/>
        </w:rPr>
        <w:t xml:space="preserve">-  </w:t>
      </w:r>
      <w:r>
        <w:rPr>
          <w:bCs/>
          <w:iCs/>
          <w:sz w:val="22"/>
          <w:szCs w:val="22"/>
        </w:rPr>
        <w:tab/>
        <w:t>Zakres ryzyk dodatkowych podlegających ocenie przez Zamawiającego – punktacja,</w:t>
      </w:r>
    </w:p>
    <w:p w:rsidR="008F6025" w:rsidRDefault="008F6025" w:rsidP="008F6025">
      <w:pPr>
        <w:ind w:left="2127" w:hanging="2127"/>
        <w:jc w:val="both"/>
        <w:rPr>
          <w:bCs/>
          <w:iCs/>
          <w:sz w:val="22"/>
          <w:szCs w:val="22"/>
        </w:rPr>
      </w:pPr>
      <w:r>
        <w:rPr>
          <w:b/>
          <w:sz w:val="22"/>
          <w:szCs w:val="22"/>
        </w:rPr>
        <w:t>Załącznik nr 11</w:t>
      </w:r>
      <w:r w:rsidRPr="00711285">
        <w:rPr>
          <w:b/>
          <w:sz w:val="22"/>
          <w:szCs w:val="22"/>
        </w:rPr>
        <w:t xml:space="preserve"> </w:t>
      </w:r>
      <w:r>
        <w:rPr>
          <w:bCs/>
          <w:iCs/>
          <w:sz w:val="22"/>
          <w:szCs w:val="22"/>
        </w:rPr>
        <w:t xml:space="preserve">-  </w:t>
      </w:r>
      <w:r>
        <w:rPr>
          <w:bCs/>
          <w:iCs/>
          <w:sz w:val="22"/>
          <w:szCs w:val="22"/>
        </w:rPr>
        <w:tab/>
        <w:t>Wzór umowy.</w:t>
      </w:r>
    </w:p>
    <w:p w:rsidR="008F6025" w:rsidRDefault="008F6025" w:rsidP="008F6025">
      <w:pPr>
        <w:jc w:val="both"/>
        <w:rPr>
          <w:bCs/>
          <w:iCs/>
          <w:sz w:val="22"/>
          <w:szCs w:val="22"/>
        </w:rPr>
      </w:pPr>
    </w:p>
    <w:p w:rsidR="008F6025" w:rsidRDefault="008F6025" w:rsidP="008F6025">
      <w:pPr>
        <w:rPr>
          <w:bCs/>
          <w:iCs/>
        </w:rPr>
      </w:pPr>
    </w:p>
    <w:p w:rsidR="008F6025" w:rsidRDefault="008F6025" w:rsidP="008F6025">
      <w:pPr>
        <w:rPr>
          <w:bCs/>
          <w:iCs/>
        </w:rPr>
      </w:pPr>
      <w:r>
        <w:rPr>
          <w:bCs/>
          <w:iCs/>
        </w:rPr>
        <w:tab/>
      </w:r>
      <w:r>
        <w:rPr>
          <w:bCs/>
          <w:iCs/>
        </w:rPr>
        <w:tab/>
      </w:r>
      <w:r>
        <w:rPr>
          <w:bCs/>
          <w:iCs/>
        </w:rPr>
        <w:tab/>
      </w:r>
      <w:r>
        <w:rPr>
          <w:bCs/>
          <w:iCs/>
        </w:rPr>
        <w:tab/>
      </w:r>
      <w:r>
        <w:rPr>
          <w:bCs/>
          <w:iCs/>
        </w:rPr>
        <w:tab/>
      </w:r>
      <w:r>
        <w:rPr>
          <w:bCs/>
          <w:iCs/>
        </w:rPr>
        <w:tab/>
      </w:r>
      <w:r>
        <w:rPr>
          <w:bCs/>
          <w:iCs/>
        </w:rPr>
        <w:tab/>
      </w:r>
    </w:p>
    <w:p w:rsidR="008F6025" w:rsidRDefault="008F6025" w:rsidP="008F6025">
      <w:pPr>
        <w:rPr>
          <w:bCs/>
          <w:iCs/>
        </w:rPr>
      </w:pPr>
      <w:r>
        <w:rPr>
          <w:bCs/>
          <w:iCs/>
        </w:rPr>
        <w:tab/>
        <w:t xml:space="preserve">      </w:t>
      </w:r>
      <w:r w:rsidRPr="00A0046C">
        <w:rPr>
          <w:bCs/>
          <w:iCs/>
          <w:u w:val="single"/>
        </w:rPr>
        <w:t>Zatwierdził:</w:t>
      </w:r>
      <w:r>
        <w:rPr>
          <w:bCs/>
          <w:iCs/>
        </w:rPr>
        <w:tab/>
      </w:r>
      <w:r>
        <w:rPr>
          <w:bCs/>
          <w:iCs/>
        </w:rPr>
        <w:tab/>
      </w:r>
      <w:r>
        <w:rPr>
          <w:bCs/>
          <w:iCs/>
        </w:rPr>
        <w:tab/>
      </w:r>
      <w:r>
        <w:rPr>
          <w:bCs/>
          <w:iCs/>
        </w:rPr>
        <w:tab/>
      </w:r>
      <w:r>
        <w:rPr>
          <w:bCs/>
          <w:iCs/>
        </w:rPr>
        <w:tab/>
      </w:r>
      <w:r>
        <w:rPr>
          <w:bCs/>
          <w:iCs/>
        </w:rPr>
        <w:tab/>
      </w:r>
      <w:r w:rsidRPr="00A0046C">
        <w:rPr>
          <w:bCs/>
          <w:iCs/>
          <w:u w:val="single"/>
        </w:rPr>
        <w:t>Opracował:</w:t>
      </w:r>
    </w:p>
    <w:p w:rsidR="008F6025" w:rsidRDefault="008F6025" w:rsidP="008F6025">
      <w:pPr>
        <w:rPr>
          <w:bCs/>
          <w:iCs/>
        </w:rPr>
      </w:pPr>
    </w:p>
    <w:p w:rsidR="008F6025" w:rsidRPr="008F6025" w:rsidRDefault="008F6025" w:rsidP="008F6025">
      <w:pPr>
        <w:rPr>
          <w:bCs/>
          <w:iCs/>
          <w:lang w:val="en-US"/>
        </w:rPr>
      </w:pPr>
      <w:r w:rsidRPr="002B4F61">
        <w:rPr>
          <w:bCs/>
          <w:iCs/>
        </w:rPr>
        <w:tab/>
      </w:r>
      <w:r w:rsidRPr="002B4F61">
        <w:rPr>
          <w:bCs/>
          <w:iCs/>
        </w:rPr>
        <w:tab/>
      </w:r>
      <w:r w:rsidRPr="002B4F61">
        <w:rPr>
          <w:bCs/>
          <w:iCs/>
        </w:rPr>
        <w:tab/>
      </w:r>
      <w:r w:rsidRPr="002B4F61">
        <w:rPr>
          <w:bCs/>
          <w:iCs/>
        </w:rPr>
        <w:tab/>
      </w:r>
      <w:r w:rsidRPr="002B4F61">
        <w:rPr>
          <w:bCs/>
          <w:iCs/>
        </w:rPr>
        <w:tab/>
      </w:r>
      <w:r w:rsidRPr="002B4F61">
        <w:rPr>
          <w:bCs/>
          <w:iCs/>
        </w:rPr>
        <w:tab/>
      </w:r>
      <w:r w:rsidRPr="002B4F61">
        <w:rPr>
          <w:bCs/>
          <w:iCs/>
        </w:rPr>
        <w:tab/>
      </w:r>
      <w:r w:rsidRPr="002B4F61">
        <w:rPr>
          <w:bCs/>
          <w:iCs/>
        </w:rPr>
        <w:tab/>
      </w:r>
      <w:r w:rsidRPr="002B4F61">
        <w:rPr>
          <w:bCs/>
          <w:iCs/>
        </w:rPr>
        <w:tab/>
      </w:r>
      <w:r w:rsidRPr="008F6025">
        <w:rPr>
          <w:bCs/>
          <w:iCs/>
          <w:lang w:val="en-US"/>
        </w:rPr>
        <w:t>City Broker Sp. z .o.o.</w:t>
      </w:r>
    </w:p>
    <w:p w:rsidR="008F6025" w:rsidRPr="00CA234B" w:rsidRDefault="008F6025" w:rsidP="008F6025">
      <w:pPr>
        <w:rPr>
          <w:bCs/>
          <w:iCs/>
        </w:rPr>
      </w:pPr>
      <w:r w:rsidRPr="008F6025">
        <w:rPr>
          <w:bCs/>
          <w:iCs/>
          <w:lang w:val="en-US"/>
        </w:rPr>
        <w:tab/>
      </w:r>
      <w:r w:rsidRPr="008F6025">
        <w:rPr>
          <w:bCs/>
          <w:iCs/>
          <w:lang w:val="en-US"/>
        </w:rPr>
        <w:tab/>
      </w:r>
      <w:r w:rsidRPr="008F6025">
        <w:rPr>
          <w:bCs/>
          <w:iCs/>
          <w:lang w:val="en-US"/>
        </w:rPr>
        <w:tab/>
      </w:r>
      <w:r w:rsidRPr="008F6025">
        <w:rPr>
          <w:bCs/>
          <w:iCs/>
          <w:lang w:val="en-US"/>
        </w:rPr>
        <w:tab/>
      </w:r>
      <w:r w:rsidRPr="008F6025">
        <w:rPr>
          <w:bCs/>
          <w:iCs/>
          <w:lang w:val="en-US"/>
        </w:rPr>
        <w:tab/>
      </w:r>
      <w:r w:rsidRPr="008F6025">
        <w:rPr>
          <w:bCs/>
          <w:iCs/>
          <w:lang w:val="en-US"/>
        </w:rPr>
        <w:tab/>
      </w:r>
      <w:r w:rsidRPr="008F6025">
        <w:rPr>
          <w:bCs/>
          <w:iCs/>
          <w:lang w:val="en-US"/>
        </w:rPr>
        <w:tab/>
      </w:r>
      <w:r w:rsidRPr="008F6025">
        <w:rPr>
          <w:bCs/>
          <w:iCs/>
          <w:lang w:val="en-US"/>
        </w:rPr>
        <w:tab/>
      </w:r>
      <w:r w:rsidRPr="008F6025">
        <w:rPr>
          <w:bCs/>
          <w:iCs/>
          <w:lang w:val="en-US"/>
        </w:rPr>
        <w:tab/>
      </w:r>
      <w:r w:rsidRPr="00CA234B">
        <w:rPr>
          <w:bCs/>
          <w:iCs/>
        </w:rPr>
        <w:t>Ul. Zeylanda 3/1</w:t>
      </w:r>
    </w:p>
    <w:p w:rsidR="008F6025" w:rsidRPr="00CA234B" w:rsidRDefault="008F6025" w:rsidP="008F6025">
      <w:pPr>
        <w:rPr>
          <w:bCs/>
          <w:iCs/>
        </w:rPr>
        <w:sectPr w:rsidR="008F6025" w:rsidRPr="00CA234B" w:rsidSect="00EB67D8">
          <w:headerReference w:type="default" r:id="rId7"/>
          <w:footerReference w:type="even" r:id="rId8"/>
          <w:footerReference w:type="default" r:id="rId9"/>
          <w:headerReference w:type="first" r:id="rId10"/>
          <w:footerReference w:type="first" r:id="rId11"/>
          <w:pgSz w:w="11906" w:h="16838"/>
          <w:pgMar w:top="1418" w:right="851" w:bottom="1418" w:left="1418" w:header="709" w:footer="709" w:gutter="0"/>
          <w:cols w:space="708"/>
          <w:titlePg/>
          <w:docGrid w:linePitch="360"/>
        </w:sectPr>
      </w:pPr>
      <w:r w:rsidRPr="00CA234B">
        <w:rPr>
          <w:bCs/>
          <w:iCs/>
        </w:rPr>
        <w:tab/>
      </w:r>
      <w:r w:rsidRPr="00CA234B">
        <w:rPr>
          <w:bCs/>
          <w:iCs/>
        </w:rPr>
        <w:tab/>
      </w:r>
      <w:r w:rsidRPr="00CA234B">
        <w:rPr>
          <w:bCs/>
          <w:iCs/>
        </w:rPr>
        <w:tab/>
      </w:r>
      <w:r w:rsidRPr="00CA234B">
        <w:rPr>
          <w:bCs/>
          <w:iCs/>
        </w:rPr>
        <w:tab/>
      </w:r>
      <w:r w:rsidRPr="00CA234B">
        <w:rPr>
          <w:bCs/>
          <w:iCs/>
        </w:rPr>
        <w:tab/>
      </w:r>
      <w:r w:rsidRPr="00CA234B">
        <w:rPr>
          <w:bCs/>
          <w:iCs/>
        </w:rPr>
        <w:tab/>
      </w:r>
      <w:r w:rsidRPr="00CA234B">
        <w:rPr>
          <w:bCs/>
          <w:iCs/>
        </w:rPr>
        <w:tab/>
      </w:r>
      <w:r w:rsidRPr="00CA234B">
        <w:rPr>
          <w:bCs/>
          <w:iCs/>
        </w:rPr>
        <w:tab/>
      </w:r>
      <w:r w:rsidRPr="00CA234B">
        <w:rPr>
          <w:bCs/>
          <w:iCs/>
        </w:rPr>
        <w:tab/>
        <w:t>60-808 Poznań</w:t>
      </w:r>
    </w:p>
    <w:p w:rsidR="008F6025" w:rsidRPr="0030533B" w:rsidRDefault="008F6025" w:rsidP="008F6025">
      <w:pPr>
        <w:tabs>
          <w:tab w:val="center" w:pos="6480"/>
        </w:tabs>
        <w:jc w:val="right"/>
        <w:rPr>
          <w:b/>
          <w:sz w:val="20"/>
          <w:szCs w:val="20"/>
        </w:rPr>
      </w:pPr>
      <w:r w:rsidRPr="0030533B">
        <w:rPr>
          <w:b/>
          <w:sz w:val="20"/>
          <w:szCs w:val="20"/>
        </w:rPr>
        <w:lastRenderedPageBreak/>
        <w:t>Załącznik nr 1</w:t>
      </w:r>
    </w:p>
    <w:p w:rsidR="008F6025" w:rsidRDefault="008F6025" w:rsidP="008F6025">
      <w:pPr>
        <w:tabs>
          <w:tab w:val="center" w:pos="6480"/>
        </w:tabs>
        <w:jc w:val="both"/>
        <w:rPr>
          <w:b/>
          <w:sz w:val="18"/>
          <w:szCs w:val="18"/>
        </w:rPr>
      </w:pPr>
    </w:p>
    <w:p w:rsidR="008F6025" w:rsidRPr="00FB6D89" w:rsidRDefault="008F6025" w:rsidP="008F6025">
      <w:pPr>
        <w:tabs>
          <w:tab w:val="left" w:pos="1260"/>
        </w:tabs>
        <w:spacing w:before="60" w:after="60"/>
        <w:jc w:val="both"/>
        <w:rPr>
          <w:color w:val="FF0000"/>
          <w:sz w:val="18"/>
          <w:szCs w:val="18"/>
          <w:u w:val="single"/>
        </w:rPr>
      </w:pPr>
      <w:r w:rsidRPr="00FB6D89">
        <w:rPr>
          <w:color w:val="FF0000"/>
          <w:sz w:val="18"/>
          <w:szCs w:val="18"/>
          <w:u w:val="single"/>
        </w:rPr>
        <w:t xml:space="preserve">Numer sprawy: </w:t>
      </w:r>
      <w:r w:rsidR="00FB6D89" w:rsidRPr="00FB6D89">
        <w:rPr>
          <w:color w:val="FF0000"/>
          <w:sz w:val="18"/>
          <w:szCs w:val="18"/>
          <w:u w:val="single"/>
        </w:rPr>
        <w:t>…………………</w:t>
      </w:r>
    </w:p>
    <w:p w:rsidR="008F6025" w:rsidRDefault="008F6025" w:rsidP="008F6025">
      <w:pPr>
        <w:tabs>
          <w:tab w:val="left" w:pos="1260"/>
        </w:tabs>
        <w:spacing w:before="60" w:after="60"/>
        <w:jc w:val="both"/>
        <w:rPr>
          <w:sz w:val="18"/>
          <w:szCs w:val="18"/>
          <w:u w:val="single"/>
        </w:rPr>
      </w:pPr>
    </w:p>
    <w:p w:rsidR="008F6025" w:rsidRDefault="008F6025" w:rsidP="008F6025">
      <w:pPr>
        <w:tabs>
          <w:tab w:val="left" w:pos="1260"/>
        </w:tabs>
        <w:spacing w:before="60" w:after="60"/>
        <w:jc w:val="both"/>
        <w:rPr>
          <w:sz w:val="18"/>
          <w:szCs w:val="18"/>
          <w:u w:val="single"/>
        </w:rPr>
      </w:pPr>
    </w:p>
    <w:p w:rsidR="008F6025" w:rsidRDefault="008F6025" w:rsidP="008F6025">
      <w:pPr>
        <w:tabs>
          <w:tab w:val="center" w:pos="6480"/>
        </w:tabs>
        <w:jc w:val="center"/>
        <w:rPr>
          <w:b/>
        </w:rPr>
      </w:pPr>
      <w:r>
        <w:rPr>
          <w:b/>
        </w:rPr>
        <w:t>Nawiązując do ogłoszenia o przetargu nieograniczonym</w:t>
      </w:r>
    </w:p>
    <w:p w:rsidR="008F6025" w:rsidRDefault="008F6025" w:rsidP="008F6025">
      <w:pPr>
        <w:tabs>
          <w:tab w:val="center" w:pos="6480"/>
        </w:tabs>
        <w:jc w:val="center"/>
        <w:rPr>
          <w:b/>
        </w:rPr>
      </w:pPr>
      <w:r>
        <w:rPr>
          <w:b/>
        </w:rPr>
        <w:t>Na:</w:t>
      </w:r>
    </w:p>
    <w:p w:rsidR="008F6025" w:rsidRDefault="008F6025" w:rsidP="008F6025">
      <w:pPr>
        <w:tabs>
          <w:tab w:val="center" w:pos="6480"/>
        </w:tabs>
        <w:jc w:val="center"/>
        <w:rPr>
          <w:b/>
        </w:rPr>
      </w:pPr>
    </w:p>
    <w:p w:rsidR="008F6025" w:rsidRDefault="008F6025" w:rsidP="008F6025">
      <w:pPr>
        <w:tabs>
          <w:tab w:val="center" w:pos="6480"/>
        </w:tabs>
        <w:rPr>
          <w:b/>
          <w:lang w:eastAsia="pl-PL"/>
        </w:rPr>
      </w:pPr>
      <w:r>
        <w:rPr>
          <w:b/>
          <w:lang w:eastAsia="pl-PL"/>
        </w:rPr>
        <w:t xml:space="preserve">Ubezpieczenie majątku i interesu majątkowego Gminy </w:t>
      </w:r>
      <w:r w:rsidR="00FD684C">
        <w:rPr>
          <w:b/>
          <w:lang w:eastAsia="pl-PL"/>
        </w:rPr>
        <w:t>Poniec</w:t>
      </w:r>
      <w:r>
        <w:rPr>
          <w:b/>
          <w:lang w:eastAsia="pl-PL"/>
        </w:rPr>
        <w:t xml:space="preserve">  </w:t>
      </w:r>
    </w:p>
    <w:p w:rsidR="008F6025" w:rsidRDefault="008F6025" w:rsidP="008F6025">
      <w:pPr>
        <w:tabs>
          <w:tab w:val="center" w:pos="6480"/>
        </w:tabs>
        <w:rPr>
          <w:b/>
          <w:lang w:eastAsia="pl-PL"/>
        </w:rPr>
      </w:pPr>
    </w:p>
    <w:p w:rsidR="008F6025" w:rsidRDefault="008F6025" w:rsidP="008F6025">
      <w:pPr>
        <w:tabs>
          <w:tab w:val="center" w:pos="6480"/>
        </w:tabs>
        <w:jc w:val="center"/>
        <w:rPr>
          <w:b/>
          <w:lang w:eastAsia="pl-PL"/>
        </w:rPr>
      </w:pPr>
    </w:p>
    <w:p w:rsidR="008F6025" w:rsidRDefault="008F6025" w:rsidP="008F6025">
      <w:pPr>
        <w:tabs>
          <w:tab w:val="right" w:pos="5760"/>
          <w:tab w:val="right" w:leader="dot" w:pos="9000"/>
        </w:tabs>
        <w:rPr>
          <w:i/>
          <w:sz w:val="18"/>
          <w:szCs w:val="18"/>
        </w:rPr>
      </w:pPr>
    </w:p>
    <w:p w:rsidR="008F6025" w:rsidRDefault="008F6025" w:rsidP="008F6025">
      <w:pPr>
        <w:tabs>
          <w:tab w:val="right" w:pos="5760"/>
          <w:tab w:val="right" w:leader="dot" w:pos="9000"/>
        </w:tabs>
        <w:rPr>
          <w:i/>
          <w:sz w:val="18"/>
          <w:szCs w:val="18"/>
        </w:rPr>
      </w:pPr>
    </w:p>
    <w:p w:rsidR="008F6025" w:rsidRDefault="008F6025" w:rsidP="008F6025">
      <w:pPr>
        <w:tabs>
          <w:tab w:val="right" w:pos="5760"/>
          <w:tab w:val="right" w:leader="dot" w:pos="9000"/>
        </w:tabs>
        <w:rPr>
          <w:sz w:val="18"/>
          <w:szCs w:val="18"/>
        </w:rPr>
      </w:pPr>
      <w:r>
        <w:rPr>
          <w:i/>
          <w:sz w:val="18"/>
          <w:szCs w:val="18"/>
        </w:rPr>
        <w:t>(pieczęć firmy)</w:t>
      </w:r>
      <w:r>
        <w:rPr>
          <w:i/>
          <w:sz w:val="18"/>
          <w:szCs w:val="18"/>
        </w:rPr>
        <w:tab/>
      </w:r>
      <w:r>
        <w:rPr>
          <w:sz w:val="18"/>
          <w:szCs w:val="18"/>
        </w:rPr>
        <w:t xml:space="preserve">miejscowość, data </w:t>
      </w:r>
      <w:r>
        <w:rPr>
          <w:sz w:val="18"/>
          <w:szCs w:val="18"/>
        </w:rPr>
        <w:tab/>
      </w:r>
    </w:p>
    <w:p w:rsidR="008F6025" w:rsidRDefault="008F6025" w:rsidP="008F6025">
      <w:pPr>
        <w:tabs>
          <w:tab w:val="left" w:pos="3780"/>
          <w:tab w:val="left" w:leader="dot" w:pos="8460"/>
        </w:tabs>
        <w:spacing w:before="60" w:after="60"/>
        <w:ind w:left="29"/>
        <w:jc w:val="both"/>
        <w:rPr>
          <w:sz w:val="18"/>
          <w:szCs w:val="18"/>
        </w:rPr>
      </w:pPr>
    </w:p>
    <w:p w:rsidR="008F6025" w:rsidRDefault="008F6025" w:rsidP="008F6025">
      <w:pPr>
        <w:tabs>
          <w:tab w:val="left" w:pos="3780"/>
          <w:tab w:val="left" w:leader="dot" w:pos="8460"/>
        </w:tabs>
        <w:spacing w:before="60" w:after="60"/>
        <w:ind w:left="29"/>
        <w:jc w:val="both"/>
        <w:rPr>
          <w:sz w:val="18"/>
          <w:szCs w:val="18"/>
        </w:rPr>
      </w:pPr>
    </w:p>
    <w:p w:rsidR="008F6025" w:rsidRDefault="008F6025" w:rsidP="008F6025">
      <w:pPr>
        <w:tabs>
          <w:tab w:val="left" w:pos="3780"/>
          <w:tab w:val="left" w:leader="dot" w:pos="8460"/>
        </w:tabs>
        <w:spacing w:before="60" w:after="60"/>
        <w:ind w:left="29"/>
        <w:jc w:val="both"/>
        <w:rPr>
          <w:sz w:val="18"/>
          <w:szCs w:val="18"/>
        </w:rPr>
      </w:pPr>
    </w:p>
    <w:p w:rsidR="008F6025" w:rsidRDefault="008F6025" w:rsidP="008F6025">
      <w:pPr>
        <w:tabs>
          <w:tab w:val="left" w:pos="3780"/>
          <w:tab w:val="left" w:leader="dot" w:pos="8460"/>
        </w:tabs>
        <w:spacing w:before="60" w:after="60"/>
        <w:ind w:left="29"/>
        <w:jc w:val="both"/>
        <w:rPr>
          <w:sz w:val="18"/>
          <w:szCs w:val="18"/>
        </w:rPr>
      </w:pPr>
      <w:r>
        <w:rPr>
          <w:sz w:val="18"/>
          <w:szCs w:val="18"/>
        </w:rPr>
        <w:t>Dane Wykonawcy:</w:t>
      </w:r>
    </w:p>
    <w:p w:rsidR="008F6025" w:rsidRDefault="008F6025" w:rsidP="008F6025">
      <w:pPr>
        <w:tabs>
          <w:tab w:val="left" w:pos="3780"/>
          <w:tab w:val="left" w:leader="dot" w:pos="8460"/>
        </w:tabs>
        <w:spacing w:before="60" w:after="60"/>
        <w:ind w:left="29"/>
        <w:jc w:val="both"/>
        <w:rPr>
          <w:sz w:val="18"/>
          <w:szCs w:val="18"/>
        </w:rPr>
      </w:pPr>
    </w:p>
    <w:p w:rsidR="008F6025" w:rsidRDefault="008F6025" w:rsidP="008F6025">
      <w:pPr>
        <w:tabs>
          <w:tab w:val="left" w:pos="3780"/>
          <w:tab w:val="left" w:leader="dot" w:pos="8460"/>
        </w:tabs>
        <w:spacing w:before="60" w:after="60" w:line="360" w:lineRule="auto"/>
        <w:ind w:left="720"/>
        <w:jc w:val="both"/>
        <w:rPr>
          <w:sz w:val="18"/>
          <w:szCs w:val="18"/>
        </w:rPr>
      </w:pPr>
      <w:r>
        <w:rPr>
          <w:sz w:val="18"/>
          <w:szCs w:val="18"/>
        </w:rPr>
        <w:t>Nazwa:</w:t>
      </w:r>
      <w:r>
        <w:rPr>
          <w:sz w:val="18"/>
          <w:szCs w:val="18"/>
        </w:rPr>
        <w:tab/>
      </w:r>
      <w:r>
        <w:rPr>
          <w:sz w:val="18"/>
          <w:szCs w:val="18"/>
        </w:rPr>
        <w:tab/>
      </w:r>
    </w:p>
    <w:p w:rsidR="008F6025" w:rsidRDefault="008F6025" w:rsidP="008F6025">
      <w:pPr>
        <w:tabs>
          <w:tab w:val="left" w:pos="3780"/>
          <w:tab w:val="left" w:leader="dot" w:pos="8460"/>
        </w:tabs>
        <w:spacing w:before="60" w:after="60" w:line="360" w:lineRule="auto"/>
        <w:ind w:left="720"/>
        <w:jc w:val="both"/>
        <w:rPr>
          <w:sz w:val="18"/>
          <w:szCs w:val="18"/>
        </w:rPr>
      </w:pPr>
      <w:r>
        <w:rPr>
          <w:sz w:val="18"/>
          <w:szCs w:val="18"/>
        </w:rPr>
        <w:tab/>
      </w:r>
      <w:r>
        <w:rPr>
          <w:sz w:val="18"/>
          <w:szCs w:val="18"/>
        </w:rPr>
        <w:tab/>
      </w:r>
    </w:p>
    <w:p w:rsidR="008F6025" w:rsidRDefault="008F6025" w:rsidP="008F6025">
      <w:pPr>
        <w:tabs>
          <w:tab w:val="left" w:pos="3780"/>
          <w:tab w:val="left" w:leader="dot" w:pos="8460"/>
        </w:tabs>
        <w:spacing w:before="60" w:after="60" w:line="360" w:lineRule="auto"/>
        <w:ind w:left="720"/>
        <w:jc w:val="both"/>
        <w:rPr>
          <w:sz w:val="18"/>
          <w:szCs w:val="18"/>
        </w:rPr>
      </w:pPr>
      <w:r>
        <w:rPr>
          <w:sz w:val="18"/>
          <w:szCs w:val="18"/>
        </w:rPr>
        <w:t>Siedziba:</w:t>
      </w:r>
      <w:r>
        <w:rPr>
          <w:sz w:val="18"/>
          <w:szCs w:val="18"/>
        </w:rPr>
        <w:tab/>
      </w:r>
      <w:r>
        <w:rPr>
          <w:sz w:val="18"/>
          <w:szCs w:val="18"/>
        </w:rPr>
        <w:tab/>
      </w:r>
    </w:p>
    <w:p w:rsidR="008F6025" w:rsidRDefault="008F6025" w:rsidP="008F6025">
      <w:pPr>
        <w:tabs>
          <w:tab w:val="left" w:pos="3780"/>
          <w:tab w:val="left" w:leader="dot" w:pos="8460"/>
        </w:tabs>
        <w:spacing w:before="60" w:after="60" w:line="360" w:lineRule="auto"/>
        <w:ind w:left="720"/>
        <w:jc w:val="both"/>
        <w:rPr>
          <w:sz w:val="18"/>
          <w:szCs w:val="18"/>
        </w:rPr>
      </w:pPr>
      <w:r>
        <w:rPr>
          <w:sz w:val="18"/>
          <w:szCs w:val="18"/>
        </w:rPr>
        <w:tab/>
      </w:r>
      <w:r>
        <w:rPr>
          <w:sz w:val="18"/>
          <w:szCs w:val="18"/>
        </w:rPr>
        <w:tab/>
      </w:r>
    </w:p>
    <w:p w:rsidR="008F6025" w:rsidRDefault="008F6025" w:rsidP="008F6025">
      <w:pPr>
        <w:tabs>
          <w:tab w:val="left" w:pos="3780"/>
          <w:tab w:val="left" w:leader="dot" w:pos="8460"/>
        </w:tabs>
        <w:spacing w:before="60" w:after="60" w:line="360" w:lineRule="auto"/>
        <w:ind w:left="720"/>
        <w:jc w:val="both"/>
        <w:rPr>
          <w:sz w:val="18"/>
          <w:szCs w:val="18"/>
          <w:u w:val="single"/>
        </w:rPr>
      </w:pPr>
      <w:r>
        <w:rPr>
          <w:sz w:val="18"/>
          <w:szCs w:val="18"/>
        </w:rPr>
        <w:t>Nr telefonu / faksu</w:t>
      </w:r>
      <w:r>
        <w:rPr>
          <w:sz w:val="18"/>
          <w:szCs w:val="18"/>
        </w:rPr>
        <w:tab/>
      </w:r>
      <w:r>
        <w:rPr>
          <w:sz w:val="18"/>
          <w:szCs w:val="18"/>
        </w:rPr>
        <w:tab/>
      </w:r>
    </w:p>
    <w:p w:rsidR="008F6025" w:rsidRDefault="008F6025" w:rsidP="008F6025">
      <w:pPr>
        <w:tabs>
          <w:tab w:val="center" w:pos="6480"/>
        </w:tabs>
        <w:jc w:val="both"/>
        <w:rPr>
          <w:b/>
        </w:rPr>
      </w:pPr>
    </w:p>
    <w:p w:rsidR="008F6025" w:rsidRDefault="008F6025" w:rsidP="008F6025">
      <w:pPr>
        <w:tabs>
          <w:tab w:val="center" w:pos="6480"/>
        </w:tabs>
        <w:jc w:val="both"/>
        <w:rPr>
          <w:b/>
        </w:rPr>
      </w:pPr>
      <w:r>
        <w:rPr>
          <w:b/>
        </w:rPr>
        <w:t xml:space="preserve">Składamy oświadczenie w zakresie wskazanym przez Zamawiającego w ogłoszeniu </w:t>
      </w:r>
      <w:r>
        <w:rPr>
          <w:b/>
        </w:rPr>
        <w:br/>
        <w:t>o zamówieniu / w SIWZ stanowiące wstępne potwierdzenie wykonawcy o spełnieniu warunków udziału w postępowaniu oraz nie podleganiu wykluczeniu zamówienia publicznego:</w:t>
      </w:r>
    </w:p>
    <w:p w:rsidR="008F6025" w:rsidRDefault="008F6025" w:rsidP="008F6025">
      <w:pPr>
        <w:tabs>
          <w:tab w:val="center" w:pos="6480"/>
        </w:tabs>
        <w:jc w:val="both"/>
        <w:rPr>
          <w:b/>
        </w:rPr>
      </w:pPr>
    </w:p>
    <w:p w:rsidR="008F6025" w:rsidRDefault="008F6025" w:rsidP="008F6025">
      <w:pPr>
        <w:pStyle w:val="Akapitzlist"/>
        <w:spacing w:line="360" w:lineRule="auto"/>
        <w:ind w:left="0"/>
        <w:jc w:val="both"/>
        <w:rPr>
          <w:b/>
          <w:lang w:eastAsia="pl-PL"/>
        </w:rPr>
      </w:pPr>
      <w:r>
        <w:rPr>
          <w:b/>
        </w:rPr>
        <w:t xml:space="preserve">Zobowiązujemy się wykonać </w:t>
      </w:r>
      <w:r>
        <w:rPr>
          <w:b/>
          <w:lang w:eastAsia="pl-PL"/>
        </w:rPr>
        <w:t xml:space="preserve">Ubezpieczenie  majątku i interesu majątkowego Gminy </w:t>
      </w:r>
      <w:r w:rsidR="00FD684C">
        <w:rPr>
          <w:b/>
          <w:lang w:eastAsia="pl-PL"/>
        </w:rPr>
        <w:t>Poniec</w:t>
      </w:r>
      <w:r>
        <w:rPr>
          <w:b/>
          <w:lang w:eastAsia="pl-PL"/>
        </w:rPr>
        <w:t xml:space="preserve"> </w:t>
      </w:r>
      <w:r w:rsidRPr="00484C41">
        <w:rPr>
          <w:b/>
          <w:lang w:eastAsia="pl-PL"/>
        </w:rPr>
        <w:t xml:space="preserve"> </w:t>
      </w:r>
      <w:r>
        <w:rPr>
          <w:b/>
          <w:lang w:eastAsia="pl-PL"/>
        </w:rPr>
        <w:t xml:space="preserve"> </w:t>
      </w:r>
      <w:r>
        <w:rPr>
          <w:b/>
        </w:rPr>
        <w:t>za cenę brutto............................. zł,</w:t>
      </w:r>
    </w:p>
    <w:p w:rsidR="008F6025" w:rsidRDefault="008F6025" w:rsidP="008F6025">
      <w:pPr>
        <w:pStyle w:val="Akapitzlist"/>
        <w:spacing w:line="360" w:lineRule="auto"/>
        <w:ind w:left="360"/>
        <w:jc w:val="both"/>
        <w:rPr>
          <w:b/>
        </w:rPr>
      </w:pPr>
    </w:p>
    <w:p w:rsidR="008F6025" w:rsidRDefault="008F6025" w:rsidP="008F6025">
      <w:pPr>
        <w:pStyle w:val="Akapitzlist"/>
        <w:spacing w:line="360" w:lineRule="auto"/>
        <w:ind w:left="0"/>
        <w:jc w:val="both"/>
        <w:rPr>
          <w:b/>
        </w:rPr>
      </w:pPr>
      <w:r>
        <w:rPr>
          <w:b/>
        </w:rPr>
        <w:t xml:space="preserve">Zobowiązujemy się realizować oferowany przedmiot zamówienia w terminie od dnia </w:t>
      </w:r>
      <w:r>
        <w:rPr>
          <w:b/>
        </w:rPr>
        <w:br/>
        <w:t xml:space="preserve">1 </w:t>
      </w:r>
      <w:r w:rsidR="00FD684C">
        <w:rPr>
          <w:b/>
        </w:rPr>
        <w:t>czerwca</w:t>
      </w:r>
      <w:r>
        <w:rPr>
          <w:b/>
        </w:rPr>
        <w:t xml:space="preserve"> 2018 roku do dnia </w:t>
      </w:r>
      <w:r w:rsidR="00FD684C">
        <w:rPr>
          <w:b/>
        </w:rPr>
        <w:t>31 maja</w:t>
      </w:r>
      <w:r>
        <w:rPr>
          <w:b/>
        </w:rPr>
        <w:t xml:space="preserve">  2021 roku.</w:t>
      </w:r>
    </w:p>
    <w:p w:rsidR="008F6025" w:rsidRDefault="008F6025" w:rsidP="008F6025">
      <w:pPr>
        <w:rPr>
          <w:b/>
          <w:sz w:val="18"/>
          <w:szCs w:val="18"/>
          <w:u w:val="single"/>
        </w:rPr>
      </w:pPr>
    </w:p>
    <w:p w:rsidR="008F6025" w:rsidRDefault="008F6025" w:rsidP="008F6025">
      <w:pPr>
        <w:rPr>
          <w:b/>
          <w:sz w:val="18"/>
          <w:szCs w:val="18"/>
          <w:u w:val="single"/>
        </w:rPr>
      </w:pPr>
    </w:p>
    <w:p w:rsidR="008F6025" w:rsidRDefault="008F6025" w:rsidP="008F6025">
      <w:pPr>
        <w:rPr>
          <w:b/>
          <w:sz w:val="18"/>
          <w:szCs w:val="18"/>
          <w:u w:val="single"/>
        </w:rPr>
      </w:pPr>
    </w:p>
    <w:p w:rsidR="008F6025" w:rsidRDefault="008F6025" w:rsidP="008F6025">
      <w:pPr>
        <w:rPr>
          <w:b/>
          <w:sz w:val="18"/>
          <w:szCs w:val="18"/>
          <w:u w:val="single"/>
        </w:rPr>
      </w:pPr>
      <w:r>
        <w:rPr>
          <w:b/>
          <w:sz w:val="18"/>
          <w:szCs w:val="18"/>
          <w:u w:val="single"/>
        </w:rPr>
        <w:t>Osoby uprawnione do reprezentacji wykonawcy</w:t>
      </w:r>
    </w:p>
    <w:p w:rsidR="008F6025" w:rsidRDefault="008F6025" w:rsidP="008F6025">
      <w:pPr>
        <w:rPr>
          <w:b/>
          <w:sz w:val="18"/>
          <w:szCs w:val="18"/>
        </w:rPr>
      </w:pPr>
    </w:p>
    <w:p w:rsidR="008F6025" w:rsidRDefault="008F6025" w:rsidP="008F6025">
      <w:pPr>
        <w:rPr>
          <w:sz w:val="18"/>
          <w:szCs w:val="18"/>
        </w:rPr>
      </w:pPr>
    </w:p>
    <w:p w:rsidR="008F6025" w:rsidRDefault="008F6025" w:rsidP="008F6025">
      <w:pPr>
        <w:rPr>
          <w:sz w:val="18"/>
          <w:szCs w:val="18"/>
        </w:rPr>
      </w:pPr>
    </w:p>
    <w:p w:rsidR="008F6025" w:rsidRDefault="008F6025" w:rsidP="008F6025">
      <w:pPr>
        <w:rPr>
          <w:sz w:val="18"/>
          <w:szCs w:val="18"/>
        </w:rPr>
      </w:pPr>
      <w:r>
        <w:rPr>
          <w:sz w:val="18"/>
          <w:szCs w:val="18"/>
        </w:rPr>
        <w:t>Imię i nazwisko</w:t>
      </w:r>
      <w:r>
        <w:rPr>
          <w:sz w:val="18"/>
          <w:szCs w:val="18"/>
        </w:rPr>
        <w:tab/>
        <w:t>.................................................................................................</w:t>
      </w:r>
    </w:p>
    <w:p w:rsidR="008F6025" w:rsidRDefault="008F6025" w:rsidP="008F6025">
      <w:pPr>
        <w:rPr>
          <w:sz w:val="18"/>
          <w:szCs w:val="18"/>
        </w:rPr>
      </w:pPr>
    </w:p>
    <w:p w:rsidR="008F6025" w:rsidRDefault="008F6025" w:rsidP="008F6025">
      <w:pPr>
        <w:rPr>
          <w:sz w:val="18"/>
          <w:szCs w:val="18"/>
        </w:rPr>
      </w:pPr>
      <w:r>
        <w:rPr>
          <w:sz w:val="18"/>
          <w:szCs w:val="18"/>
        </w:rPr>
        <w:t xml:space="preserve">Stanowisko, </w:t>
      </w:r>
    </w:p>
    <w:p w:rsidR="008F6025" w:rsidRDefault="008F6025" w:rsidP="008F6025">
      <w:pPr>
        <w:rPr>
          <w:sz w:val="18"/>
          <w:szCs w:val="18"/>
        </w:rPr>
      </w:pPr>
      <w:r>
        <w:rPr>
          <w:sz w:val="18"/>
          <w:szCs w:val="18"/>
        </w:rPr>
        <w:t>dane kontaktowe</w:t>
      </w:r>
      <w:r>
        <w:rPr>
          <w:sz w:val="18"/>
          <w:szCs w:val="18"/>
        </w:rPr>
        <w:tab/>
        <w:t>.................................................................................................</w:t>
      </w:r>
    </w:p>
    <w:p w:rsidR="008F6025" w:rsidRDefault="008F6025" w:rsidP="008F6025">
      <w:pPr>
        <w:rPr>
          <w:b/>
          <w:sz w:val="18"/>
          <w:szCs w:val="18"/>
        </w:rPr>
      </w:pPr>
    </w:p>
    <w:p w:rsidR="008F6025" w:rsidRDefault="008F6025" w:rsidP="008F6025">
      <w:pPr>
        <w:rPr>
          <w:sz w:val="18"/>
          <w:szCs w:val="18"/>
        </w:rPr>
      </w:pPr>
      <w:r>
        <w:rPr>
          <w:sz w:val="18"/>
          <w:szCs w:val="18"/>
        </w:rPr>
        <w:t xml:space="preserve">Informacje dot. </w:t>
      </w:r>
    </w:p>
    <w:p w:rsidR="008F6025" w:rsidRDefault="008F6025" w:rsidP="008F6025">
      <w:pPr>
        <w:rPr>
          <w:sz w:val="18"/>
          <w:szCs w:val="18"/>
        </w:rPr>
      </w:pPr>
      <w:r>
        <w:rPr>
          <w:sz w:val="18"/>
          <w:szCs w:val="18"/>
        </w:rPr>
        <w:t>przedstawicielstwa</w:t>
      </w:r>
      <w:r>
        <w:rPr>
          <w:sz w:val="18"/>
          <w:szCs w:val="18"/>
        </w:rPr>
        <w:tab/>
        <w:t>.................................................................................................</w:t>
      </w:r>
    </w:p>
    <w:p w:rsidR="008F6025" w:rsidRDefault="008F6025" w:rsidP="008F6025">
      <w:pPr>
        <w:rPr>
          <w:b/>
          <w:sz w:val="18"/>
          <w:szCs w:val="18"/>
        </w:rPr>
      </w:pPr>
    </w:p>
    <w:p w:rsidR="008F6025" w:rsidRDefault="008F6025" w:rsidP="008F6025">
      <w:pPr>
        <w:rPr>
          <w:b/>
          <w:sz w:val="18"/>
          <w:szCs w:val="18"/>
        </w:rPr>
      </w:pPr>
    </w:p>
    <w:p w:rsidR="008F6025" w:rsidRDefault="008F6025" w:rsidP="008F6025">
      <w:pPr>
        <w:ind w:left="284" w:right="567"/>
        <w:jc w:val="both"/>
        <w:rPr>
          <w:i/>
          <w:sz w:val="18"/>
          <w:szCs w:val="18"/>
        </w:rPr>
      </w:pPr>
    </w:p>
    <w:p w:rsidR="008F6025" w:rsidRDefault="008F6025" w:rsidP="008F6025">
      <w:pPr>
        <w:ind w:left="284" w:right="567"/>
        <w:jc w:val="both"/>
        <w:rPr>
          <w:i/>
          <w:sz w:val="18"/>
          <w:szCs w:val="18"/>
        </w:rPr>
      </w:pPr>
      <w:r>
        <w:rPr>
          <w:i/>
          <w:sz w:val="18"/>
          <w:szCs w:val="18"/>
        </w:rPr>
        <w:lastRenderedPageBreak/>
        <w:t>Należy załączyć odpowiednie upoważnienie / pełnomocnictwo jeżeli nie wynika ono z dokumentów rejestrowych. Pełnomocnictwo należy złożyć w formie oryginału lub notarialnie poświadczonej kopii.</w:t>
      </w:r>
    </w:p>
    <w:p w:rsidR="008F6025" w:rsidRDefault="008F6025" w:rsidP="008F6025">
      <w:pPr>
        <w:rPr>
          <w:b/>
          <w:sz w:val="18"/>
          <w:szCs w:val="18"/>
        </w:rPr>
      </w:pPr>
    </w:p>
    <w:p w:rsidR="008F6025" w:rsidRDefault="008F6025" w:rsidP="008F6025">
      <w:pPr>
        <w:rPr>
          <w:b/>
          <w:sz w:val="18"/>
          <w:szCs w:val="18"/>
        </w:rPr>
      </w:pPr>
    </w:p>
    <w:p w:rsidR="008F6025" w:rsidRDefault="008F6025" w:rsidP="008F6025">
      <w:pPr>
        <w:rPr>
          <w:b/>
          <w:sz w:val="18"/>
          <w:szCs w:val="18"/>
          <w:u w:val="single"/>
        </w:rPr>
      </w:pPr>
    </w:p>
    <w:p w:rsidR="008F6025" w:rsidRDefault="008F6025" w:rsidP="008F6025">
      <w:pPr>
        <w:rPr>
          <w:b/>
          <w:sz w:val="18"/>
          <w:szCs w:val="18"/>
          <w:u w:val="single"/>
        </w:rPr>
      </w:pPr>
    </w:p>
    <w:p w:rsidR="008F6025" w:rsidRDefault="008F6025" w:rsidP="008F6025">
      <w:pPr>
        <w:rPr>
          <w:b/>
          <w:sz w:val="18"/>
          <w:szCs w:val="18"/>
          <w:u w:val="single"/>
        </w:rPr>
      </w:pPr>
      <w:r>
        <w:rPr>
          <w:b/>
          <w:sz w:val="18"/>
          <w:szCs w:val="18"/>
          <w:u w:val="single"/>
        </w:rPr>
        <w:t>Wykonawcy wspólnie ubiegający się o udzielenie zamówienia</w:t>
      </w:r>
    </w:p>
    <w:p w:rsidR="008F6025" w:rsidRDefault="008F6025" w:rsidP="008F6025">
      <w:pPr>
        <w:rPr>
          <w:b/>
          <w:sz w:val="18"/>
          <w:szCs w:val="18"/>
        </w:rPr>
      </w:pPr>
    </w:p>
    <w:p w:rsidR="008F6025" w:rsidRDefault="008F6025" w:rsidP="008F6025">
      <w:pPr>
        <w:ind w:left="284" w:right="567"/>
        <w:jc w:val="both"/>
        <w:rPr>
          <w:i/>
          <w:sz w:val="18"/>
          <w:szCs w:val="18"/>
        </w:rPr>
      </w:pPr>
    </w:p>
    <w:p w:rsidR="008F6025" w:rsidRDefault="008F6025" w:rsidP="008F6025">
      <w:pPr>
        <w:ind w:left="284" w:right="567"/>
        <w:jc w:val="both"/>
        <w:rPr>
          <w:i/>
          <w:sz w:val="18"/>
          <w:szCs w:val="18"/>
        </w:rPr>
      </w:pPr>
      <w:r>
        <w:rPr>
          <w:i/>
          <w:sz w:val="18"/>
          <w:szCs w:val="18"/>
        </w:rPr>
        <w:t>Wypełniają jedynie wykonawcy wspólnie ubiegający się o udzielenie zamówienia (konsorcja / spółki cywilne)</w:t>
      </w:r>
    </w:p>
    <w:p w:rsidR="008F6025" w:rsidRDefault="008F6025" w:rsidP="008F6025">
      <w:pPr>
        <w:ind w:left="284" w:right="567"/>
        <w:jc w:val="both"/>
        <w:rPr>
          <w:i/>
          <w:sz w:val="18"/>
          <w:szCs w:val="18"/>
        </w:rPr>
      </w:pPr>
    </w:p>
    <w:p w:rsidR="008F6025" w:rsidRDefault="008F6025" w:rsidP="008F6025">
      <w:pPr>
        <w:ind w:left="284" w:right="567"/>
        <w:jc w:val="both"/>
        <w:rPr>
          <w:i/>
          <w:sz w:val="18"/>
          <w:szCs w:val="18"/>
        </w:rPr>
      </w:pPr>
      <w:r>
        <w:rPr>
          <w:i/>
          <w:sz w:val="18"/>
          <w:szCs w:val="18"/>
        </w:rPr>
        <w:t xml:space="preserve">Spółka cywilna, jest kwalifikowana jako wykonawca wspólnie ubiegający się o udzielenie zamówienia dlatego jej wspólnicy zobowiązani są ustanowić pełnomocnika do reprezentowania w postępowaniu albo reprezentowania w postępowaniu i zawarcia umowy. Pełnomocnictwo musi być załączone do oferty. </w:t>
      </w:r>
    </w:p>
    <w:p w:rsidR="008F6025" w:rsidRDefault="008F6025" w:rsidP="008F6025">
      <w:pPr>
        <w:rPr>
          <w:sz w:val="18"/>
          <w:szCs w:val="18"/>
        </w:rPr>
      </w:pPr>
    </w:p>
    <w:p w:rsidR="008F6025" w:rsidRDefault="008F6025" w:rsidP="008F6025">
      <w:pPr>
        <w:rPr>
          <w:sz w:val="18"/>
          <w:szCs w:val="18"/>
        </w:rPr>
      </w:pPr>
    </w:p>
    <w:p w:rsidR="008F6025" w:rsidRDefault="008F6025" w:rsidP="008F6025">
      <w:pPr>
        <w:rPr>
          <w:sz w:val="18"/>
          <w:szCs w:val="18"/>
        </w:rPr>
      </w:pPr>
    </w:p>
    <w:p w:rsidR="008F6025" w:rsidRDefault="008F6025" w:rsidP="008F6025">
      <w:pPr>
        <w:rPr>
          <w:sz w:val="18"/>
          <w:szCs w:val="18"/>
        </w:rPr>
      </w:pPr>
      <w:r>
        <w:rPr>
          <w:sz w:val="18"/>
          <w:szCs w:val="18"/>
        </w:rPr>
        <w:t>Rola wykonawcy</w:t>
      </w:r>
    </w:p>
    <w:p w:rsidR="008F6025" w:rsidRDefault="008F6025" w:rsidP="008F6025">
      <w:pPr>
        <w:rPr>
          <w:sz w:val="18"/>
          <w:szCs w:val="18"/>
        </w:rPr>
      </w:pPr>
    </w:p>
    <w:p w:rsidR="008F6025" w:rsidRDefault="008F6025" w:rsidP="008F6025">
      <w:pPr>
        <w:rPr>
          <w:sz w:val="18"/>
          <w:szCs w:val="18"/>
        </w:rPr>
      </w:pPr>
      <w:r>
        <w:rPr>
          <w:sz w:val="18"/>
          <w:szCs w:val="18"/>
        </w:rPr>
        <w:t xml:space="preserve">(lider, partner) </w:t>
      </w:r>
    </w:p>
    <w:p w:rsidR="008F6025" w:rsidRDefault="008F6025" w:rsidP="008F6025">
      <w:pPr>
        <w:rPr>
          <w:sz w:val="18"/>
          <w:szCs w:val="18"/>
        </w:rPr>
      </w:pPr>
      <w:r>
        <w:rPr>
          <w:sz w:val="18"/>
          <w:szCs w:val="18"/>
        </w:rPr>
        <w:tab/>
      </w:r>
      <w:r>
        <w:rPr>
          <w:sz w:val="18"/>
          <w:szCs w:val="18"/>
        </w:rPr>
        <w:tab/>
      </w:r>
      <w:r>
        <w:rPr>
          <w:sz w:val="18"/>
          <w:szCs w:val="18"/>
        </w:rPr>
        <w:tab/>
        <w:t>.................................................................................................</w:t>
      </w:r>
    </w:p>
    <w:p w:rsidR="008F6025" w:rsidRDefault="008F6025" w:rsidP="008F6025">
      <w:pPr>
        <w:rPr>
          <w:b/>
          <w:sz w:val="18"/>
          <w:szCs w:val="18"/>
        </w:rPr>
      </w:pPr>
    </w:p>
    <w:p w:rsidR="008F6025" w:rsidRDefault="008F6025" w:rsidP="008F6025">
      <w:pPr>
        <w:rPr>
          <w:sz w:val="18"/>
          <w:szCs w:val="18"/>
        </w:rPr>
      </w:pPr>
    </w:p>
    <w:p w:rsidR="008F6025" w:rsidRDefault="008F6025" w:rsidP="008F6025">
      <w:pPr>
        <w:rPr>
          <w:sz w:val="18"/>
          <w:szCs w:val="18"/>
        </w:rPr>
      </w:pPr>
      <w:r>
        <w:rPr>
          <w:sz w:val="18"/>
          <w:szCs w:val="18"/>
        </w:rPr>
        <w:t xml:space="preserve">Nazwy, adresy </w:t>
      </w:r>
    </w:p>
    <w:p w:rsidR="008F6025" w:rsidRDefault="008F6025" w:rsidP="008F6025">
      <w:pPr>
        <w:ind w:left="2832" w:hanging="2832"/>
        <w:rPr>
          <w:sz w:val="18"/>
          <w:szCs w:val="18"/>
        </w:rPr>
      </w:pPr>
      <w:r>
        <w:rPr>
          <w:sz w:val="18"/>
          <w:szCs w:val="18"/>
        </w:rPr>
        <w:t>pozostałych wykonawców</w:t>
      </w:r>
      <w:r>
        <w:rPr>
          <w:sz w:val="18"/>
          <w:szCs w:val="18"/>
        </w:rPr>
        <w:tab/>
      </w:r>
    </w:p>
    <w:p w:rsidR="008F6025" w:rsidRDefault="008F6025" w:rsidP="008F6025">
      <w:pPr>
        <w:ind w:left="2832" w:hanging="2832"/>
        <w:rPr>
          <w:sz w:val="18"/>
          <w:szCs w:val="18"/>
        </w:rPr>
      </w:pPr>
    </w:p>
    <w:p w:rsidR="008F6025" w:rsidRDefault="008F6025" w:rsidP="008F6025">
      <w:pPr>
        <w:ind w:left="1416" w:firstLine="708"/>
        <w:rPr>
          <w:sz w:val="18"/>
          <w:szCs w:val="18"/>
        </w:rPr>
      </w:pPr>
      <w:r>
        <w:rPr>
          <w:sz w:val="18"/>
          <w:szCs w:val="18"/>
        </w:rPr>
        <w:t>.................................................................................................</w:t>
      </w:r>
    </w:p>
    <w:p w:rsidR="008F6025" w:rsidRDefault="008F6025" w:rsidP="008F6025">
      <w:pPr>
        <w:rPr>
          <w:sz w:val="18"/>
          <w:szCs w:val="18"/>
        </w:rPr>
      </w:pPr>
    </w:p>
    <w:p w:rsidR="008F6025" w:rsidRDefault="008F6025" w:rsidP="008F6025">
      <w:pPr>
        <w:ind w:left="2124" w:firstLine="3"/>
        <w:rPr>
          <w:sz w:val="18"/>
          <w:szCs w:val="18"/>
        </w:rPr>
      </w:pPr>
      <w:r>
        <w:rPr>
          <w:sz w:val="18"/>
          <w:szCs w:val="18"/>
        </w:rPr>
        <w:t>.................................................................................................</w:t>
      </w:r>
    </w:p>
    <w:p w:rsidR="008F6025" w:rsidRDefault="008F6025" w:rsidP="008F6025">
      <w:pPr>
        <w:ind w:left="2124" w:firstLine="3"/>
        <w:rPr>
          <w:sz w:val="18"/>
          <w:szCs w:val="18"/>
        </w:rPr>
      </w:pPr>
    </w:p>
    <w:p w:rsidR="008F6025" w:rsidRDefault="008F6025" w:rsidP="008F6025">
      <w:pPr>
        <w:ind w:left="708"/>
        <w:rPr>
          <w:sz w:val="18"/>
          <w:szCs w:val="18"/>
        </w:rPr>
      </w:pPr>
    </w:p>
    <w:p w:rsidR="008F6025" w:rsidRDefault="008F6025" w:rsidP="008F6025">
      <w:pPr>
        <w:ind w:left="2124" w:firstLine="3"/>
        <w:rPr>
          <w:sz w:val="18"/>
          <w:szCs w:val="18"/>
        </w:rPr>
      </w:pPr>
      <w:r>
        <w:rPr>
          <w:sz w:val="18"/>
          <w:szCs w:val="18"/>
        </w:rPr>
        <w:t>.................................................................................................</w:t>
      </w:r>
    </w:p>
    <w:p w:rsidR="008F6025" w:rsidRDefault="008F6025" w:rsidP="008F6025">
      <w:pPr>
        <w:ind w:left="2127"/>
        <w:rPr>
          <w:b/>
          <w:sz w:val="18"/>
          <w:szCs w:val="18"/>
        </w:rPr>
      </w:pPr>
    </w:p>
    <w:p w:rsidR="008F6025" w:rsidRDefault="008F6025" w:rsidP="008F6025">
      <w:pPr>
        <w:rPr>
          <w:sz w:val="18"/>
          <w:szCs w:val="18"/>
        </w:rPr>
      </w:pPr>
    </w:p>
    <w:p w:rsidR="008F6025" w:rsidRDefault="008F6025" w:rsidP="008F6025">
      <w:pPr>
        <w:rPr>
          <w:sz w:val="18"/>
          <w:szCs w:val="18"/>
        </w:rPr>
      </w:pPr>
      <w:r>
        <w:rPr>
          <w:sz w:val="18"/>
          <w:szCs w:val="18"/>
        </w:rPr>
        <w:t xml:space="preserve">Sposób reprezentacji  </w:t>
      </w:r>
    </w:p>
    <w:p w:rsidR="008F6025" w:rsidRDefault="008F6025" w:rsidP="008F6025">
      <w:pPr>
        <w:rPr>
          <w:sz w:val="18"/>
          <w:szCs w:val="18"/>
        </w:rPr>
      </w:pPr>
      <w:r>
        <w:rPr>
          <w:sz w:val="18"/>
          <w:szCs w:val="18"/>
        </w:rPr>
        <w:t>Wykonawców</w:t>
      </w:r>
    </w:p>
    <w:p w:rsidR="008F6025" w:rsidRDefault="008F6025" w:rsidP="008F6025">
      <w:pPr>
        <w:rPr>
          <w:sz w:val="18"/>
          <w:szCs w:val="18"/>
        </w:rPr>
      </w:pPr>
    </w:p>
    <w:p w:rsidR="008F6025" w:rsidRDefault="008F6025" w:rsidP="008F6025">
      <w:pPr>
        <w:rPr>
          <w:sz w:val="18"/>
          <w:szCs w:val="18"/>
        </w:rPr>
      </w:pPr>
      <w:r>
        <w:rPr>
          <w:sz w:val="18"/>
          <w:szCs w:val="18"/>
        </w:rPr>
        <w:tab/>
      </w:r>
      <w:r>
        <w:rPr>
          <w:sz w:val="18"/>
          <w:szCs w:val="18"/>
        </w:rPr>
        <w:tab/>
      </w:r>
      <w:r>
        <w:rPr>
          <w:sz w:val="18"/>
          <w:szCs w:val="18"/>
        </w:rPr>
        <w:tab/>
        <w:t>.................................................................................................</w:t>
      </w:r>
    </w:p>
    <w:p w:rsidR="008F6025" w:rsidRDefault="008F6025" w:rsidP="008F6025">
      <w:pPr>
        <w:rPr>
          <w:sz w:val="18"/>
          <w:szCs w:val="18"/>
        </w:rPr>
      </w:pPr>
    </w:p>
    <w:p w:rsidR="008F6025" w:rsidRDefault="008F6025" w:rsidP="008F6025">
      <w:pPr>
        <w:ind w:left="2124" w:firstLine="3"/>
        <w:rPr>
          <w:sz w:val="18"/>
          <w:szCs w:val="18"/>
        </w:rPr>
      </w:pPr>
      <w:r>
        <w:rPr>
          <w:sz w:val="18"/>
          <w:szCs w:val="18"/>
        </w:rPr>
        <w:t>.................................................................................................</w:t>
      </w:r>
    </w:p>
    <w:p w:rsidR="008F6025" w:rsidRDefault="008F6025" w:rsidP="008F6025">
      <w:pPr>
        <w:ind w:left="2124" w:firstLine="3"/>
        <w:rPr>
          <w:sz w:val="18"/>
          <w:szCs w:val="18"/>
        </w:rPr>
      </w:pPr>
    </w:p>
    <w:p w:rsidR="008F6025" w:rsidRDefault="008F6025" w:rsidP="008F6025">
      <w:pPr>
        <w:ind w:left="284" w:right="567"/>
        <w:jc w:val="both"/>
        <w:rPr>
          <w:i/>
          <w:sz w:val="18"/>
          <w:szCs w:val="18"/>
          <w:lang w:eastAsia="pl-PL"/>
        </w:rPr>
      </w:pPr>
    </w:p>
    <w:p w:rsidR="008F6025" w:rsidRDefault="008F6025" w:rsidP="008F6025">
      <w:pPr>
        <w:ind w:left="284" w:right="567"/>
        <w:jc w:val="both"/>
        <w:rPr>
          <w:i/>
          <w:sz w:val="18"/>
          <w:szCs w:val="18"/>
        </w:rPr>
      </w:pPr>
      <w:r>
        <w:rPr>
          <w:i/>
          <w:sz w:val="18"/>
          <w:szCs w:val="18"/>
        </w:rPr>
        <w:t xml:space="preserve">W przypadku wspólnego ubiegania się o udzielenie zamówienia niniejsze oświadczenie składa każdy </w:t>
      </w:r>
      <w:r>
        <w:rPr>
          <w:i/>
          <w:sz w:val="18"/>
          <w:szCs w:val="18"/>
        </w:rPr>
        <w:br/>
        <w:t>z wykonawców wspólnie ubiegających się o udzielenie zamówienia.</w:t>
      </w:r>
    </w:p>
    <w:p w:rsidR="008F6025" w:rsidRDefault="008F6025" w:rsidP="008F6025">
      <w:pPr>
        <w:rPr>
          <w:b/>
          <w:sz w:val="18"/>
          <w:szCs w:val="18"/>
        </w:rPr>
      </w:pPr>
    </w:p>
    <w:p w:rsidR="008F6025" w:rsidRDefault="008F6025" w:rsidP="008F6025">
      <w:pPr>
        <w:rPr>
          <w:b/>
          <w:sz w:val="18"/>
          <w:szCs w:val="18"/>
        </w:rPr>
      </w:pPr>
    </w:p>
    <w:p w:rsidR="008F6025" w:rsidRDefault="008F6025" w:rsidP="008F6025">
      <w:pPr>
        <w:rPr>
          <w:b/>
          <w:sz w:val="18"/>
          <w:szCs w:val="18"/>
          <w:u w:val="single"/>
        </w:rPr>
      </w:pPr>
    </w:p>
    <w:p w:rsidR="008F6025" w:rsidRDefault="008F6025" w:rsidP="008F6025">
      <w:pPr>
        <w:rPr>
          <w:b/>
          <w:sz w:val="18"/>
          <w:szCs w:val="18"/>
          <w:u w:val="single"/>
        </w:rPr>
      </w:pPr>
    </w:p>
    <w:p w:rsidR="008F6025" w:rsidRDefault="008F6025" w:rsidP="008F6025">
      <w:pPr>
        <w:rPr>
          <w:b/>
          <w:sz w:val="18"/>
          <w:szCs w:val="18"/>
          <w:u w:val="single"/>
        </w:rPr>
      </w:pPr>
      <w:r>
        <w:rPr>
          <w:b/>
          <w:sz w:val="18"/>
          <w:szCs w:val="18"/>
          <w:u w:val="single"/>
        </w:rPr>
        <w:t>Oświadczenia wykonawcy o nie podleganiu wykluczeniu:</w:t>
      </w:r>
    </w:p>
    <w:p w:rsidR="008F6025" w:rsidRDefault="008F6025" w:rsidP="008F6025">
      <w:pPr>
        <w:rPr>
          <w:sz w:val="18"/>
          <w:szCs w:val="18"/>
        </w:rPr>
      </w:pPr>
    </w:p>
    <w:p w:rsidR="008F6025" w:rsidRDefault="008F6025" w:rsidP="008F6025">
      <w:pPr>
        <w:rPr>
          <w:sz w:val="18"/>
          <w:szCs w:val="18"/>
        </w:rPr>
      </w:pPr>
    </w:p>
    <w:p w:rsidR="008F6025" w:rsidRDefault="008F6025" w:rsidP="008F6025">
      <w:pPr>
        <w:jc w:val="both"/>
        <w:rPr>
          <w:sz w:val="18"/>
          <w:szCs w:val="18"/>
        </w:rPr>
      </w:pPr>
      <w:r>
        <w:rPr>
          <w:b/>
          <w:sz w:val="18"/>
          <w:szCs w:val="18"/>
        </w:rPr>
        <w:t>Oświadczam</w:t>
      </w:r>
      <w:r>
        <w:rPr>
          <w:sz w:val="18"/>
          <w:szCs w:val="18"/>
        </w:rPr>
        <w:t xml:space="preserve">, że </w:t>
      </w:r>
      <w:r>
        <w:rPr>
          <w:b/>
          <w:sz w:val="18"/>
          <w:szCs w:val="18"/>
        </w:rPr>
        <w:t>podlegam / nie podlegam*</w:t>
      </w:r>
      <w:r>
        <w:rPr>
          <w:sz w:val="18"/>
          <w:szCs w:val="18"/>
        </w:rPr>
        <w:t xml:space="preserve"> wykluczeniu z udziału w postępowaniu na podstawie art. 24 ust. 1 ustawy Pzp.</w:t>
      </w:r>
    </w:p>
    <w:p w:rsidR="008F6025" w:rsidRDefault="008F6025" w:rsidP="008F6025">
      <w:pPr>
        <w:jc w:val="both"/>
        <w:rPr>
          <w:b/>
          <w:sz w:val="18"/>
          <w:szCs w:val="18"/>
        </w:rPr>
      </w:pPr>
    </w:p>
    <w:p w:rsidR="008F6025" w:rsidRPr="005D6B21" w:rsidRDefault="008F6025" w:rsidP="008F6025">
      <w:pPr>
        <w:jc w:val="both"/>
        <w:rPr>
          <w:sz w:val="18"/>
          <w:szCs w:val="18"/>
        </w:rPr>
      </w:pPr>
      <w:r w:rsidRPr="005D6B21">
        <w:rPr>
          <w:b/>
          <w:sz w:val="18"/>
          <w:szCs w:val="18"/>
        </w:rPr>
        <w:t>Oświadczam, że  podlegam / nie podlegam*</w:t>
      </w:r>
      <w:r w:rsidRPr="005D6B21">
        <w:rPr>
          <w:sz w:val="18"/>
          <w:szCs w:val="18"/>
        </w:rPr>
        <w:t xml:space="preserve"> wykluczeniu z udziału w post</w:t>
      </w:r>
      <w:r>
        <w:rPr>
          <w:sz w:val="18"/>
          <w:szCs w:val="18"/>
        </w:rPr>
        <w:t>ę</w:t>
      </w:r>
      <w:r w:rsidRPr="005D6B21">
        <w:rPr>
          <w:sz w:val="18"/>
          <w:szCs w:val="18"/>
        </w:rPr>
        <w:t xml:space="preserve">powaniu na podstawie art. 24 ust. </w:t>
      </w:r>
      <w:r>
        <w:rPr>
          <w:sz w:val="18"/>
          <w:szCs w:val="18"/>
        </w:rPr>
        <w:t>u</w:t>
      </w:r>
      <w:r w:rsidRPr="005D6B21">
        <w:rPr>
          <w:sz w:val="18"/>
          <w:szCs w:val="18"/>
        </w:rPr>
        <w:t>st. 1 pkt.13, 14, 21.</w:t>
      </w:r>
    </w:p>
    <w:p w:rsidR="008F6025" w:rsidRDefault="008F6025" w:rsidP="008F6025">
      <w:pPr>
        <w:jc w:val="both"/>
        <w:rPr>
          <w:b/>
          <w:sz w:val="18"/>
          <w:szCs w:val="18"/>
        </w:rPr>
      </w:pPr>
    </w:p>
    <w:p w:rsidR="008F6025" w:rsidRDefault="008F6025" w:rsidP="008F6025">
      <w:pPr>
        <w:jc w:val="both"/>
        <w:rPr>
          <w:b/>
          <w:sz w:val="18"/>
          <w:szCs w:val="18"/>
        </w:rPr>
      </w:pPr>
    </w:p>
    <w:p w:rsidR="008F6025" w:rsidRDefault="008F6025" w:rsidP="008F6025">
      <w:pPr>
        <w:jc w:val="both"/>
        <w:rPr>
          <w:sz w:val="18"/>
          <w:szCs w:val="18"/>
        </w:rPr>
      </w:pPr>
      <w:r>
        <w:rPr>
          <w:b/>
          <w:sz w:val="18"/>
          <w:szCs w:val="18"/>
        </w:rPr>
        <w:t>Oświadczam</w:t>
      </w:r>
      <w:r>
        <w:rPr>
          <w:sz w:val="18"/>
          <w:szCs w:val="18"/>
        </w:rPr>
        <w:t xml:space="preserve">, że </w:t>
      </w:r>
      <w:r>
        <w:rPr>
          <w:b/>
          <w:sz w:val="18"/>
          <w:szCs w:val="18"/>
        </w:rPr>
        <w:t>podlegam / nie podlegam*</w:t>
      </w:r>
      <w:r>
        <w:rPr>
          <w:sz w:val="18"/>
          <w:szCs w:val="18"/>
        </w:rPr>
        <w:t xml:space="preserve"> wykluczeniu z udziału w postępowaniu na podstawie okoliczności wymienionych w pkt. 6.3 lit. a) lit. b) specyfikacji istotnych warunków zamówienia / podstawy wykluczenia, o których mowa w art. 24 ust. 5 pkt.1 ustawy Pzp / . </w:t>
      </w:r>
    </w:p>
    <w:p w:rsidR="008F6025" w:rsidRDefault="008F6025" w:rsidP="008F6025">
      <w:pPr>
        <w:jc w:val="both"/>
        <w:rPr>
          <w:sz w:val="18"/>
          <w:szCs w:val="18"/>
        </w:rPr>
      </w:pPr>
    </w:p>
    <w:p w:rsidR="008F6025" w:rsidRDefault="008F6025" w:rsidP="008F6025">
      <w:pPr>
        <w:ind w:left="284" w:right="567"/>
        <w:jc w:val="both"/>
        <w:rPr>
          <w:i/>
          <w:sz w:val="18"/>
          <w:szCs w:val="18"/>
        </w:rPr>
      </w:pPr>
    </w:p>
    <w:p w:rsidR="008F6025" w:rsidRDefault="008F6025" w:rsidP="008F6025">
      <w:pPr>
        <w:ind w:left="284" w:right="567"/>
        <w:jc w:val="both"/>
        <w:rPr>
          <w:i/>
          <w:sz w:val="18"/>
          <w:szCs w:val="18"/>
        </w:rPr>
      </w:pPr>
    </w:p>
    <w:p w:rsidR="008F6025" w:rsidRDefault="008F6025" w:rsidP="008F6025">
      <w:pPr>
        <w:ind w:left="284" w:right="567"/>
        <w:jc w:val="both"/>
        <w:rPr>
          <w:i/>
          <w:sz w:val="18"/>
          <w:szCs w:val="18"/>
          <w:lang w:eastAsia="pl-PL"/>
        </w:rPr>
      </w:pPr>
      <w:r>
        <w:rPr>
          <w:i/>
          <w:sz w:val="18"/>
          <w:szCs w:val="18"/>
        </w:rPr>
        <w:t>W przypadku wspólnego ubiegania się o udzielenie zamówienia niniejsze oświadczenie składa każdy z wykonawców wspólnie ubiegających się o udzielenie zamówienia.</w:t>
      </w:r>
    </w:p>
    <w:p w:rsidR="008F6025" w:rsidRDefault="008F6025" w:rsidP="008F6025">
      <w:pPr>
        <w:ind w:left="284" w:right="567"/>
        <w:jc w:val="both"/>
        <w:rPr>
          <w:i/>
          <w:sz w:val="18"/>
          <w:szCs w:val="18"/>
        </w:rPr>
      </w:pPr>
    </w:p>
    <w:p w:rsidR="008F6025" w:rsidRDefault="008F6025" w:rsidP="008F6025">
      <w:pPr>
        <w:ind w:left="284" w:right="567"/>
        <w:jc w:val="both"/>
        <w:rPr>
          <w:i/>
          <w:sz w:val="18"/>
          <w:szCs w:val="18"/>
        </w:rPr>
      </w:pPr>
    </w:p>
    <w:p w:rsidR="008F6025" w:rsidRDefault="008F6025" w:rsidP="008F6025">
      <w:pPr>
        <w:ind w:left="284" w:right="567"/>
        <w:jc w:val="both"/>
        <w:rPr>
          <w:i/>
          <w:sz w:val="18"/>
          <w:szCs w:val="18"/>
        </w:rPr>
      </w:pPr>
      <w:r>
        <w:rPr>
          <w:i/>
          <w:sz w:val="18"/>
          <w:szCs w:val="18"/>
        </w:rPr>
        <w:t>Wykluczenie wykonawcy następuje jeżeli nie upłynął okres określony zgodnie z art. 24 ust. 7 ustawy Pzp</w:t>
      </w:r>
    </w:p>
    <w:p w:rsidR="008F6025" w:rsidRDefault="008F6025" w:rsidP="008F6025">
      <w:pPr>
        <w:jc w:val="both"/>
        <w:rPr>
          <w:i/>
          <w:sz w:val="18"/>
          <w:szCs w:val="18"/>
        </w:rPr>
      </w:pPr>
    </w:p>
    <w:p w:rsidR="008F6025" w:rsidRDefault="008F6025" w:rsidP="008F6025">
      <w:pPr>
        <w:jc w:val="both"/>
        <w:rPr>
          <w:sz w:val="18"/>
          <w:szCs w:val="18"/>
        </w:rPr>
      </w:pPr>
    </w:p>
    <w:p w:rsidR="008F6025" w:rsidRDefault="008F6025" w:rsidP="008F6025">
      <w:pPr>
        <w:ind w:left="284" w:right="567"/>
        <w:jc w:val="both"/>
        <w:rPr>
          <w:i/>
          <w:sz w:val="18"/>
          <w:szCs w:val="18"/>
        </w:rPr>
      </w:pPr>
      <w:r>
        <w:rPr>
          <w:i/>
          <w:sz w:val="18"/>
          <w:szCs w:val="18"/>
        </w:rPr>
        <w:t xml:space="preserve">Jeżeli w stosunku do wykonawcy zachodzą okoliczności skutkujące wykluczeniem, o których mowa w art. 24 ust. 1 </w:t>
      </w:r>
      <w:r>
        <w:rPr>
          <w:i/>
          <w:sz w:val="18"/>
          <w:szCs w:val="18"/>
        </w:rPr>
        <w:lastRenderedPageBreak/>
        <w:t xml:space="preserve">lub okoliczności wskazane w SIWZ  należy poniżej opisać i podać jakiego zakresu podstawy wykluczenia dotyczy, uwzględniając informacje nt.: </w:t>
      </w:r>
    </w:p>
    <w:p w:rsidR="008F6025" w:rsidRDefault="008F6025" w:rsidP="008F6025">
      <w:pPr>
        <w:ind w:left="284" w:right="567"/>
        <w:jc w:val="both"/>
        <w:rPr>
          <w:i/>
          <w:sz w:val="18"/>
          <w:szCs w:val="18"/>
        </w:rPr>
      </w:pPr>
    </w:p>
    <w:p w:rsidR="008F6025" w:rsidRDefault="008F6025" w:rsidP="008F6025">
      <w:pPr>
        <w:pStyle w:val="Akapitzlist"/>
        <w:numPr>
          <w:ilvl w:val="0"/>
          <w:numId w:val="43"/>
        </w:numPr>
        <w:ind w:right="567"/>
        <w:contextualSpacing/>
        <w:jc w:val="both"/>
        <w:rPr>
          <w:i/>
          <w:sz w:val="18"/>
          <w:szCs w:val="18"/>
        </w:rPr>
      </w:pPr>
      <w:r>
        <w:rPr>
          <w:i/>
          <w:sz w:val="18"/>
          <w:szCs w:val="18"/>
        </w:rPr>
        <w:t xml:space="preserve">dat wyroku lub decyzji potwierdzających zaistnienie podstawy wykluczenia, </w:t>
      </w:r>
    </w:p>
    <w:p w:rsidR="008F6025" w:rsidRDefault="008F6025" w:rsidP="008F6025">
      <w:pPr>
        <w:pStyle w:val="Akapitzlist"/>
        <w:numPr>
          <w:ilvl w:val="0"/>
          <w:numId w:val="43"/>
        </w:numPr>
        <w:ind w:right="567"/>
        <w:contextualSpacing/>
        <w:jc w:val="both"/>
        <w:rPr>
          <w:i/>
          <w:sz w:val="18"/>
          <w:szCs w:val="18"/>
        </w:rPr>
      </w:pPr>
      <w:r>
        <w:rPr>
          <w:i/>
          <w:sz w:val="18"/>
          <w:szCs w:val="18"/>
        </w:rPr>
        <w:t xml:space="preserve">określenia podstaw i powodów skazania lub nałożenia decyzji, kary o naruszeniu obowiązków, wykroczeń zawodowych w obszarze podstaw wykluczenia, podania kto został skazany, powodu skazania, w przypadku skazania zakresu naruszenia, zobowiązania także czy wykonawca przedsięwziął środki w celu wykazania swojej rzetelności pomimo istnienia odpowiedniej podstawy wykluczenia-  samooczyszczenie”.  </w:t>
      </w:r>
    </w:p>
    <w:p w:rsidR="008F6025" w:rsidRDefault="008F6025" w:rsidP="008F6025">
      <w:pPr>
        <w:rPr>
          <w:sz w:val="18"/>
          <w:szCs w:val="18"/>
        </w:rPr>
      </w:pPr>
    </w:p>
    <w:p w:rsidR="008F6025" w:rsidRDefault="008F6025" w:rsidP="008F6025">
      <w:pPr>
        <w:jc w:val="both"/>
        <w:rPr>
          <w:sz w:val="18"/>
          <w:szCs w:val="18"/>
        </w:rPr>
      </w:pPr>
    </w:p>
    <w:p w:rsidR="008F6025" w:rsidRDefault="008F6025" w:rsidP="008F6025">
      <w:pPr>
        <w:ind w:left="1004"/>
        <w:jc w:val="both"/>
        <w:rPr>
          <w:sz w:val="18"/>
          <w:szCs w:val="18"/>
        </w:rPr>
      </w:pPr>
      <w:r>
        <w:rPr>
          <w:sz w:val="18"/>
          <w:szCs w:val="18"/>
        </w:rPr>
        <w:t>………………………………………………………………………………………………</w:t>
      </w:r>
    </w:p>
    <w:p w:rsidR="008F6025" w:rsidRDefault="008F6025" w:rsidP="008F6025">
      <w:pPr>
        <w:ind w:left="1004"/>
        <w:jc w:val="both"/>
        <w:rPr>
          <w:sz w:val="18"/>
          <w:szCs w:val="18"/>
        </w:rPr>
      </w:pPr>
    </w:p>
    <w:p w:rsidR="008F6025" w:rsidRDefault="008F6025" w:rsidP="008F6025">
      <w:pPr>
        <w:ind w:left="1004"/>
        <w:jc w:val="both"/>
        <w:rPr>
          <w:sz w:val="18"/>
          <w:szCs w:val="18"/>
        </w:rPr>
      </w:pPr>
      <w:r>
        <w:rPr>
          <w:sz w:val="18"/>
          <w:szCs w:val="18"/>
        </w:rPr>
        <w:t>………………………………………………………………………………………………</w:t>
      </w:r>
    </w:p>
    <w:p w:rsidR="008F6025" w:rsidRDefault="008F6025" w:rsidP="008F6025">
      <w:pPr>
        <w:ind w:left="1004"/>
        <w:jc w:val="both"/>
        <w:rPr>
          <w:sz w:val="18"/>
          <w:szCs w:val="18"/>
        </w:rPr>
      </w:pPr>
    </w:p>
    <w:p w:rsidR="008F6025" w:rsidRDefault="008F6025" w:rsidP="008F6025">
      <w:pPr>
        <w:ind w:left="1004"/>
        <w:jc w:val="both"/>
        <w:rPr>
          <w:sz w:val="18"/>
          <w:szCs w:val="18"/>
        </w:rPr>
      </w:pPr>
      <w:r>
        <w:rPr>
          <w:sz w:val="18"/>
          <w:szCs w:val="18"/>
        </w:rPr>
        <w:t>………………………………………………………………………………………………</w:t>
      </w:r>
    </w:p>
    <w:p w:rsidR="008F6025" w:rsidRDefault="008F6025" w:rsidP="008F6025">
      <w:pPr>
        <w:ind w:left="1004"/>
        <w:jc w:val="both"/>
        <w:rPr>
          <w:sz w:val="18"/>
          <w:szCs w:val="18"/>
        </w:rPr>
      </w:pPr>
    </w:p>
    <w:p w:rsidR="008F6025" w:rsidRDefault="008F6025" w:rsidP="008F6025">
      <w:pPr>
        <w:ind w:left="1004"/>
        <w:jc w:val="both"/>
        <w:rPr>
          <w:sz w:val="18"/>
          <w:szCs w:val="18"/>
        </w:rPr>
      </w:pPr>
      <w:r>
        <w:rPr>
          <w:sz w:val="18"/>
          <w:szCs w:val="18"/>
        </w:rPr>
        <w:t>………………………………………………………………………………………………</w:t>
      </w:r>
    </w:p>
    <w:p w:rsidR="008F6025" w:rsidRDefault="008F6025" w:rsidP="008F6025">
      <w:pPr>
        <w:ind w:left="1004"/>
        <w:rPr>
          <w:sz w:val="18"/>
          <w:szCs w:val="18"/>
        </w:rPr>
      </w:pPr>
    </w:p>
    <w:p w:rsidR="008F6025" w:rsidRDefault="008F6025" w:rsidP="008F6025">
      <w:pPr>
        <w:ind w:left="1004"/>
        <w:rPr>
          <w:sz w:val="18"/>
          <w:szCs w:val="18"/>
        </w:rPr>
      </w:pPr>
    </w:p>
    <w:p w:rsidR="008F6025" w:rsidRDefault="008F6025" w:rsidP="008F6025">
      <w:pPr>
        <w:rPr>
          <w:sz w:val="18"/>
          <w:szCs w:val="18"/>
        </w:rPr>
      </w:pPr>
    </w:p>
    <w:p w:rsidR="008F6025" w:rsidRDefault="008F6025" w:rsidP="008F6025">
      <w:pPr>
        <w:rPr>
          <w:sz w:val="18"/>
          <w:szCs w:val="18"/>
        </w:rPr>
      </w:pPr>
      <w:r>
        <w:rPr>
          <w:sz w:val="18"/>
          <w:szCs w:val="18"/>
        </w:rPr>
        <w:t>.................................................................................</w:t>
      </w:r>
    </w:p>
    <w:p w:rsidR="008F6025" w:rsidRDefault="008F6025" w:rsidP="008F6025">
      <w:pPr>
        <w:rPr>
          <w:sz w:val="18"/>
          <w:szCs w:val="18"/>
        </w:rPr>
      </w:pPr>
      <w:r>
        <w:rPr>
          <w:sz w:val="18"/>
          <w:szCs w:val="18"/>
        </w:rPr>
        <w:t>(data i czytelny podpis wykonawcy)</w:t>
      </w:r>
    </w:p>
    <w:p w:rsidR="008F6025" w:rsidRDefault="008F6025" w:rsidP="008F6025">
      <w:pPr>
        <w:rPr>
          <w:sz w:val="18"/>
          <w:szCs w:val="18"/>
        </w:rPr>
      </w:pPr>
    </w:p>
    <w:p w:rsidR="008F6025" w:rsidRDefault="008F6025" w:rsidP="008F6025">
      <w:pPr>
        <w:jc w:val="both"/>
        <w:rPr>
          <w:sz w:val="18"/>
          <w:szCs w:val="18"/>
        </w:rPr>
      </w:pPr>
    </w:p>
    <w:p w:rsidR="008F6025" w:rsidRDefault="008F6025" w:rsidP="008F6025">
      <w:pPr>
        <w:jc w:val="both"/>
        <w:rPr>
          <w:sz w:val="18"/>
          <w:szCs w:val="18"/>
          <w:u w:val="single"/>
        </w:rPr>
      </w:pPr>
      <w:r>
        <w:rPr>
          <w:sz w:val="18"/>
          <w:szCs w:val="18"/>
          <w:u w:val="single"/>
        </w:rPr>
        <w:t>W przypadku dostępności dokumentów lub oświadczeń potwierdzających brak podstaw wykluczenia wykonawcy z udziału w postępowaniu, w formie elektronicznej wskazać adres internetowy, dane referencyjne dokumentu:</w:t>
      </w:r>
    </w:p>
    <w:p w:rsidR="008F6025" w:rsidRDefault="008F6025" w:rsidP="008F6025">
      <w:pPr>
        <w:jc w:val="both"/>
        <w:rPr>
          <w:i/>
          <w:sz w:val="18"/>
          <w:szCs w:val="18"/>
        </w:rPr>
      </w:pPr>
    </w:p>
    <w:p w:rsidR="008F6025" w:rsidRDefault="008F6025" w:rsidP="008F6025">
      <w:pPr>
        <w:jc w:val="both"/>
        <w:rPr>
          <w:i/>
          <w:sz w:val="18"/>
          <w:szCs w:val="18"/>
        </w:rPr>
      </w:pPr>
    </w:p>
    <w:p w:rsidR="008F6025" w:rsidRDefault="008F6025" w:rsidP="008F6025">
      <w:pPr>
        <w:ind w:left="708"/>
        <w:jc w:val="both"/>
        <w:rPr>
          <w:sz w:val="18"/>
          <w:szCs w:val="18"/>
        </w:rPr>
      </w:pPr>
      <w:r>
        <w:rPr>
          <w:sz w:val="18"/>
          <w:szCs w:val="18"/>
        </w:rPr>
        <w:t>………………………………………………………………………………………………</w:t>
      </w:r>
    </w:p>
    <w:p w:rsidR="008F6025" w:rsidRDefault="008F6025" w:rsidP="008F6025">
      <w:pPr>
        <w:ind w:left="708"/>
        <w:jc w:val="both"/>
        <w:rPr>
          <w:sz w:val="18"/>
          <w:szCs w:val="18"/>
        </w:rPr>
      </w:pPr>
    </w:p>
    <w:p w:rsidR="008F6025" w:rsidRDefault="008F6025" w:rsidP="008F6025">
      <w:pPr>
        <w:ind w:left="708"/>
        <w:jc w:val="both"/>
        <w:rPr>
          <w:sz w:val="18"/>
          <w:szCs w:val="18"/>
        </w:rPr>
      </w:pPr>
      <w:r>
        <w:rPr>
          <w:sz w:val="18"/>
          <w:szCs w:val="18"/>
        </w:rPr>
        <w:t>………………………………………………………………………………………………</w:t>
      </w:r>
    </w:p>
    <w:p w:rsidR="008F6025" w:rsidRDefault="008F6025" w:rsidP="008F6025">
      <w:pPr>
        <w:ind w:left="708"/>
        <w:jc w:val="both"/>
        <w:rPr>
          <w:sz w:val="18"/>
          <w:szCs w:val="18"/>
        </w:rPr>
      </w:pPr>
    </w:p>
    <w:p w:rsidR="008F6025" w:rsidRDefault="008F6025" w:rsidP="008F6025">
      <w:pPr>
        <w:ind w:left="708"/>
        <w:jc w:val="both"/>
        <w:rPr>
          <w:sz w:val="18"/>
          <w:szCs w:val="18"/>
        </w:rPr>
      </w:pPr>
      <w:r>
        <w:rPr>
          <w:sz w:val="18"/>
          <w:szCs w:val="18"/>
        </w:rPr>
        <w:t>………………………………………………………………………………………………</w:t>
      </w:r>
    </w:p>
    <w:p w:rsidR="008F6025" w:rsidRDefault="008F6025" w:rsidP="008F6025">
      <w:pPr>
        <w:jc w:val="both"/>
        <w:rPr>
          <w:sz w:val="18"/>
          <w:szCs w:val="18"/>
        </w:rPr>
      </w:pPr>
    </w:p>
    <w:p w:rsidR="008F6025" w:rsidRDefault="008F6025" w:rsidP="008F6025">
      <w:pPr>
        <w:ind w:left="284" w:right="567"/>
        <w:jc w:val="both"/>
        <w:rPr>
          <w:i/>
          <w:sz w:val="18"/>
          <w:szCs w:val="18"/>
        </w:rPr>
      </w:pPr>
    </w:p>
    <w:p w:rsidR="008F6025" w:rsidRDefault="008F6025" w:rsidP="008F6025">
      <w:pPr>
        <w:ind w:left="284" w:right="567"/>
        <w:jc w:val="both"/>
        <w:rPr>
          <w:i/>
          <w:sz w:val="18"/>
          <w:szCs w:val="18"/>
        </w:rPr>
      </w:pPr>
      <w:r>
        <w:rPr>
          <w:i/>
          <w:sz w:val="18"/>
          <w:szCs w:val="18"/>
        </w:rPr>
        <w:t>Zamawiający może żądać od wykonawcy przedstawienia tłumaczenia na język polski wskazanych przez wykonawcę i pobranych samodzielnie przez zamawiającego dokumentów</w:t>
      </w:r>
    </w:p>
    <w:p w:rsidR="008F6025" w:rsidRDefault="008F6025" w:rsidP="008F6025">
      <w:pPr>
        <w:jc w:val="both"/>
        <w:rPr>
          <w:i/>
          <w:sz w:val="18"/>
          <w:szCs w:val="18"/>
        </w:rPr>
      </w:pPr>
    </w:p>
    <w:p w:rsidR="008F6025" w:rsidRDefault="008F6025" w:rsidP="008F6025">
      <w:pPr>
        <w:jc w:val="both"/>
        <w:rPr>
          <w:i/>
          <w:sz w:val="18"/>
          <w:szCs w:val="18"/>
        </w:rPr>
      </w:pPr>
    </w:p>
    <w:p w:rsidR="008F6025" w:rsidRDefault="008F6025" w:rsidP="008F6025">
      <w:pPr>
        <w:ind w:left="284" w:right="567"/>
        <w:jc w:val="both"/>
        <w:rPr>
          <w:i/>
          <w:sz w:val="18"/>
          <w:szCs w:val="18"/>
        </w:rPr>
      </w:pPr>
      <w:r>
        <w:rPr>
          <w:i/>
          <w:sz w:val="18"/>
          <w:szCs w:val="18"/>
        </w:rPr>
        <w:t>Jeżeli w stosunku do wykonawcy zachodzą okoliczności skutkujące wykluczeniem z udziału w postępowaniu może zgodnie z art. 24 ust. 8 ustawy Pzp.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8F6025" w:rsidRDefault="008F6025" w:rsidP="008F6025">
      <w:pPr>
        <w:jc w:val="both"/>
        <w:rPr>
          <w:sz w:val="18"/>
          <w:szCs w:val="18"/>
        </w:rPr>
      </w:pPr>
    </w:p>
    <w:p w:rsidR="008F6025" w:rsidRDefault="008F6025" w:rsidP="008F6025">
      <w:pPr>
        <w:jc w:val="both"/>
        <w:rPr>
          <w:sz w:val="18"/>
          <w:szCs w:val="18"/>
        </w:rPr>
      </w:pPr>
    </w:p>
    <w:p w:rsidR="008F6025" w:rsidRDefault="008F6025" w:rsidP="008F6025">
      <w:pPr>
        <w:ind w:left="708"/>
        <w:jc w:val="both"/>
        <w:rPr>
          <w:sz w:val="18"/>
          <w:szCs w:val="18"/>
        </w:rPr>
      </w:pPr>
      <w:r>
        <w:rPr>
          <w:sz w:val="18"/>
          <w:szCs w:val="18"/>
        </w:rPr>
        <w:t>………………………………………………………………………………………………</w:t>
      </w:r>
    </w:p>
    <w:p w:rsidR="008F6025" w:rsidRDefault="008F6025" w:rsidP="008F6025">
      <w:pPr>
        <w:ind w:left="708"/>
        <w:jc w:val="both"/>
        <w:rPr>
          <w:sz w:val="18"/>
          <w:szCs w:val="18"/>
        </w:rPr>
      </w:pPr>
    </w:p>
    <w:p w:rsidR="008F6025" w:rsidRDefault="008F6025" w:rsidP="008F6025">
      <w:pPr>
        <w:ind w:left="708"/>
        <w:jc w:val="both"/>
        <w:rPr>
          <w:sz w:val="18"/>
          <w:szCs w:val="18"/>
        </w:rPr>
      </w:pPr>
      <w:r>
        <w:rPr>
          <w:sz w:val="18"/>
          <w:szCs w:val="18"/>
        </w:rPr>
        <w:t>………………………………………………………………………………………………</w:t>
      </w:r>
    </w:p>
    <w:p w:rsidR="008F6025" w:rsidRDefault="008F6025" w:rsidP="008F6025">
      <w:pPr>
        <w:ind w:left="708"/>
        <w:jc w:val="both"/>
        <w:rPr>
          <w:sz w:val="18"/>
          <w:szCs w:val="18"/>
        </w:rPr>
      </w:pPr>
    </w:p>
    <w:p w:rsidR="008F6025" w:rsidRDefault="008F6025" w:rsidP="008F6025">
      <w:pPr>
        <w:ind w:left="708"/>
        <w:jc w:val="both"/>
        <w:rPr>
          <w:sz w:val="18"/>
          <w:szCs w:val="18"/>
        </w:rPr>
      </w:pPr>
      <w:r>
        <w:rPr>
          <w:sz w:val="18"/>
          <w:szCs w:val="18"/>
        </w:rPr>
        <w:t>………………………………………………………………………………………………</w:t>
      </w:r>
    </w:p>
    <w:p w:rsidR="008F6025" w:rsidRDefault="008F6025" w:rsidP="008F6025">
      <w:pPr>
        <w:ind w:left="708"/>
        <w:jc w:val="both"/>
        <w:rPr>
          <w:sz w:val="18"/>
          <w:szCs w:val="18"/>
        </w:rPr>
      </w:pPr>
    </w:p>
    <w:p w:rsidR="008F6025" w:rsidRDefault="008F6025" w:rsidP="008F6025">
      <w:pPr>
        <w:ind w:left="708"/>
        <w:jc w:val="both"/>
        <w:rPr>
          <w:sz w:val="18"/>
          <w:szCs w:val="18"/>
        </w:rPr>
      </w:pPr>
      <w:r>
        <w:rPr>
          <w:sz w:val="18"/>
          <w:szCs w:val="18"/>
        </w:rPr>
        <w:t>………………………………………………………………………………………………</w:t>
      </w:r>
    </w:p>
    <w:p w:rsidR="008F6025" w:rsidRDefault="008F6025" w:rsidP="008F6025">
      <w:pPr>
        <w:ind w:left="708"/>
        <w:jc w:val="both"/>
        <w:rPr>
          <w:sz w:val="18"/>
          <w:szCs w:val="18"/>
        </w:rPr>
      </w:pPr>
    </w:p>
    <w:p w:rsidR="008F6025" w:rsidRDefault="008F6025" w:rsidP="008F6025">
      <w:pPr>
        <w:ind w:left="708"/>
        <w:jc w:val="both"/>
        <w:rPr>
          <w:sz w:val="18"/>
          <w:szCs w:val="18"/>
        </w:rPr>
      </w:pPr>
      <w:r>
        <w:rPr>
          <w:sz w:val="18"/>
          <w:szCs w:val="18"/>
        </w:rPr>
        <w:t>………………………………………………………………………………………………</w:t>
      </w:r>
    </w:p>
    <w:p w:rsidR="008F6025" w:rsidRDefault="008F6025" w:rsidP="008F6025">
      <w:pPr>
        <w:ind w:left="708"/>
        <w:jc w:val="both"/>
        <w:rPr>
          <w:sz w:val="18"/>
          <w:szCs w:val="18"/>
        </w:rPr>
      </w:pPr>
    </w:p>
    <w:p w:rsidR="008F6025" w:rsidRDefault="008F6025" w:rsidP="008F6025">
      <w:pPr>
        <w:ind w:left="708"/>
        <w:jc w:val="both"/>
        <w:rPr>
          <w:sz w:val="18"/>
          <w:szCs w:val="18"/>
        </w:rPr>
      </w:pPr>
      <w:r>
        <w:rPr>
          <w:sz w:val="18"/>
          <w:szCs w:val="18"/>
        </w:rPr>
        <w:t>………………………………………………………………………………………………</w:t>
      </w:r>
    </w:p>
    <w:p w:rsidR="008F6025" w:rsidRDefault="008F6025" w:rsidP="008F6025">
      <w:pPr>
        <w:jc w:val="both"/>
        <w:rPr>
          <w:b/>
          <w:sz w:val="18"/>
          <w:szCs w:val="18"/>
          <w:u w:val="single"/>
        </w:rPr>
      </w:pPr>
    </w:p>
    <w:p w:rsidR="008F6025" w:rsidRDefault="008F6025" w:rsidP="008F6025">
      <w:pPr>
        <w:ind w:left="708"/>
        <w:jc w:val="both"/>
        <w:rPr>
          <w:sz w:val="18"/>
          <w:szCs w:val="18"/>
        </w:rPr>
      </w:pPr>
    </w:p>
    <w:p w:rsidR="008F6025" w:rsidRDefault="008F6025" w:rsidP="008F6025">
      <w:pPr>
        <w:jc w:val="both"/>
        <w:rPr>
          <w:b/>
          <w:sz w:val="18"/>
          <w:szCs w:val="18"/>
          <w:u w:val="single"/>
        </w:rPr>
      </w:pPr>
    </w:p>
    <w:p w:rsidR="008F6025" w:rsidRDefault="008F6025" w:rsidP="008F6025">
      <w:pPr>
        <w:jc w:val="both"/>
        <w:rPr>
          <w:b/>
          <w:sz w:val="18"/>
          <w:szCs w:val="18"/>
          <w:u w:val="single"/>
        </w:rPr>
      </w:pPr>
    </w:p>
    <w:p w:rsidR="008F6025" w:rsidRDefault="008F6025" w:rsidP="008F6025">
      <w:pPr>
        <w:jc w:val="both"/>
        <w:rPr>
          <w:b/>
          <w:sz w:val="18"/>
          <w:szCs w:val="18"/>
          <w:u w:val="single"/>
        </w:rPr>
      </w:pPr>
      <w:r>
        <w:rPr>
          <w:b/>
          <w:sz w:val="18"/>
          <w:szCs w:val="18"/>
          <w:u w:val="single"/>
        </w:rPr>
        <w:t>Oświadczenie wykonawcy o warunkach udziału w postępowaniu:</w:t>
      </w:r>
    </w:p>
    <w:p w:rsidR="008F6025" w:rsidRDefault="008F6025" w:rsidP="008F6025">
      <w:pPr>
        <w:jc w:val="both"/>
        <w:rPr>
          <w:b/>
          <w:sz w:val="18"/>
          <w:szCs w:val="18"/>
          <w:u w:val="single"/>
        </w:rPr>
      </w:pPr>
    </w:p>
    <w:p w:rsidR="008F6025" w:rsidRDefault="008F6025" w:rsidP="008F6025">
      <w:pPr>
        <w:jc w:val="both"/>
        <w:rPr>
          <w:b/>
          <w:sz w:val="18"/>
          <w:szCs w:val="18"/>
        </w:rPr>
      </w:pPr>
    </w:p>
    <w:p w:rsidR="008F6025" w:rsidRDefault="008F6025" w:rsidP="008F6025">
      <w:pPr>
        <w:jc w:val="both"/>
        <w:rPr>
          <w:sz w:val="18"/>
          <w:szCs w:val="18"/>
        </w:rPr>
      </w:pPr>
      <w:r>
        <w:rPr>
          <w:b/>
          <w:sz w:val="18"/>
          <w:szCs w:val="18"/>
        </w:rPr>
        <w:t>Oświadczam</w:t>
      </w:r>
      <w:r>
        <w:rPr>
          <w:sz w:val="18"/>
          <w:szCs w:val="18"/>
        </w:rPr>
        <w:t xml:space="preserve">, że </w:t>
      </w:r>
      <w:r>
        <w:rPr>
          <w:b/>
          <w:sz w:val="18"/>
          <w:szCs w:val="18"/>
        </w:rPr>
        <w:t>spełniam warunki</w:t>
      </w:r>
      <w:r>
        <w:rPr>
          <w:sz w:val="18"/>
          <w:szCs w:val="18"/>
        </w:rPr>
        <w:t xml:space="preserve"> / </w:t>
      </w:r>
      <w:r>
        <w:rPr>
          <w:b/>
          <w:sz w:val="18"/>
          <w:szCs w:val="18"/>
        </w:rPr>
        <w:t>nie spełniam warunków*</w:t>
      </w:r>
      <w:r>
        <w:rPr>
          <w:sz w:val="18"/>
          <w:szCs w:val="18"/>
        </w:rPr>
        <w:t xml:space="preserve"> udziału w postępowaniu wskazane przez zamawiającego w specyfikacji istotnych warunków zamawiającego, dotyczące w szczególności: </w:t>
      </w:r>
    </w:p>
    <w:p w:rsidR="008F6025" w:rsidRDefault="008F6025" w:rsidP="008F6025">
      <w:pPr>
        <w:jc w:val="both"/>
        <w:rPr>
          <w:sz w:val="18"/>
          <w:szCs w:val="18"/>
        </w:rPr>
      </w:pPr>
    </w:p>
    <w:p w:rsidR="008F6025" w:rsidRDefault="008F6025" w:rsidP="008F6025">
      <w:pPr>
        <w:jc w:val="both"/>
        <w:rPr>
          <w:sz w:val="18"/>
          <w:szCs w:val="18"/>
        </w:rPr>
      </w:pPr>
    </w:p>
    <w:p w:rsidR="008F6025" w:rsidRDefault="008F6025" w:rsidP="008F6025">
      <w:pPr>
        <w:tabs>
          <w:tab w:val="left" w:pos="426"/>
        </w:tabs>
        <w:spacing w:line="360" w:lineRule="auto"/>
        <w:ind w:left="425" w:hanging="425"/>
        <w:jc w:val="both"/>
        <w:rPr>
          <w:sz w:val="18"/>
          <w:szCs w:val="18"/>
        </w:rPr>
      </w:pPr>
      <w:r>
        <w:rPr>
          <w:sz w:val="18"/>
          <w:szCs w:val="18"/>
        </w:rPr>
        <w:t xml:space="preserve">1) </w:t>
      </w:r>
      <w:r>
        <w:rPr>
          <w:sz w:val="18"/>
          <w:szCs w:val="18"/>
        </w:rPr>
        <w:tab/>
        <w:t>kompetencji lub uprawnień do prowadzenia określonej działalności zawodowej, o ile wynika to z odrębnych przepisów</w:t>
      </w:r>
    </w:p>
    <w:p w:rsidR="008F6025" w:rsidRDefault="008F6025" w:rsidP="008F6025">
      <w:pPr>
        <w:tabs>
          <w:tab w:val="left" w:pos="426"/>
        </w:tabs>
        <w:spacing w:line="360" w:lineRule="auto"/>
        <w:ind w:left="425" w:hanging="425"/>
        <w:jc w:val="both"/>
        <w:rPr>
          <w:sz w:val="18"/>
          <w:szCs w:val="18"/>
        </w:rPr>
      </w:pPr>
      <w:r>
        <w:rPr>
          <w:sz w:val="18"/>
          <w:szCs w:val="18"/>
        </w:rPr>
        <w:t xml:space="preserve">2) </w:t>
      </w:r>
      <w:r>
        <w:rPr>
          <w:sz w:val="18"/>
          <w:szCs w:val="18"/>
        </w:rPr>
        <w:tab/>
        <w:t xml:space="preserve">sytuacji ekonomicznej lub finansowej </w:t>
      </w:r>
    </w:p>
    <w:p w:rsidR="008F6025" w:rsidRDefault="008F6025" w:rsidP="008F6025">
      <w:pPr>
        <w:tabs>
          <w:tab w:val="left" w:pos="426"/>
        </w:tabs>
        <w:spacing w:line="360" w:lineRule="auto"/>
        <w:ind w:left="425" w:hanging="425"/>
        <w:jc w:val="both"/>
        <w:rPr>
          <w:sz w:val="18"/>
          <w:szCs w:val="18"/>
        </w:rPr>
      </w:pPr>
      <w:r>
        <w:rPr>
          <w:sz w:val="18"/>
          <w:szCs w:val="18"/>
        </w:rPr>
        <w:t xml:space="preserve">3) </w:t>
      </w:r>
      <w:r>
        <w:rPr>
          <w:sz w:val="18"/>
          <w:szCs w:val="18"/>
        </w:rPr>
        <w:tab/>
        <w:t>zdolności technicznej lub zawodowej</w:t>
      </w:r>
    </w:p>
    <w:p w:rsidR="008F6025" w:rsidRDefault="008F6025" w:rsidP="008F6025">
      <w:pPr>
        <w:tabs>
          <w:tab w:val="center" w:pos="6480"/>
        </w:tabs>
        <w:rPr>
          <w:sz w:val="18"/>
          <w:szCs w:val="18"/>
        </w:rPr>
      </w:pPr>
    </w:p>
    <w:p w:rsidR="008F6025" w:rsidRDefault="008F6025" w:rsidP="008F6025">
      <w:pPr>
        <w:tabs>
          <w:tab w:val="center" w:pos="6480"/>
        </w:tabs>
        <w:rPr>
          <w:sz w:val="18"/>
          <w:szCs w:val="18"/>
        </w:rPr>
      </w:pPr>
    </w:p>
    <w:p w:rsidR="008F6025" w:rsidRDefault="008F6025" w:rsidP="008F6025">
      <w:pPr>
        <w:tabs>
          <w:tab w:val="center" w:pos="6480"/>
        </w:tabs>
        <w:rPr>
          <w:sz w:val="18"/>
          <w:szCs w:val="18"/>
        </w:rPr>
      </w:pPr>
      <w:r>
        <w:rPr>
          <w:sz w:val="18"/>
          <w:szCs w:val="18"/>
        </w:rPr>
        <w:t xml:space="preserve">* niepotrzebne skreślić </w:t>
      </w:r>
    </w:p>
    <w:p w:rsidR="008F6025" w:rsidRDefault="008F6025" w:rsidP="008F6025">
      <w:pPr>
        <w:tabs>
          <w:tab w:val="left" w:pos="426"/>
        </w:tabs>
        <w:spacing w:line="360" w:lineRule="auto"/>
        <w:ind w:left="425" w:hanging="425"/>
        <w:jc w:val="both"/>
        <w:rPr>
          <w:sz w:val="18"/>
          <w:szCs w:val="18"/>
        </w:rPr>
      </w:pPr>
    </w:p>
    <w:p w:rsidR="008F6025" w:rsidRDefault="008F6025" w:rsidP="008F6025">
      <w:pPr>
        <w:jc w:val="both"/>
        <w:rPr>
          <w:sz w:val="18"/>
          <w:szCs w:val="18"/>
        </w:rPr>
      </w:pPr>
    </w:p>
    <w:p w:rsidR="008F6025" w:rsidRDefault="008F6025" w:rsidP="008F6025">
      <w:pPr>
        <w:ind w:left="284" w:right="567"/>
        <w:jc w:val="both"/>
        <w:rPr>
          <w:i/>
          <w:sz w:val="18"/>
          <w:szCs w:val="18"/>
          <w:lang w:eastAsia="pl-PL"/>
        </w:rPr>
      </w:pPr>
      <w:r>
        <w:rPr>
          <w:i/>
          <w:sz w:val="18"/>
          <w:szCs w:val="18"/>
        </w:rPr>
        <w:t>W przypadku wspólnego ubiegania się o udzielenie zamówienia niniejsze oświadczenie składa każdy z wykonawców wspólnie ubiegających się o udzielenie zamówienia.</w:t>
      </w:r>
    </w:p>
    <w:p w:rsidR="008F6025" w:rsidRDefault="008F6025" w:rsidP="008F6025">
      <w:pPr>
        <w:rPr>
          <w:b/>
          <w:sz w:val="18"/>
          <w:szCs w:val="18"/>
          <w:highlight w:val="yellow"/>
          <w:u w:val="single"/>
        </w:rPr>
      </w:pPr>
    </w:p>
    <w:p w:rsidR="008F6025" w:rsidRDefault="008F6025" w:rsidP="008F6025">
      <w:pPr>
        <w:rPr>
          <w:b/>
          <w:sz w:val="18"/>
          <w:szCs w:val="18"/>
          <w:highlight w:val="yellow"/>
          <w:u w:val="single"/>
        </w:rPr>
      </w:pPr>
    </w:p>
    <w:p w:rsidR="008F6025" w:rsidRDefault="008F6025" w:rsidP="008F6025">
      <w:pPr>
        <w:rPr>
          <w:b/>
          <w:sz w:val="18"/>
          <w:szCs w:val="18"/>
          <w:highlight w:val="yellow"/>
          <w:u w:val="single"/>
        </w:rPr>
      </w:pPr>
    </w:p>
    <w:p w:rsidR="008F6025" w:rsidRDefault="008F6025" w:rsidP="008F6025">
      <w:pPr>
        <w:ind w:left="1416"/>
        <w:jc w:val="both"/>
        <w:rPr>
          <w:sz w:val="18"/>
          <w:szCs w:val="18"/>
          <w:highlight w:val="yellow"/>
        </w:rPr>
      </w:pPr>
    </w:p>
    <w:p w:rsidR="008F6025" w:rsidRDefault="008F6025" w:rsidP="008F6025">
      <w:pPr>
        <w:rPr>
          <w:sz w:val="18"/>
          <w:szCs w:val="18"/>
        </w:rPr>
      </w:pPr>
    </w:p>
    <w:p w:rsidR="008F6025" w:rsidRDefault="008F6025" w:rsidP="008F6025">
      <w:pPr>
        <w:rPr>
          <w:sz w:val="18"/>
          <w:szCs w:val="18"/>
        </w:rPr>
      </w:pPr>
    </w:p>
    <w:p w:rsidR="008F6025" w:rsidRDefault="008F6025" w:rsidP="008F6025">
      <w:pPr>
        <w:rPr>
          <w:sz w:val="18"/>
          <w:szCs w:val="18"/>
        </w:rPr>
      </w:pPr>
      <w:r>
        <w:rPr>
          <w:sz w:val="18"/>
          <w:szCs w:val="18"/>
        </w:rPr>
        <w:t>.................................................................................</w:t>
      </w:r>
    </w:p>
    <w:p w:rsidR="008F6025" w:rsidRDefault="008F6025" w:rsidP="008F6025">
      <w:pPr>
        <w:rPr>
          <w:sz w:val="18"/>
          <w:szCs w:val="18"/>
        </w:rPr>
      </w:pPr>
      <w:r>
        <w:rPr>
          <w:sz w:val="18"/>
          <w:szCs w:val="18"/>
        </w:rPr>
        <w:t>(data i czytelny podpis wykonawcy)</w:t>
      </w:r>
    </w:p>
    <w:p w:rsidR="008F6025" w:rsidRDefault="008F6025" w:rsidP="008F6025">
      <w:pPr>
        <w:rPr>
          <w:sz w:val="18"/>
          <w:szCs w:val="18"/>
        </w:rPr>
      </w:pPr>
    </w:p>
    <w:p w:rsidR="008F6025" w:rsidRDefault="008F6025" w:rsidP="008F6025">
      <w:pPr>
        <w:rPr>
          <w:sz w:val="18"/>
          <w:szCs w:val="18"/>
        </w:rPr>
      </w:pPr>
    </w:p>
    <w:p w:rsidR="008F6025" w:rsidRDefault="008F6025" w:rsidP="008F6025">
      <w:pPr>
        <w:rPr>
          <w:sz w:val="18"/>
          <w:szCs w:val="18"/>
        </w:rPr>
      </w:pPr>
    </w:p>
    <w:p w:rsidR="008F6025" w:rsidRDefault="008F6025" w:rsidP="008F6025">
      <w:pPr>
        <w:jc w:val="both"/>
        <w:rPr>
          <w:sz w:val="18"/>
          <w:szCs w:val="18"/>
        </w:rPr>
      </w:pPr>
    </w:p>
    <w:p w:rsidR="008F6025" w:rsidRDefault="008F6025" w:rsidP="008F6025">
      <w:pPr>
        <w:jc w:val="both"/>
        <w:rPr>
          <w:b/>
          <w:sz w:val="18"/>
          <w:szCs w:val="18"/>
          <w:u w:val="single"/>
        </w:rPr>
      </w:pPr>
    </w:p>
    <w:p w:rsidR="008F6025" w:rsidRDefault="008F6025" w:rsidP="008F6025">
      <w:pPr>
        <w:jc w:val="both"/>
        <w:rPr>
          <w:b/>
          <w:sz w:val="18"/>
          <w:szCs w:val="18"/>
          <w:u w:val="single"/>
        </w:rPr>
      </w:pPr>
    </w:p>
    <w:p w:rsidR="008F6025" w:rsidRDefault="008F6025" w:rsidP="008F6025">
      <w:pPr>
        <w:jc w:val="both"/>
        <w:rPr>
          <w:b/>
          <w:sz w:val="18"/>
          <w:szCs w:val="18"/>
          <w:u w:val="single"/>
        </w:rPr>
      </w:pPr>
    </w:p>
    <w:p w:rsidR="008F6025" w:rsidRDefault="008F6025" w:rsidP="008F6025">
      <w:pPr>
        <w:jc w:val="both"/>
        <w:rPr>
          <w:sz w:val="18"/>
          <w:szCs w:val="18"/>
          <w:u w:val="single"/>
        </w:rPr>
      </w:pPr>
      <w:r>
        <w:rPr>
          <w:b/>
          <w:sz w:val="18"/>
          <w:szCs w:val="18"/>
          <w:u w:val="single"/>
        </w:rPr>
        <w:t>Informacje na temat Podmiotów udostępniających zasoby</w:t>
      </w:r>
    </w:p>
    <w:p w:rsidR="008F6025" w:rsidRDefault="008F6025" w:rsidP="008F6025">
      <w:pPr>
        <w:jc w:val="both"/>
        <w:rPr>
          <w:sz w:val="18"/>
          <w:szCs w:val="18"/>
        </w:rPr>
      </w:pPr>
    </w:p>
    <w:p w:rsidR="008F6025" w:rsidRDefault="008F6025" w:rsidP="008F6025">
      <w:pPr>
        <w:jc w:val="both"/>
        <w:rPr>
          <w:sz w:val="18"/>
          <w:szCs w:val="18"/>
        </w:rPr>
      </w:pPr>
    </w:p>
    <w:p w:rsidR="008F6025" w:rsidRDefault="008F6025" w:rsidP="008F6025">
      <w:pPr>
        <w:jc w:val="both"/>
        <w:rPr>
          <w:sz w:val="18"/>
          <w:szCs w:val="18"/>
        </w:rPr>
      </w:pPr>
      <w:r>
        <w:rPr>
          <w:sz w:val="18"/>
          <w:szCs w:val="18"/>
        </w:rPr>
        <w:t xml:space="preserve">Wykazując spełnienie warunków udziału w postępowaniu polegam na:  </w:t>
      </w:r>
      <w:r>
        <w:rPr>
          <w:b/>
          <w:sz w:val="18"/>
          <w:szCs w:val="18"/>
        </w:rPr>
        <w:t>zdolnościach technicznych lub zdolnościach zawodowych lub sytuacji finansowej lub ekonomicznej</w:t>
      </w:r>
      <w:r>
        <w:rPr>
          <w:sz w:val="18"/>
          <w:szCs w:val="18"/>
        </w:rPr>
        <w:t xml:space="preserve"> * innych podmiotów w następującym zakresie:</w:t>
      </w:r>
    </w:p>
    <w:p w:rsidR="008F6025" w:rsidRDefault="008F6025" w:rsidP="008F6025">
      <w:pPr>
        <w:rPr>
          <w:sz w:val="18"/>
          <w:szCs w:val="18"/>
        </w:rPr>
      </w:pPr>
    </w:p>
    <w:p w:rsidR="008F6025" w:rsidRDefault="008F6025" w:rsidP="008F6025">
      <w:pPr>
        <w:ind w:left="1416"/>
        <w:rPr>
          <w:sz w:val="18"/>
          <w:szCs w:val="18"/>
        </w:rPr>
      </w:pPr>
    </w:p>
    <w:p w:rsidR="008F6025" w:rsidRDefault="008F6025" w:rsidP="008F6025">
      <w:pPr>
        <w:jc w:val="both"/>
        <w:rPr>
          <w:sz w:val="18"/>
          <w:szCs w:val="18"/>
        </w:rPr>
      </w:pPr>
      <w:r>
        <w:rPr>
          <w:sz w:val="18"/>
          <w:szCs w:val="18"/>
        </w:rPr>
        <w:t>Podać: Nazwę podmiotu / udostępniony zasób:</w:t>
      </w:r>
    </w:p>
    <w:p w:rsidR="008F6025" w:rsidRDefault="008F6025" w:rsidP="008F6025">
      <w:pPr>
        <w:jc w:val="both"/>
        <w:rPr>
          <w:sz w:val="18"/>
          <w:szCs w:val="18"/>
        </w:rPr>
      </w:pPr>
    </w:p>
    <w:p w:rsidR="008F6025" w:rsidRDefault="008F6025" w:rsidP="008F6025">
      <w:pPr>
        <w:jc w:val="both"/>
        <w:rPr>
          <w:sz w:val="18"/>
          <w:szCs w:val="18"/>
        </w:rPr>
      </w:pPr>
    </w:p>
    <w:p w:rsidR="008F6025" w:rsidRDefault="008F6025" w:rsidP="008F6025">
      <w:pPr>
        <w:pStyle w:val="Akapitzlist"/>
        <w:numPr>
          <w:ilvl w:val="0"/>
          <w:numId w:val="44"/>
        </w:numPr>
        <w:contextualSpacing/>
        <w:jc w:val="both"/>
        <w:rPr>
          <w:sz w:val="18"/>
          <w:szCs w:val="18"/>
        </w:rPr>
      </w:pPr>
      <w:r>
        <w:rPr>
          <w:sz w:val="18"/>
          <w:szCs w:val="18"/>
        </w:rPr>
        <w:t>………………………………………………………………………………………………</w:t>
      </w:r>
    </w:p>
    <w:p w:rsidR="008F6025" w:rsidRDefault="008F6025" w:rsidP="008F6025">
      <w:pPr>
        <w:ind w:left="708"/>
        <w:jc w:val="both"/>
        <w:rPr>
          <w:sz w:val="18"/>
          <w:szCs w:val="18"/>
        </w:rPr>
      </w:pPr>
    </w:p>
    <w:p w:rsidR="008F6025" w:rsidRDefault="008F6025" w:rsidP="008F6025">
      <w:pPr>
        <w:ind w:left="708"/>
        <w:jc w:val="both"/>
        <w:rPr>
          <w:sz w:val="18"/>
          <w:szCs w:val="18"/>
        </w:rPr>
      </w:pPr>
    </w:p>
    <w:p w:rsidR="008F6025" w:rsidRDefault="008F6025" w:rsidP="008F6025">
      <w:pPr>
        <w:pStyle w:val="Akapitzlist"/>
        <w:jc w:val="both"/>
        <w:rPr>
          <w:sz w:val="18"/>
          <w:szCs w:val="18"/>
        </w:rPr>
      </w:pPr>
      <w:r>
        <w:rPr>
          <w:sz w:val="18"/>
          <w:szCs w:val="18"/>
        </w:rPr>
        <w:t>………………………………………………………………………………………………</w:t>
      </w:r>
    </w:p>
    <w:p w:rsidR="008F6025" w:rsidRDefault="008F6025" w:rsidP="008F6025">
      <w:pPr>
        <w:ind w:left="708"/>
        <w:jc w:val="both"/>
        <w:rPr>
          <w:sz w:val="18"/>
          <w:szCs w:val="18"/>
        </w:rPr>
      </w:pPr>
    </w:p>
    <w:p w:rsidR="008F6025" w:rsidRDefault="008F6025" w:rsidP="008F6025">
      <w:pPr>
        <w:pStyle w:val="Akapitzlist"/>
        <w:numPr>
          <w:ilvl w:val="0"/>
          <w:numId w:val="44"/>
        </w:numPr>
        <w:contextualSpacing/>
        <w:jc w:val="both"/>
        <w:rPr>
          <w:sz w:val="18"/>
          <w:szCs w:val="18"/>
        </w:rPr>
      </w:pPr>
      <w:r>
        <w:rPr>
          <w:sz w:val="18"/>
          <w:szCs w:val="18"/>
        </w:rPr>
        <w:t>………………………………………………………………………………………………</w:t>
      </w:r>
    </w:p>
    <w:p w:rsidR="008F6025" w:rsidRDefault="008F6025" w:rsidP="008F6025">
      <w:pPr>
        <w:ind w:left="1416"/>
        <w:jc w:val="both"/>
        <w:rPr>
          <w:sz w:val="18"/>
          <w:szCs w:val="18"/>
        </w:rPr>
      </w:pPr>
    </w:p>
    <w:p w:rsidR="008F6025" w:rsidRDefault="008F6025" w:rsidP="008F6025">
      <w:pPr>
        <w:ind w:left="1416"/>
        <w:jc w:val="both"/>
        <w:rPr>
          <w:sz w:val="18"/>
          <w:szCs w:val="18"/>
        </w:rPr>
      </w:pPr>
    </w:p>
    <w:p w:rsidR="008F6025" w:rsidRDefault="008F6025" w:rsidP="008F6025">
      <w:pPr>
        <w:ind w:firstLine="708"/>
        <w:jc w:val="both"/>
        <w:rPr>
          <w:sz w:val="18"/>
          <w:szCs w:val="18"/>
        </w:rPr>
      </w:pPr>
      <w:r>
        <w:rPr>
          <w:sz w:val="18"/>
          <w:szCs w:val="18"/>
        </w:rPr>
        <w:t>………………………………………………………………………………………………</w:t>
      </w:r>
    </w:p>
    <w:p w:rsidR="008F6025" w:rsidRDefault="008F6025" w:rsidP="008F6025">
      <w:pPr>
        <w:ind w:left="1416"/>
        <w:jc w:val="both"/>
        <w:rPr>
          <w:sz w:val="18"/>
          <w:szCs w:val="18"/>
        </w:rPr>
      </w:pPr>
    </w:p>
    <w:p w:rsidR="008F6025" w:rsidRDefault="008F6025" w:rsidP="008F6025">
      <w:pPr>
        <w:jc w:val="both"/>
        <w:rPr>
          <w:sz w:val="18"/>
          <w:szCs w:val="18"/>
        </w:rPr>
      </w:pPr>
    </w:p>
    <w:p w:rsidR="008F6025" w:rsidRDefault="008F6025" w:rsidP="008F6025">
      <w:pPr>
        <w:rPr>
          <w:sz w:val="18"/>
          <w:szCs w:val="18"/>
        </w:rPr>
      </w:pPr>
    </w:p>
    <w:p w:rsidR="008F6025" w:rsidRDefault="008F6025" w:rsidP="008F6025">
      <w:pPr>
        <w:ind w:left="284" w:right="567"/>
        <w:jc w:val="both"/>
        <w:rPr>
          <w:i/>
          <w:sz w:val="18"/>
          <w:szCs w:val="18"/>
        </w:rPr>
      </w:pPr>
      <w:r>
        <w:rPr>
          <w:i/>
          <w:sz w:val="18"/>
          <w:szCs w:val="18"/>
        </w:rP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p>
    <w:p w:rsidR="008F6025" w:rsidRDefault="008F6025" w:rsidP="008F6025">
      <w:pPr>
        <w:ind w:left="284" w:right="567"/>
        <w:jc w:val="both"/>
        <w:rPr>
          <w:i/>
          <w:sz w:val="18"/>
          <w:szCs w:val="18"/>
        </w:rPr>
      </w:pPr>
    </w:p>
    <w:p w:rsidR="008F6025" w:rsidRDefault="008F6025" w:rsidP="008F6025">
      <w:pPr>
        <w:ind w:left="284" w:right="567"/>
        <w:jc w:val="both"/>
        <w:rPr>
          <w:i/>
          <w:sz w:val="18"/>
          <w:szCs w:val="18"/>
          <w:lang w:eastAsia="pl-PL"/>
        </w:rPr>
      </w:pPr>
      <w:r>
        <w:rPr>
          <w:i/>
          <w:sz w:val="18"/>
          <w:szCs w:val="18"/>
        </w:rPr>
        <w:t>Wykonawca oświadcza, że Podmioty na zasobach/ zdolnościach, których polega nie podlegają wykluczeniu  z udziału w postępowaniu o udzielenie zamówienia.</w:t>
      </w:r>
    </w:p>
    <w:p w:rsidR="008F6025" w:rsidRDefault="008F6025" w:rsidP="008F6025">
      <w:pPr>
        <w:ind w:left="284" w:right="567"/>
        <w:jc w:val="both"/>
        <w:rPr>
          <w:i/>
          <w:sz w:val="18"/>
          <w:szCs w:val="18"/>
        </w:rPr>
      </w:pPr>
    </w:p>
    <w:p w:rsidR="008F6025" w:rsidRDefault="008F6025" w:rsidP="008F6025">
      <w:pPr>
        <w:rPr>
          <w:sz w:val="18"/>
          <w:szCs w:val="18"/>
        </w:rPr>
      </w:pPr>
    </w:p>
    <w:p w:rsidR="008F6025" w:rsidRDefault="008F6025" w:rsidP="008F6025">
      <w:pPr>
        <w:jc w:val="both"/>
        <w:rPr>
          <w:sz w:val="18"/>
          <w:szCs w:val="18"/>
        </w:rPr>
      </w:pPr>
      <w:r>
        <w:rPr>
          <w:b/>
          <w:sz w:val="18"/>
          <w:szCs w:val="18"/>
        </w:rPr>
        <w:t>Oświadczam</w:t>
      </w:r>
      <w:r>
        <w:rPr>
          <w:sz w:val="18"/>
          <w:szCs w:val="18"/>
        </w:rPr>
        <w:t>, że:</w:t>
      </w:r>
    </w:p>
    <w:p w:rsidR="008F6025" w:rsidRDefault="008F6025" w:rsidP="008F6025">
      <w:pPr>
        <w:jc w:val="both"/>
        <w:rPr>
          <w:sz w:val="18"/>
          <w:szCs w:val="18"/>
        </w:rPr>
      </w:pPr>
    </w:p>
    <w:p w:rsidR="008F6025" w:rsidRDefault="008F6025" w:rsidP="008F6025">
      <w:pPr>
        <w:pStyle w:val="Akapitzlist"/>
        <w:numPr>
          <w:ilvl w:val="0"/>
          <w:numId w:val="45"/>
        </w:numPr>
        <w:contextualSpacing/>
        <w:jc w:val="both"/>
        <w:rPr>
          <w:sz w:val="18"/>
          <w:szCs w:val="18"/>
        </w:rPr>
      </w:pPr>
      <w:r>
        <w:rPr>
          <w:sz w:val="18"/>
          <w:szCs w:val="18"/>
        </w:rPr>
        <w:t xml:space="preserve">wskazany podmiot ( wpisać </w:t>
      </w:r>
      <w:r>
        <w:rPr>
          <w:i/>
          <w:sz w:val="18"/>
          <w:szCs w:val="18"/>
        </w:rPr>
        <w:t>nazwę podmiotu</w:t>
      </w:r>
      <w:r>
        <w:rPr>
          <w:sz w:val="18"/>
          <w:szCs w:val="18"/>
        </w:rPr>
        <w:t xml:space="preserve"> ) ………………………………………….…………………………….</w:t>
      </w:r>
    </w:p>
    <w:p w:rsidR="008F6025" w:rsidRDefault="008F6025" w:rsidP="008F6025">
      <w:pPr>
        <w:jc w:val="both"/>
        <w:rPr>
          <w:sz w:val="18"/>
          <w:szCs w:val="18"/>
        </w:rPr>
      </w:pPr>
    </w:p>
    <w:p w:rsidR="008F6025" w:rsidRDefault="008F6025" w:rsidP="008F6025">
      <w:pPr>
        <w:pStyle w:val="Akapitzlist"/>
        <w:jc w:val="both"/>
        <w:rPr>
          <w:sz w:val="18"/>
          <w:szCs w:val="18"/>
        </w:rPr>
      </w:pPr>
      <w:r>
        <w:rPr>
          <w:sz w:val="18"/>
          <w:szCs w:val="18"/>
        </w:rPr>
        <w:t>………………………………………………………………………………………………………………………….</w:t>
      </w:r>
    </w:p>
    <w:p w:rsidR="008F6025" w:rsidRDefault="008F6025" w:rsidP="008F6025">
      <w:pPr>
        <w:pStyle w:val="Akapitzlist"/>
        <w:jc w:val="both"/>
        <w:rPr>
          <w:sz w:val="18"/>
          <w:szCs w:val="18"/>
        </w:rPr>
      </w:pPr>
      <w:r>
        <w:rPr>
          <w:sz w:val="18"/>
          <w:szCs w:val="18"/>
        </w:rPr>
        <w:t>…………………………………………………………………………………………………………………………………. ………………………………………………………………………………………………………………..</w:t>
      </w:r>
    </w:p>
    <w:p w:rsidR="008F6025" w:rsidRDefault="008F6025" w:rsidP="008F6025">
      <w:pPr>
        <w:jc w:val="both"/>
        <w:rPr>
          <w:sz w:val="18"/>
          <w:szCs w:val="18"/>
        </w:rPr>
      </w:pPr>
    </w:p>
    <w:p w:rsidR="008F6025" w:rsidRDefault="008F6025" w:rsidP="008F6025">
      <w:pPr>
        <w:jc w:val="both"/>
        <w:rPr>
          <w:sz w:val="18"/>
          <w:szCs w:val="18"/>
        </w:rPr>
      </w:pPr>
    </w:p>
    <w:p w:rsidR="008F6025" w:rsidRDefault="008F6025" w:rsidP="008F6025">
      <w:pPr>
        <w:spacing w:line="360" w:lineRule="auto"/>
        <w:jc w:val="both"/>
        <w:rPr>
          <w:sz w:val="18"/>
          <w:szCs w:val="18"/>
        </w:rPr>
      </w:pPr>
      <w:r>
        <w:rPr>
          <w:b/>
          <w:sz w:val="18"/>
          <w:szCs w:val="18"/>
        </w:rPr>
        <w:t>podlega / nie podlega*</w:t>
      </w:r>
      <w:r>
        <w:rPr>
          <w:sz w:val="18"/>
          <w:szCs w:val="18"/>
        </w:rPr>
        <w:t xml:space="preserve"> wykluczeniu z udziału w postępowaniu na podstawie art. 24 ust. 1 ustawy Pzp oraz </w:t>
      </w:r>
      <w:r>
        <w:rPr>
          <w:b/>
          <w:sz w:val="18"/>
          <w:szCs w:val="18"/>
        </w:rPr>
        <w:t xml:space="preserve">podlega / nie </w:t>
      </w:r>
      <w:r>
        <w:rPr>
          <w:b/>
          <w:sz w:val="18"/>
          <w:szCs w:val="18"/>
        </w:rPr>
        <w:lastRenderedPageBreak/>
        <w:t>podlega*</w:t>
      </w:r>
      <w:r>
        <w:rPr>
          <w:sz w:val="18"/>
          <w:szCs w:val="18"/>
        </w:rPr>
        <w:t xml:space="preserve"> wykluczeniu z udziału w postępowaniu na podstawie okoliczności wymienionych w pkt. 6.3 lit. a) lit. b) specyfikacji istotnych warunków zamówienia / podstawy wykluczenia, o których mowa w art. 24 ust. 5 pkt. 1 ustawy Pzp / . </w:t>
      </w:r>
    </w:p>
    <w:p w:rsidR="008F6025" w:rsidRDefault="008F6025" w:rsidP="008F6025">
      <w:pPr>
        <w:jc w:val="both"/>
        <w:rPr>
          <w:sz w:val="18"/>
          <w:szCs w:val="18"/>
        </w:rPr>
      </w:pPr>
    </w:p>
    <w:p w:rsidR="008F6025" w:rsidRDefault="008F6025" w:rsidP="008F6025">
      <w:pPr>
        <w:tabs>
          <w:tab w:val="center" w:pos="6480"/>
        </w:tabs>
        <w:rPr>
          <w:sz w:val="18"/>
          <w:szCs w:val="18"/>
        </w:rPr>
      </w:pPr>
      <w:r>
        <w:rPr>
          <w:sz w:val="18"/>
          <w:szCs w:val="18"/>
        </w:rPr>
        <w:t xml:space="preserve">* niepotrzebne skreślić </w:t>
      </w:r>
    </w:p>
    <w:p w:rsidR="008F6025" w:rsidRDefault="008F6025" w:rsidP="008F6025">
      <w:pPr>
        <w:rPr>
          <w:sz w:val="18"/>
          <w:szCs w:val="18"/>
        </w:rPr>
      </w:pPr>
    </w:p>
    <w:p w:rsidR="008F6025" w:rsidRDefault="008F6025" w:rsidP="008F6025">
      <w:pPr>
        <w:jc w:val="both"/>
        <w:rPr>
          <w:sz w:val="18"/>
          <w:szCs w:val="18"/>
        </w:rPr>
      </w:pPr>
    </w:p>
    <w:p w:rsidR="008F6025" w:rsidRDefault="008F6025" w:rsidP="008F6025">
      <w:pPr>
        <w:jc w:val="both"/>
        <w:rPr>
          <w:sz w:val="18"/>
          <w:szCs w:val="18"/>
        </w:rPr>
      </w:pPr>
    </w:p>
    <w:p w:rsidR="008F6025" w:rsidRDefault="008F6025" w:rsidP="008F6025">
      <w:pPr>
        <w:jc w:val="both"/>
        <w:rPr>
          <w:sz w:val="18"/>
          <w:szCs w:val="18"/>
        </w:rPr>
      </w:pPr>
    </w:p>
    <w:p w:rsidR="008F6025" w:rsidRDefault="008F6025" w:rsidP="008F6025">
      <w:pPr>
        <w:pStyle w:val="Akapitzlist"/>
        <w:numPr>
          <w:ilvl w:val="0"/>
          <w:numId w:val="45"/>
        </w:numPr>
        <w:contextualSpacing/>
        <w:jc w:val="both"/>
        <w:rPr>
          <w:sz w:val="18"/>
          <w:szCs w:val="18"/>
        </w:rPr>
      </w:pPr>
      <w:r>
        <w:rPr>
          <w:sz w:val="18"/>
          <w:szCs w:val="18"/>
        </w:rPr>
        <w:t>wskazany podmiot ( wpisać nazwę podmiotu ) ………………………………………….……………………………</w:t>
      </w:r>
    </w:p>
    <w:p w:rsidR="008F6025" w:rsidRDefault="008F6025" w:rsidP="008F6025">
      <w:pPr>
        <w:jc w:val="both"/>
        <w:rPr>
          <w:sz w:val="18"/>
          <w:szCs w:val="18"/>
        </w:rPr>
      </w:pPr>
    </w:p>
    <w:p w:rsidR="008F6025" w:rsidRDefault="008F6025" w:rsidP="008F6025">
      <w:pPr>
        <w:ind w:left="360"/>
        <w:jc w:val="both"/>
        <w:rPr>
          <w:sz w:val="18"/>
          <w:szCs w:val="18"/>
        </w:rPr>
      </w:pPr>
      <w:r>
        <w:rPr>
          <w:sz w:val="18"/>
          <w:szCs w:val="18"/>
        </w:rPr>
        <w:t>………………………………………………………………………………………………………………………………</w:t>
      </w:r>
    </w:p>
    <w:p w:rsidR="008F6025" w:rsidRDefault="008F6025" w:rsidP="008F6025">
      <w:pPr>
        <w:ind w:left="360"/>
        <w:jc w:val="both"/>
        <w:rPr>
          <w:sz w:val="18"/>
          <w:szCs w:val="18"/>
        </w:rPr>
      </w:pPr>
    </w:p>
    <w:p w:rsidR="008F6025" w:rsidRDefault="008F6025" w:rsidP="008F6025">
      <w:pPr>
        <w:ind w:left="360"/>
        <w:jc w:val="both"/>
        <w:rPr>
          <w:sz w:val="18"/>
          <w:szCs w:val="18"/>
        </w:rPr>
      </w:pPr>
      <w:r>
        <w:rPr>
          <w:sz w:val="18"/>
          <w:szCs w:val="18"/>
        </w:rPr>
        <w:t>……………………………………………………………………………………………………………………………….</w:t>
      </w:r>
    </w:p>
    <w:p w:rsidR="008F6025" w:rsidRDefault="008F6025" w:rsidP="008F6025">
      <w:pPr>
        <w:jc w:val="both"/>
        <w:rPr>
          <w:sz w:val="18"/>
          <w:szCs w:val="18"/>
        </w:rPr>
      </w:pPr>
    </w:p>
    <w:p w:rsidR="008F6025" w:rsidRDefault="008F6025" w:rsidP="008F6025">
      <w:pPr>
        <w:spacing w:line="360" w:lineRule="auto"/>
        <w:jc w:val="both"/>
        <w:rPr>
          <w:b/>
          <w:sz w:val="18"/>
          <w:szCs w:val="18"/>
        </w:rPr>
      </w:pPr>
    </w:p>
    <w:p w:rsidR="008F6025" w:rsidRDefault="008F6025" w:rsidP="008F6025">
      <w:pPr>
        <w:spacing w:line="360" w:lineRule="auto"/>
        <w:jc w:val="both"/>
        <w:rPr>
          <w:sz w:val="18"/>
          <w:szCs w:val="18"/>
        </w:rPr>
      </w:pPr>
      <w:r>
        <w:rPr>
          <w:b/>
          <w:sz w:val="18"/>
          <w:szCs w:val="18"/>
        </w:rPr>
        <w:t>podlega / nie podlega*</w:t>
      </w:r>
      <w:r>
        <w:rPr>
          <w:sz w:val="18"/>
          <w:szCs w:val="18"/>
        </w:rPr>
        <w:t xml:space="preserve"> wykluczeniu z udziału w postępowaniu na podstawie art. 24 ust. 1 ustawy Pzp oraz </w:t>
      </w:r>
      <w:r>
        <w:rPr>
          <w:b/>
          <w:sz w:val="18"/>
          <w:szCs w:val="18"/>
        </w:rPr>
        <w:t>podlega / nie podlega*</w:t>
      </w:r>
      <w:r>
        <w:rPr>
          <w:sz w:val="18"/>
          <w:szCs w:val="18"/>
        </w:rPr>
        <w:t xml:space="preserve"> wykluczeniu z udziału w postępowaniu na podstawie okoliczności wymienionych w pkt. 6.3 lit. a) lit. b) specyfikacji istotnych warunków zamówienia / podstawy wykluczenia, o których mowa w art. 24 ust. 5 pkt. 1 ustawy Pzp / . </w:t>
      </w:r>
    </w:p>
    <w:p w:rsidR="008F6025" w:rsidRDefault="008F6025" w:rsidP="008F6025">
      <w:pPr>
        <w:jc w:val="both"/>
        <w:rPr>
          <w:sz w:val="18"/>
          <w:szCs w:val="18"/>
        </w:rPr>
      </w:pPr>
    </w:p>
    <w:p w:rsidR="008F6025" w:rsidRDefault="008F6025" w:rsidP="008F6025">
      <w:pPr>
        <w:tabs>
          <w:tab w:val="center" w:pos="6480"/>
        </w:tabs>
        <w:rPr>
          <w:sz w:val="18"/>
          <w:szCs w:val="18"/>
        </w:rPr>
      </w:pPr>
      <w:r>
        <w:rPr>
          <w:sz w:val="18"/>
          <w:szCs w:val="18"/>
        </w:rPr>
        <w:t xml:space="preserve">* niepotrzebne skreślić </w:t>
      </w:r>
    </w:p>
    <w:p w:rsidR="008F6025" w:rsidRDefault="008F6025" w:rsidP="008F6025">
      <w:pPr>
        <w:rPr>
          <w:sz w:val="18"/>
          <w:szCs w:val="18"/>
        </w:rPr>
      </w:pPr>
    </w:p>
    <w:p w:rsidR="008F6025" w:rsidRDefault="008F6025" w:rsidP="008F6025">
      <w:pPr>
        <w:rPr>
          <w:sz w:val="18"/>
          <w:szCs w:val="18"/>
        </w:rPr>
      </w:pPr>
    </w:p>
    <w:p w:rsidR="008F6025" w:rsidRDefault="008F6025" w:rsidP="008F6025">
      <w:pPr>
        <w:rPr>
          <w:sz w:val="18"/>
          <w:szCs w:val="18"/>
        </w:rPr>
      </w:pPr>
    </w:p>
    <w:p w:rsidR="008F6025" w:rsidRDefault="008F6025" w:rsidP="008F6025">
      <w:pPr>
        <w:jc w:val="both"/>
        <w:rPr>
          <w:i/>
          <w:sz w:val="18"/>
          <w:szCs w:val="18"/>
          <w:lang w:eastAsia="pl-PL"/>
        </w:rPr>
      </w:pPr>
      <w:r>
        <w:rPr>
          <w:i/>
          <w:sz w:val="18"/>
          <w:szCs w:val="18"/>
        </w:rPr>
        <w:t xml:space="preserve">W przypadku wskazania kilka podmiotów udostępniających swe zasoby celem spełnienia warunków udziału w postępowaniu dotyczących: zdolności technicznych lub zdolności zawodowych lub sytuacji finansowej lub ekonomicznej * oświadczenie należy złożyć dla każdego podmiotu wskazanego do realizacji przedmiotowego zamówienia. </w:t>
      </w:r>
    </w:p>
    <w:p w:rsidR="008F6025" w:rsidRDefault="008F6025" w:rsidP="008F6025">
      <w:pPr>
        <w:jc w:val="both"/>
        <w:rPr>
          <w:i/>
          <w:sz w:val="18"/>
          <w:szCs w:val="18"/>
        </w:rPr>
      </w:pPr>
    </w:p>
    <w:p w:rsidR="008F6025" w:rsidRDefault="008F6025" w:rsidP="008F6025">
      <w:pPr>
        <w:rPr>
          <w:sz w:val="18"/>
          <w:szCs w:val="18"/>
        </w:rPr>
      </w:pPr>
    </w:p>
    <w:p w:rsidR="008F6025" w:rsidRDefault="008F6025" w:rsidP="008F6025">
      <w:pPr>
        <w:rPr>
          <w:sz w:val="18"/>
          <w:szCs w:val="18"/>
        </w:rPr>
      </w:pPr>
      <w:r>
        <w:rPr>
          <w:sz w:val="18"/>
          <w:szCs w:val="18"/>
        </w:rPr>
        <w:t xml:space="preserve">Do oferty </w:t>
      </w:r>
      <w:r>
        <w:rPr>
          <w:b/>
          <w:sz w:val="18"/>
          <w:szCs w:val="18"/>
        </w:rPr>
        <w:t>załączam</w:t>
      </w:r>
      <w:r>
        <w:rPr>
          <w:sz w:val="18"/>
          <w:szCs w:val="18"/>
        </w:rPr>
        <w:t xml:space="preserve"> zobowiązanie ( </w:t>
      </w:r>
      <w:r w:rsidRPr="00D645E2">
        <w:rPr>
          <w:i/>
          <w:sz w:val="18"/>
          <w:szCs w:val="18"/>
        </w:rPr>
        <w:t>jeżeli dotyczy</w:t>
      </w:r>
      <w:r>
        <w:rPr>
          <w:sz w:val="18"/>
          <w:szCs w:val="18"/>
        </w:rPr>
        <w:t>) ww. podmiotu / podmiotów do oddania do dyspozycji niezbędnych zasobów na potrzeby realizacji zamówienia.</w:t>
      </w:r>
    </w:p>
    <w:p w:rsidR="008F6025" w:rsidRDefault="008F6025" w:rsidP="008F6025">
      <w:pPr>
        <w:rPr>
          <w:sz w:val="18"/>
          <w:szCs w:val="18"/>
        </w:rPr>
      </w:pPr>
    </w:p>
    <w:p w:rsidR="008F6025" w:rsidRDefault="008F6025" w:rsidP="008F6025">
      <w:pPr>
        <w:rPr>
          <w:sz w:val="18"/>
          <w:szCs w:val="18"/>
        </w:rPr>
      </w:pPr>
    </w:p>
    <w:p w:rsidR="008F6025" w:rsidRDefault="008F6025" w:rsidP="008F6025">
      <w:pPr>
        <w:rPr>
          <w:sz w:val="18"/>
          <w:szCs w:val="18"/>
        </w:rPr>
      </w:pPr>
    </w:p>
    <w:p w:rsidR="008F6025" w:rsidRDefault="008F6025" w:rsidP="008F6025">
      <w:pPr>
        <w:rPr>
          <w:sz w:val="18"/>
          <w:szCs w:val="18"/>
        </w:rPr>
      </w:pPr>
      <w:r>
        <w:rPr>
          <w:sz w:val="18"/>
          <w:szCs w:val="18"/>
        </w:rPr>
        <w:t>.................................................................................</w:t>
      </w:r>
    </w:p>
    <w:p w:rsidR="008F6025" w:rsidRDefault="008F6025" w:rsidP="008F6025">
      <w:pPr>
        <w:rPr>
          <w:sz w:val="18"/>
          <w:szCs w:val="18"/>
        </w:rPr>
      </w:pPr>
      <w:r>
        <w:rPr>
          <w:sz w:val="18"/>
          <w:szCs w:val="18"/>
        </w:rPr>
        <w:t>(data i czytelny podpis wykonawcy)</w:t>
      </w:r>
    </w:p>
    <w:p w:rsidR="008F6025" w:rsidRDefault="008F6025" w:rsidP="008F6025">
      <w:pPr>
        <w:jc w:val="both"/>
        <w:rPr>
          <w:b/>
          <w:sz w:val="18"/>
          <w:szCs w:val="18"/>
          <w:u w:val="single"/>
        </w:rPr>
      </w:pPr>
    </w:p>
    <w:p w:rsidR="008F6025" w:rsidRDefault="008F6025" w:rsidP="008F6025">
      <w:pPr>
        <w:jc w:val="both"/>
        <w:rPr>
          <w:b/>
          <w:sz w:val="18"/>
          <w:szCs w:val="18"/>
          <w:u w:val="single"/>
        </w:rPr>
      </w:pPr>
    </w:p>
    <w:p w:rsidR="008F6025" w:rsidRDefault="008F6025" w:rsidP="008F6025">
      <w:pPr>
        <w:jc w:val="both"/>
        <w:rPr>
          <w:b/>
          <w:sz w:val="18"/>
          <w:szCs w:val="18"/>
          <w:u w:val="single"/>
        </w:rPr>
      </w:pPr>
    </w:p>
    <w:p w:rsidR="008F6025" w:rsidRDefault="008F6025" w:rsidP="008F6025">
      <w:pPr>
        <w:jc w:val="both"/>
        <w:rPr>
          <w:sz w:val="18"/>
          <w:szCs w:val="18"/>
        </w:rPr>
      </w:pPr>
      <w:r>
        <w:rPr>
          <w:b/>
          <w:sz w:val="18"/>
          <w:szCs w:val="18"/>
          <w:u w:val="single"/>
        </w:rPr>
        <w:t>Informacje na temat zatrudnienia osób na podstawie umowy o pracę.</w:t>
      </w:r>
    </w:p>
    <w:p w:rsidR="008F6025" w:rsidRDefault="008F6025" w:rsidP="008F6025">
      <w:pPr>
        <w:rPr>
          <w:lang w:eastAsia="pl-PL"/>
        </w:rPr>
      </w:pPr>
    </w:p>
    <w:p w:rsidR="008F6025" w:rsidRDefault="008F6025" w:rsidP="008F6025"/>
    <w:p w:rsidR="008F6025" w:rsidRDefault="008F6025" w:rsidP="008F6025">
      <w:pPr>
        <w:spacing w:line="360" w:lineRule="auto"/>
        <w:jc w:val="both"/>
        <w:rPr>
          <w:sz w:val="18"/>
          <w:szCs w:val="18"/>
        </w:rPr>
      </w:pPr>
      <w:r>
        <w:rPr>
          <w:sz w:val="18"/>
          <w:szCs w:val="18"/>
        </w:rPr>
        <w:t>Wykonawca oświadcza, że zatrudnia / zatrudnieni na podstawie umowy o pracę przez wykonawcę osoby wykonujące niżej wymienione określone przez Zamawiającego czynności administracyjne w trakcie realizacji zamówienia -  związane z:</w:t>
      </w:r>
    </w:p>
    <w:p w:rsidR="008F6025" w:rsidRDefault="008F6025" w:rsidP="008F6025">
      <w:pPr>
        <w:spacing w:line="360" w:lineRule="auto"/>
        <w:jc w:val="both"/>
        <w:rPr>
          <w:sz w:val="18"/>
          <w:szCs w:val="18"/>
        </w:rPr>
      </w:pPr>
    </w:p>
    <w:p w:rsidR="008F6025" w:rsidRPr="00D645E2" w:rsidRDefault="008F6025" w:rsidP="008F6025">
      <w:pPr>
        <w:pStyle w:val="Akapitzlist"/>
        <w:numPr>
          <w:ilvl w:val="0"/>
          <w:numId w:val="46"/>
        </w:numPr>
        <w:suppressAutoHyphens w:val="0"/>
        <w:spacing w:after="200" w:line="360" w:lineRule="auto"/>
        <w:contextualSpacing/>
        <w:jc w:val="both"/>
        <w:rPr>
          <w:sz w:val="18"/>
          <w:szCs w:val="18"/>
        </w:rPr>
      </w:pPr>
      <w:r w:rsidRPr="00D645E2">
        <w:rPr>
          <w:i/>
          <w:sz w:val="18"/>
          <w:szCs w:val="18"/>
        </w:rPr>
        <w:t>wystawianiem umów ubezpieczenia – w tym oferowana liczba osób: …………, rodzaj umowy o pracę ……………………………………………………………….., wymiar etatu …………………………………………</w:t>
      </w:r>
    </w:p>
    <w:p w:rsidR="008F6025" w:rsidRPr="00D645E2" w:rsidRDefault="008F6025" w:rsidP="008F6025">
      <w:pPr>
        <w:pStyle w:val="Akapitzlist"/>
        <w:spacing w:line="360" w:lineRule="auto"/>
        <w:jc w:val="both"/>
        <w:rPr>
          <w:sz w:val="18"/>
          <w:szCs w:val="18"/>
        </w:rPr>
      </w:pPr>
    </w:p>
    <w:p w:rsidR="008F6025" w:rsidRDefault="008F6025" w:rsidP="008F6025">
      <w:pPr>
        <w:pStyle w:val="Akapitzlist"/>
        <w:numPr>
          <w:ilvl w:val="0"/>
          <w:numId w:val="46"/>
        </w:numPr>
        <w:suppressAutoHyphens w:val="0"/>
        <w:spacing w:after="200" w:line="360" w:lineRule="auto"/>
        <w:contextualSpacing/>
        <w:jc w:val="both"/>
        <w:rPr>
          <w:i/>
          <w:sz w:val="18"/>
          <w:szCs w:val="18"/>
        </w:rPr>
      </w:pPr>
      <w:r w:rsidRPr="00D645E2">
        <w:rPr>
          <w:i/>
          <w:sz w:val="18"/>
          <w:szCs w:val="18"/>
        </w:rPr>
        <w:t>koordynowani</w:t>
      </w:r>
      <w:r>
        <w:rPr>
          <w:i/>
          <w:sz w:val="18"/>
          <w:szCs w:val="18"/>
        </w:rPr>
        <w:t>em</w:t>
      </w:r>
      <w:r w:rsidRPr="00D645E2">
        <w:rPr>
          <w:i/>
          <w:sz w:val="18"/>
          <w:szCs w:val="18"/>
        </w:rPr>
        <w:t xml:space="preserve"> zgłoszeń szkód objętych przedmiotem ubezpieczenia  </w:t>
      </w:r>
      <w:r>
        <w:rPr>
          <w:i/>
          <w:sz w:val="18"/>
          <w:szCs w:val="18"/>
        </w:rPr>
        <w:t>– w tym oferowana liczba osób: …………, rodzaj umowy o pracę …………………………………………………………….……………….., wymiar etatu ……………………………………………………………………………………………………………………………………….</w:t>
      </w:r>
    </w:p>
    <w:p w:rsidR="008F6025" w:rsidRPr="00D645E2" w:rsidRDefault="008F6025" w:rsidP="008F6025">
      <w:pPr>
        <w:pStyle w:val="Akapitzlist"/>
        <w:spacing w:line="360" w:lineRule="auto"/>
        <w:ind w:left="360"/>
        <w:jc w:val="both"/>
        <w:rPr>
          <w:i/>
          <w:sz w:val="18"/>
          <w:szCs w:val="18"/>
        </w:rPr>
      </w:pPr>
    </w:p>
    <w:p w:rsidR="008F6025" w:rsidRDefault="008F6025" w:rsidP="008F6025">
      <w:pPr>
        <w:pStyle w:val="Akapitzlist"/>
        <w:numPr>
          <w:ilvl w:val="0"/>
          <w:numId w:val="46"/>
        </w:numPr>
        <w:suppressAutoHyphens w:val="0"/>
        <w:spacing w:after="200" w:line="360" w:lineRule="auto"/>
        <w:contextualSpacing/>
        <w:jc w:val="both"/>
        <w:rPr>
          <w:i/>
          <w:sz w:val="18"/>
          <w:szCs w:val="18"/>
        </w:rPr>
      </w:pPr>
      <w:r>
        <w:rPr>
          <w:i/>
          <w:sz w:val="18"/>
          <w:szCs w:val="18"/>
        </w:rPr>
        <w:t>rozliczaniem płatności – w tym oferowana liczba osób: …………, rodzaj umowy o pracę …………………………………………………………….……………….., wymiar etatu ……………………………………………………………………………………………………………………………………….</w:t>
      </w:r>
    </w:p>
    <w:p w:rsidR="008F6025" w:rsidRDefault="008F6025" w:rsidP="008F6025">
      <w:pPr>
        <w:jc w:val="both"/>
        <w:rPr>
          <w:sz w:val="18"/>
          <w:szCs w:val="18"/>
        </w:rPr>
      </w:pPr>
    </w:p>
    <w:p w:rsidR="008F6025" w:rsidRDefault="008F6025" w:rsidP="008F6025">
      <w:pPr>
        <w:pStyle w:val="Akapitzlist"/>
        <w:jc w:val="both"/>
        <w:rPr>
          <w:sz w:val="18"/>
          <w:szCs w:val="18"/>
        </w:rPr>
      </w:pPr>
    </w:p>
    <w:p w:rsidR="008F6025" w:rsidRDefault="008F6025" w:rsidP="008F6025">
      <w:pPr>
        <w:pStyle w:val="Akapitzlist"/>
        <w:jc w:val="both"/>
        <w:rPr>
          <w:sz w:val="18"/>
          <w:szCs w:val="18"/>
        </w:rPr>
      </w:pPr>
    </w:p>
    <w:p w:rsidR="008F6025" w:rsidRDefault="008F6025" w:rsidP="008F6025">
      <w:pPr>
        <w:pStyle w:val="Akapitzlist"/>
        <w:jc w:val="both"/>
        <w:rPr>
          <w:sz w:val="18"/>
          <w:szCs w:val="18"/>
        </w:rPr>
      </w:pPr>
    </w:p>
    <w:p w:rsidR="008F6025" w:rsidRDefault="008F6025" w:rsidP="008F6025">
      <w:pPr>
        <w:pStyle w:val="Akapitzlist"/>
        <w:rPr>
          <w:sz w:val="18"/>
          <w:szCs w:val="18"/>
        </w:rPr>
      </w:pPr>
      <w:r>
        <w:rPr>
          <w:sz w:val="18"/>
          <w:szCs w:val="18"/>
        </w:rPr>
        <w:t>.................................................................................</w:t>
      </w:r>
    </w:p>
    <w:p w:rsidR="008F6025" w:rsidRDefault="008F6025" w:rsidP="008F6025">
      <w:pPr>
        <w:pStyle w:val="Akapitzlist"/>
        <w:rPr>
          <w:sz w:val="18"/>
          <w:szCs w:val="18"/>
        </w:rPr>
      </w:pPr>
      <w:r>
        <w:rPr>
          <w:sz w:val="18"/>
          <w:szCs w:val="18"/>
        </w:rPr>
        <w:lastRenderedPageBreak/>
        <w:t>(data i czytelne podpisy wykonawcy)</w:t>
      </w:r>
    </w:p>
    <w:p w:rsidR="008F6025" w:rsidRDefault="008F6025" w:rsidP="008F6025"/>
    <w:p w:rsidR="008F6025" w:rsidRDefault="008F6025" w:rsidP="008F6025">
      <w:pPr>
        <w:pStyle w:val="Akapitzlist"/>
        <w:jc w:val="center"/>
        <w:rPr>
          <w:sz w:val="18"/>
          <w:szCs w:val="18"/>
        </w:rPr>
      </w:pPr>
    </w:p>
    <w:p w:rsidR="008F6025" w:rsidRDefault="008F6025" w:rsidP="008F6025">
      <w:pPr>
        <w:pStyle w:val="Akapitzlist"/>
        <w:jc w:val="center"/>
        <w:rPr>
          <w:sz w:val="18"/>
          <w:szCs w:val="18"/>
        </w:rPr>
      </w:pPr>
    </w:p>
    <w:p w:rsidR="008F6025" w:rsidRPr="001D08F3" w:rsidRDefault="008F6025" w:rsidP="008F6025">
      <w:pPr>
        <w:pStyle w:val="Akapitzlist"/>
        <w:rPr>
          <w:sz w:val="18"/>
          <w:szCs w:val="18"/>
        </w:rPr>
      </w:pPr>
      <w:r w:rsidRPr="001D08F3">
        <w:rPr>
          <w:sz w:val="18"/>
          <w:szCs w:val="18"/>
        </w:rPr>
        <w:t>Oświadczenie sporządzono, dnia ………………………………..</w:t>
      </w:r>
    </w:p>
    <w:p w:rsidR="008F6025" w:rsidRPr="001D08F3" w:rsidRDefault="008F6025" w:rsidP="008F6025">
      <w:pPr>
        <w:pStyle w:val="Akapitzlist"/>
        <w:jc w:val="center"/>
        <w:rPr>
          <w:sz w:val="18"/>
          <w:szCs w:val="18"/>
        </w:rPr>
      </w:pPr>
    </w:p>
    <w:p w:rsidR="008F6025" w:rsidRPr="001D08F3" w:rsidRDefault="008F6025" w:rsidP="008F6025">
      <w:pPr>
        <w:pStyle w:val="Akapitzlist"/>
        <w:rPr>
          <w:sz w:val="18"/>
          <w:szCs w:val="18"/>
        </w:rPr>
      </w:pPr>
    </w:p>
    <w:p w:rsidR="008F6025" w:rsidRPr="001D08F3" w:rsidRDefault="008F6025" w:rsidP="008F6025">
      <w:pPr>
        <w:pStyle w:val="Akapitzlist"/>
        <w:rPr>
          <w:sz w:val="18"/>
          <w:szCs w:val="18"/>
        </w:rPr>
      </w:pPr>
    </w:p>
    <w:p w:rsidR="008F6025" w:rsidRPr="001D08F3" w:rsidRDefault="008F6025" w:rsidP="008F6025">
      <w:pPr>
        <w:pStyle w:val="Akapitzlist"/>
        <w:rPr>
          <w:sz w:val="18"/>
          <w:szCs w:val="18"/>
        </w:rPr>
      </w:pPr>
    </w:p>
    <w:p w:rsidR="008F6025" w:rsidRPr="001D08F3" w:rsidRDefault="008F6025" w:rsidP="008F6025">
      <w:pPr>
        <w:pStyle w:val="Akapitzlist"/>
        <w:rPr>
          <w:sz w:val="18"/>
          <w:szCs w:val="18"/>
        </w:rPr>
      </w:pPr>
      <w:r w:rsidRPr="001D08F3">
        <w:rPr>
          <w:sz w:val="18"/>
          <w:szCs w:val="18"/>
        </w:rPr>
        <w:t>.................................................................................</w:t>
      </w:r>
    </w:p>
    <w:p w:rsidR="008F6025" w:rsidRPr="001D08F3" w:rsidRDefault="008F6025" w:rsidP="008F6025">
      <w:pPr>
        <w:pStyle w:val="Akapitzlist"/>
        <w:rPr>
          <w:sz w:val="18"/>
          <w:szCs w:val="18"/>
        </w:rPr>
      </w:pPr>
      <w:r w:rsidRPr="001D08F3">
        <w:rPr>
          <w:sz w:val="18"/>
          <w:szCs w:val="18"/>
        </w:rPr>
        <w:t>(data i czytelne podpisy wykonawcy)</w:t>
      </w:r>
    </w:p>
    <w:p w:rsidR="008F6025" w:rsidRDefault="008F6025" w:rsidP="008F6025">
      <w:pPr>
        <w:pStyle w:val="Akapitzlist"/>
        <w:rPr>
          <w:sz w:val="18"/>
          <w:szCs w:val="18"/>
        </w:rPr>
      </w:pPr>
    </w:p>
    <w:p w:rsidR="008F6025" w:rsidRDefault="008F6025" w:rsidP="008F6025">
      <w:pPr>
        <w:pStyle w:val="Akapitzlist"/>
        <w:rPr>
          <w:sz w:val="18"/>
          <w:szCs w:val="18"/>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p>
    <w:p w:rsidR="008F6025" w:rsidRDefault="008F6025" w:rsidP="008F6025">
      <w:pPr>
        <w:jc w:val="right"/>
        <w:rPr>
          <w:bCs/>
          <w:iCs/>
        </w:rPr>
      </w:pPr>
      <w:r>
        <w:rPr>
          <w:bCs/>
          <w:iCs/>
        </w:rPr>
        <w:t>Załącznik nr 2</w:t>
      </w:r>
    </w:p>
    <w:p w:rsidR="008F6025" w:rsidRDefault="008F6025" w:rsidP="008F6025">
      <w:pPr>
        <w:pStyle w:val="Tekstpodstawowy"/>
        <w:spacing w:line="360" w:lineRule="auto"/>
      </w:pPr>
    </w:p>
    <w:p w:rsidR="008F6025" w:rsidRPr="005936A0" w:rsidRDefault="008F6025" w:rsidP="008F6025">
      <w:pPr>
        <w:pStyle w:val="Tekstpodstawowy"/>
        <w:spacing w:line="360" w:lineRule="auto"/>
        <w:rPr>
          <w:color w:val="FF0000"/>
        </w:rPr>
      </w:pPr>
      <w:r w:rsidRPr="005936A0">
        <w:rPr>
          <w:color w:val="FF0000"/>
        </w:rPr>
        <w:t>Sprawa nr: …………………</w:t>
      </w:r>
    </w:p>
    <w:p w:rsidR="008F6025" w:rsidRPr="008213BE" w:rsidRDefault="008F6025" w:rsidP="008F6025">
      <w:pPr>
        <w:pStyle w:val="Tekstpodstawowy"/>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6"/>
      </w:tblGrid>
      <w:tr w:rsidR="008F6025" w:rsidRPr="002E611F">
        <w:tc>
          <w:tcPr>
            <w:tcW w:w="4605" w:type="dxa"/>
          </w:tcPr>
          <w:p w:rsidR="008F6025" w:rsidRPr="002E611F" w:rsidRDefault="008F6025" w:rsidP="008F6025">
            <w:pPr>
              <w:spacing w:line="360" w:lineRule="auto"/>
              <w:jc w:val="center"/>
              <w:rPr>
                <w:b/>
                <w:sz w:val="28"/>
              </w:rPr>
            </w:pPr>
          </w:p>
          <w:p w:rsidR="008F6025" w:rsidRPr="002E611F" w:rsidRDefault="008F6025" w:rsidP="008F6025">
            <w:pPr>
              <w:spacing w:line="360" w:lineRule="auto"/>
              <w:jc w:val="center"/>
              <w:rPr>
                <w:b/>
                <w:sz w:val="28"/>
              </w:rPr>
            </w:pPr>
          </w:p>
          <w:p w:rsidR="008F6025" w:rsidRPr="002E611F" w:rsidRDefault="008F6025" w:rsidP="008F6025">
            <w:pPr>
              <w:spacing w:line="360" w:lineRule="auto"/>
              <w:jc w:val="center"/>
              <w:rPr>
                <w:b/>
                <w:sz w:val="28"/>
              </w:rPr>
            </w:pPr>
          </w:p>
          <w:p w:rsidR="008F6025" w:rsidRPr="002E611F" w:rsidRDefault="008F6025" w:rsidP="008F6025">
            <w:pPr>
              <w:spacing w:line="360" w:lineRule="auto"/>
              <w:jc w:val="center"/>
              <w:rPr>
                <w:sz w:val="20"/>
                <w:szCs w:val="20"/>
              </w:rPr>
            </w:pPr>
            <w:r w:rsidRPr="002E611F">
              <w:rPr>
                <w:sz w:val="20"/>
                <w:szCs w:val="20"/>
              </w:rPr>
              <w:t>(pieczęć Wykonawcy)</w:t>
            </w:r>
          </w:p>
        </w:tc>
        <w:tc>
          <w:tcPr>
            <w:tcW w:w="4606" w:type="dxa"/>
          </w:tcPr>
          <w:p w:rsidR="008F6025" w:rsidRPr="002E611F" w:rsidRDefault="008F6025" w:rsidP="008F6025">
            <w:pPr>
              <w:spacing w:line="360" w:lineRule="auto"/>
              <w:jc w:val="center"/>
              <w:rPr>
                <w:b/>
                <w:sz w:val="28"/>
              </w:rPr>
            </w:pPr>
          </w:p>
          <w:p w:rsidR="008F6025" w:rsidRPr="002E611F" w:rsidRDefault="008F6025" w:rsidP="008F6025">
            <w:pPr>
              <w:spacing w:line="360" w:lineRule="auto"/>
              <w:jc w:val="center"/>
              <w:rPr>
                <w:b/>
                <w:sz w:val="28"/>
              </w:rPr>
            </w:pPr>
          </w:p>
          <w:p w:rsidR="008F6025" w:rsidRPr="002E611F" w:rsidRDefault="008F6025" w:rsidP="008F6025">
            <w:pPr>
              <w:spacing w:line="360" w:lineRule="auto"/>
              <w:jc w:val="center"/>
              <w:rPr>
                <w:b/>
                <w:sz w:val="28"/>
              </w:rPr>
            </w:pPr>
            <w:r w:rsidRPr="002E611F">
              <w:rPr>
                <w:b/>
                <w:sz w:val="28"/>
              </w:rPr>
              <w:t>FORMULARZ OFERTOWY</w:t>
            </w:r>
          </w:p>
          <w:p w:rsidR="008F6025" w:rsidRPr="002E611F" w:rsidRDefault="008F6025" w:rsidP="008F6025">
            <w:pPr>
              <w:spacing w:line="360" w:lineRule="auto"/>
              <w:jc w:val="center"/>
              <w:rPr>
                <w:b/>
                <w:sz w:val="28"/>
              </w:rPr>
            </w:pPr>
          </w:p>
        </w:tc>
      </w:tr>
    </w:tbl>
    <w:p w:rsidR="008F6025" w:rsidRDefault="008F6025" w:rsidP="008F6025">
      <w:pPr>
        <w:spacing w:line="360" w:lineRule="auto"/>
        <w:jc w:val="center"/>
        <w:rPr>
          <w:b/>
          <w:sz w:val="28"/>
        </w:rPr>
      </w:pPr>
    </w:p>
    <w:p w:rsidR="008F6025" w:rsidRPr="00A944BA" w:rsidRDefault="008F6025" w:rsidP="008F6025">
      <w:pPr>
        <w:spacing w:line="360" w:lineRule="auto"/>
        <w:jc w:val="center"/>
        <w:rPr>
          <w:sz w:val="28"/>
        </w:rPr>
      </w:pPr>
      <w:r w:rsidRPr="00A944BA">
        <w:rPr>
          <w:sz w:val="28"/>
        </w:rPr>
        <w:t>Nawiązując do ogłoszenia o przetargu nieograniczonym</w:t>
      </w:r>
    </w:p>
    <w:p w:rsidR="008F6025" w:rsidRDefault="008F6025" w:rsidP="008F6025">
      <w:pPr>
        <w:spacing w:line="360" w:lineRule="auto"/>
        <w:jc w:val="center"/>
        <w:rPr>
          <w:sz w:val="28"/>
          <w:szCs w:val="28"/>
        </w:rPr>
      </w:pPr>
      <w:r>
        <w:rPr>
          <w:sz w:val="28"/>
          <w:szCs w:val="28"/>
        </w:rPr>
        <w:t xml:space="preserve">na ubezpieczenie majątku i interesu majątkowego </w:t>
      </w:r>
    </w:p>
    <w:p w:rsidR="008F6025" w:rsidRDefault="008F6025" w:rsidP="008F6025">
      <w:pPr>
        <w:spacing w:line="360" w:lineRule="auto"/>
        <w:jc w:val="center"/>
        <w:rPr>
          <w:sz w:val="28"/>
          <w:szCs w:val="28"/>
        </w:rPr>
      </w:pPr>
      <w:r>
        <w:rPr>
          <w:sz w:val="28"/>
          <w:szCs w:val="28"/>
        </w:rPr>
        <w:t xml:space="preserve">Gminy </w:t>
      </w:r>
      <w:r w:rsidR="00FD684C">
        <w:rPr>
          <w:sz w:val="28"/>
          <w:szCs w:val="28"/>
        </w:rPr>
        <w:t>Poniec</w:t>
      </w:r>
      <w:r>
        <w:rPr>
          <w:sz w:val="28"/>
          <w:szCs w:val="28"/>
        </w:rPr>
        <w:t>, my niżej podpisani:</w:t>
      </w:r>
    </w:p>
    <w:p w:rsidR="008F6025" w:rsidRPr="004871B6" w:rsidRDefault="008F6025" w:rsidP="008F6025">
      <w:pPr>
        <w:spacing w:line="360" w:lineRule="auto"/>
        <w:jc w:val="both"/>
        <w:rPr>
          <w:u w:val="single"/>
        </w:rPr>
      </w:pPr>
      <w:r>
        <w:rPr>
          <w:u w:val="single"/>
        </w:rPr>
        <w:t>Dane dotyczące Wykonawcy:</w:t>
      </w:r>
    </w:p>
    <w:tbl>
      <w:tblPr>
        <w:tblW w:w="0" w:type="auto"/>
        <w:tblLayout w:type="fixed"/>
        <w:tblLook w:val="0000" w:firstRow="0" w:lastRow="0" w:firstColumn="0" w:lastColumn="0" w:noHBand="0" w:noVBand="0"/>
      </w:tblPr>
      <w:tblGrid>
        <w:gridCol w:w="1043"/>
        <w:gridCol w:w="145"/>
        <w:gridCol w:w="360"/>
        <w:gridCol w:w="540"/>
        <w:gridCol w:w="7020"/>
      </w:tblGrid>
      <w:tr w:rsidR="008F6025">
        <w:trPr>
          <w:trHeight w:hRule="exact" w:val="397"/>
        </w:trPr>
        <w:tc>
          <w:tcPr>
            <w:tcW w:w="1043" w:type="dxa"/>
            <w:vAlign w:val="bottom"/>
          </w:tcPr>
          <w:p w:rsidR="008F6025" w:rsidRPr="004871B6" w:rsidRDefault="008F6025" w:rsidP="008F6025">
            <w:pPr>
              <w:snapToGrid w:val="0"/>
              <w:spacing w:line="360" w:lineRule="auto"/>
            </w:pPr>
            <w:r w:rsidRPr="004871B6">
              <w:t>Nazwa:</w:t>
            </w:r>
          </w:p>
        </w:tc>
        <w:tc>
          <w:tcPr>
            <w:tcW w:w="8065" w:type="dxa"/>
            <w:gridSpan w:val="4"/>
            <w:tcBorders>
              <w:bottom w:val="single" w:sz="4" w:space="0" w:color="auto"/>
            </w:tcBorders>
            <w:vAlign w:val="bottom"/>
          </w:tcPr>
          <w:p w:rsidR="008F6025" w:rsidRPr="004871B6" w:rsidRDefault="008F6025" w:rsidP="008F6025">
            <w:pPr>
              <w:snapToGrid w:val="0"/>
              <w:spacing w:line="360" w:lineRule="auto"/>
            </w:pPr>
          </w:p>
        </w:tc>
      </w:tr>
      <w:tr w:rsidR="008F6025">
        <w:trPr>
          <w:trHeight w:hRule="exact" w:val="397"/>
        </w:trPr>
        <w:tc>
          <w:tcPr>
            <w:tcW w:w="1188" w:type="dxa"/>
            <w:gridSpan w:val="2"/>
            <w:vAlign w:val="bottom"/>
          </w:tcPr>
          <w:p w:rsidR="008F6025" w:rsidRPr="004871B6" w:rsidRDefault="008F6025" w:rsidP="008F6025">
            <w:pPr>
              <w:snapToGrid w:val="0"/>
              <w:spacing w:line="360" w:lineRule="auto"/>
            </w:pPr>
            <w:r w:rsidRPr="004871B6">
              <w:t>Siedziba:</w:t>
            </w:r>
          </w:p>
        </w:tc>
        <w:tc>
          <w:tcPr>
            <w:tcW w:w="7920" w:type="dxa"/>
            <w:gridSpan w:val="3"/>
            <w:tcBorders>
              <w:top w:val="single" w:sz="4" w:space="0" w:color="auto"/>
              <w:bottom w:val="single" w:sz="4" w:space="0" w:color="auto"/>
            </w:tcBorders>
            <w:vAlign w:val="bottom"/>
          </w:tcPr>
          <w:p w:rsidR="008F6025" w:rsidRPr="004871B6" w:rsidRDefault="008F6025" w:rsidP="008F6025">
            <w:pPr>
              <w:snapToGrid w:val="0"/>
              <w:spacing w:line="360" w:lineRule="auto"/>
            </w:pPr>
          </w:p>
        </w:tc>
      </w:tr>
      <w:tr w:rsidR="008F6025">
        <w:trPr>
          <w:trHeight w:hRule="exact" w:val="397"/>
        </w:trPr>
        <w:tc>
          <w:tcPr>
            <w:tcW w:w="2088" w:type="dxa"/>
            <w:gridSpan w:val="4"/>
            <w:tcBorders>
              <w:top w:val="single" w:sz="4" w:space="0" w:color="auto"/>
              <w:bottom w:val="single" w:sz="4" w:space="0" w:color="auto"/>
            </w:tcBorders>
            <w:vAlign w:val="bottom"/>
          </w:tcPr>
          <w:p w:rsidR="008F6025" w:rsidRPr="004871B6" w:rsidRDefault="008F6025" w:rsidP="008F6025">
            <w:pPr>
              <w:snapToGrid w:val="0"/>
              <w:spacing w:line="360" w:lineRule="auto"/>
            </w:pPr>
            <w:r w:rsidRPr="004871B6">
              <w:t>Nr telefonu/faksu:</w:t>
            </w:r>
          </w:p>
        </w:tc>
        <w:tc>
          <w:tcPr>
            <w:tcW w:w="7020" w:type="dxa"/>
            <w:tcBorders>
              <w:top w:val="single" w:sz="4" w:space="0" w:color="auto"/>
              <w:bottom w:val="single" w:sz="4" w:space="0" w:color="auto"/>
            </w:tcBorders>
            <w:vAlign w:val="bottom"/>
          </w:tcPr>
          <w:p w:rsidR="008F6025" w:rsidRPr="004871B6" w:rsidRDefault="008F6025" w:rsidP="008F6025">
            <w:pPr>
              <w:snapToGrid w:val="0"/>
              <w:spacing w:line="360" w:lineRule="auto"/>
            </w:pPr>
          </w:p>
        </w:tc>
      </w:tr>
      <w:tr w:rsidR="008F6025">
        <w:trPr>
          <w:trHeight w:hRule="exact" w:val="397"/>
        </w:trPr>
        <w:tc>
          <w:tcPr>
            <w:tcW w:w="1043" w:type="dxa"/>
            <w:vAlign w:val="bottom"/>
          </w:tcPr>
          <w:p w:rsidR="008F6025" w:rsidRPr="004871B6" w:rsidRDefault="008F6025" w:rsidP="008F6025">
            <w:pPr>
              <w:snapToGrid w:val="0"/>
              <w:spacing w:line="360" w:lineRule="auto"/>
            </w:pPr>
            <w:r w:rsidRPr="004871B6">
              <w:t>nr NIP:</w:t>
            </w:r>
          </w:p>
        </w:tc>
        <w:tc>
          <w:tcPr>
            <w:tcW w:w="8065" w:type="dxa"/>
            <w:gridSpan w:val="4"/>
            <w:tcBorders>
              <w:top w:val="single" w:sz="4" w:space="0" w:color="auto"/>
              <w:bottom w:val="single" w:sz="4" w:space="0" w:color="auto"/>
            </w:tcBorders>
            <w:vAlign w:val="bottom"/>
          </w:tcPr>
          <w:p w:rsidR="008F6025" w:rsidRPr="004871B6" w:rsidRDefault="008F6025" w:rsidP="008F6025">
            <w:pPr>
              <w:snapToGrid w:val="0"/>
              <w:spacing w:line="360" w:lineRule="auto"/>
            </w:pPr>
          </w:p>
        </w:tc>
      </w:tr>
      <w:tr w:rsidR="008F6025">
        <w:trPr>
          <w:trHeight w:hRule="exact" w:val="397"/>
        </w:trPr>
        <w:tc>
          <w:tcPr>
            <w:tcW w:w="1548" w:type="dxa"/>
            <w:gridSpan w:val="3"/>
            <w:tcBorders>
              <w:top w:val="single" w:sz="4" w:space="0" w:color="auto"/>
              <w:bottom w:val="single" w:sz="4" w:space="0" w:color="auto"/>
            </w:tcBorders>
            <w:vAlign w:val="bottom"/>
          </w:tcPr>
          <w:p w:rsidR="008F6025" w:rsidRPr="004871B6" w:rsidRDefault="008F6025" w:rsidP="008F6025">
            <w:pPr>
              <w:snapToGrid w:val="0"/>
              <w:spacing w:line="360" w:lineRule="auto"/>
            </w:pPr>
            <w:r w:rsidRPr="004871B6">
              <w:t>nr REGON:</w:t>
            </w:r>
          </w:p>
        </w:tc>
        <w:tc>
          <w:tcPr>
            <w:tcW w:w="7560" w:type="dxa"/>
            <w:gridSpan w:val="2"/>
            <w:tcBorders>
              <w:top w:val="single" w:sz="4" w:space="0" w:color="auto"/>
              <w:bottom w:val="single" w:sz="4" w:space="0" w:color="auto"/>
            </w:tcBorders>
            <w:vAlign w:val="bottom"/>
          </w:tcPr>
          <w:p w:rsidR="008F6025" w:rsidRPr="004871B6" w:rsidRDefault="008F6025" w:rsidP="008F6025">
            <w:pPr>
              <w:snapToGrid w:val="0"/>
              <w:spacing w:line="360" w:lineRule="auto"/>
            </w:pPr>
          </w:p>
        </w:tc>
      </w:tr>
    </w:tbl>
    <w:p w:rsidR="008F6025" w:rsidRPr="00150723" w:rsidRDefault="008F6025" w:rsidP="008F6025">
      <w:pPr>
        <w:spacing w:line="360" w:lineRule="auto"/>
        <w:jc w:val="both"/>
        <w:rPr>
          <w:sz w:val="16"/>
          <w:szCs w:val="16"/>
        </w:rPr>
      </w:pPr>
    </w:p>
    <w:p w:rsidR="008F6025" w:rsidRDefault="008F6025" w:rsidP="008F6025">
      <w:pPr>
        <w:numPr>
          <w:ilvl w:val="0"/>
          <w:numId w:val="4"/>
        </w:numPr>
        <w:spacing w:line="360" w:lineRule="auto"/>
        <w:jc w:val="both"/>
      </w:pPr>
      <w:r>
        <w:t xml:space="preserve">Składamy ofertę na wykonanie przedmiotu zamówienia w zakresie określonym w Specyfikacji Istotnych Warunków Zamówienia i oświadczamy, że spełniamy warunki udziału w postępowaniu </w:t>
      </w:r>
    </w:p>
    <w:p w:rsidR="008F6025" w:rsidRDefault="008F6025" w:rsidP="008F6025">
      <w:pPr>
        <w:numPr>
          <w:ilvl w:val="0"/>
          <w:numId w:val="4"/>
        </w:numPr>
        <w:tabs>
          <w:tab w:val="left" w:pos="720"/>
        </w:tabs>
        <w:spacing w:line="360" w:lineRule="auto"/>
        <w:jc w:val="both"/>
        <w:rPr>
          <w:b/>
        </w:rPr>
      </w:pPr>
      <w:r w:rsidRPr="004871B6">
        <w:t xml:space="preserve">Zobowiązujemy się wykonać usługę </w:t>
      </w:r>
      <w:r>
        <w:t xml:space="preserve">ubezpieczenia majątku oraz interesu majątkowego Gminy </w:t>
      </w:r>
      <w:r w:rsidR="00FD684C">
        <w:t>Poniec</w:t>
      </w:r>
      <w:r>
        <w:t xml:space="preserve">, ul. </w:t>
      </w:r>
      <w:r w:rsidR="00FD684C">
        <w:t>Rynek 24, 64-125 Poniec</w:t>
      </w:r>
      <w:r>
        <w:t xml:space="preserve"> za </w:t>
      </w:r>
      <w:r>
        <w:rPr>
          <w:b/>
        </w:rPr>
        <w:t>cenę</w:t>
      </w:r>
      <w:r w:rsidRPr="004871B6">
        <w:rPr>
          <w:b/>
        </w:rPr>
        <w:t xml:space="preserve"> brutto............................. zł,</w:t>
      </w:r>
    </w:p>
    <w:p w:rsidR="008F6025" w:rsidRDefault="008F6025" w:rsidP="008F6025">
      <w:pPr>
        <w:numPr>
          <w:ilvl w:val="0"/>
          <w:numId w:val="4"/>
        </w:numPr>
        <w:spacing w:line="360" w:lineRule="auto"/>
        <w:jc w:val="both"/>
      </w:pPr>
      <w:r w:rsidRPr="004871B6">
        <w:t xml:space="preserve">Zobowiązujemy się realizować oferowany przedmiot zamówienia w terminie od dnia </w:t>
      </w:r>
      <w:r w:rsidRPr="004871B6">
        <w:br/>
      </w:r>
      <w:r>
        <w:t>01</w:t>
      </w:r>
      <w:r w:rsidRPr="004871B6">
        <w:t xml:space="preserve"> </w:t>
      </w:r>
      <w:r w:rsidR="0097640F">
        <w:t>czerwca</w:t>
      </w:r>
      <w:r>
        <w:t xml:space="preserve"> 2018 roku  do dnia 31 </w:t>
      </w:r>
      <w:r w:rsidR="0097640F">
        <w:t>maja</w:t>
      </w:r>
      <w:r>
        <w:t xml:space="preserve">2021 roku. </w:t>
      </w:r>
    </w:p>
    <w:p w:rsidR="008F6025" w:rsidRPr="0063737E" w:rsidRDefault="008F6025" w:rsidP="008F6025">
      <w:pPr>
        <w:numPr>
          <w:ilvl w:val="0"/>
          <w:numId w:val="4"/>
        </w:numPr>
        <w:tabs>
          <w:tab w:val="left" w:pos="360"/>
        </w:tabs>
        <w:spacing w:line="360" w:lineRule="auto"/>
        <w:jc w:val="both"/>
        <w:rPr>
          <w:b/>
          <w:kern w:val="16"/>
        </w:rPr>
      </w:pPr>
      <w:r w:rsidRPr="00E76A33">
        <w:t xml:space="preserve">Akceptujemy warunki płatności określone przez Zamawiającego </w:t>
      </w:r>
      <w:r>
        <w:t xml:space="preserve">w </w:t>
      </w:r>
      <w:r w:rsidRPr="00E76A33">
        <w:t>Specyfikacji</w:t>
      </w:r>
      <w:r>
        <w:t xml:space="preserve"> Istotnych Warunków Zamówienia.</w:t>
      </w:r>
    </w:p>
    <w:p w:rsidR="008F6025" w:rsidRDefault="008F6025" w:rsidP="008F6025">
      <w:pPr>
        <w:numPr>
          <w:ilvl w:val="0"/>
          <w:numId w:val="4"/>
        </w:numPr>
        <w:tabs>
          <w:tab w:val="left" w:pos="360"/>
        </w:tabs>
        <w:spacing w:line="360" w:lineRule="auto"/>
        <w:jc w:val="both"/>
      </w:pPr>
      <w:r w:rsidRPr="004871B6">
        <w:t>Oświadczamy, że zapoznaliśmy się z SIWZ udostępnioną przez Zamawiającego i nie wnosimy do niej żadnych zastrzeżeń.</w:t>
      </w:r>
    </w:p>
    <w:p w:rsidR="008F6025" w:rsidRDefault="008F6025" w:rsidP="008F6025">
      <w:pPr>
        <w:numPr>
          <w:ilvl w:val="0"/>
          <w:numId w:val="4"/>
        </w:numPr>
        <w:tabs>
          <w:tab w:val="left" w:pos="360"/>
        </w:tabs>
        <w:spacing w:line="360" w:lineRule="auto"/>
        <w:jc w:val="both"/>
      </w:pPr>
      <w:r>
        <w:t>Oświadczamy, że akceptujemy warunki zamówienia, tj:</w:t>
      </w:r>
    </w:p>
    <w:p w:rsidR="008F6025" w:rsidRPr="004871B6" w:rsidRDefault="008F6025" w:rsidP="008F6025">
      <w:pPr>
        <w:spacing w:line="360" w:lineRule="auto"/>
        <w:ind w:left="360"/>
        <w:jc w:val="both"/>
      </w:pPr>
      <w:r w:rsidRPr="004871B6">
        <w:t>- szczególne warunki ubezpieczenia wymagane przez zamawiającego,</w:t>
      </w:r>
    </w:p>
    <w:p w:rsidR="008F6025" w:rsidRPr="004871B6" w:rsidRDefault="008F6025" w:rsidP="008F6025">
      <w:pPr>
        <w:spacing w:line="360" w:lineRule="auto"/>
        <w:ind w:left="360"/>
        <w:jc w:val="both"/>
      </w:pPr>
      <w:r w:rsidRPr="004871B6">
        <w:t>- proponowan</w:t>
      </w:r>
      <w:r>
        <w:t>y</w:t>
      </w:r>
      <w:r w:rsidRPr="004871B6">
        <w:t xml:space="preserve"> przez zamawiającego </w:t>
      </w:r>
      <w:r>
        <w:t>wzór umowy</w:t>
      </w:r>
      <w:r w:rsidRPr="004871B6">
        <w:t>.</w:t>
      </w:r>
    </w:p>
    <w:p w:rsidR="008F6025" w:rsidRPr="004871B6" w:rsidRDefault="008F6025" w:rsidP="008F6025">
      <w:pPr>
        <w:numPr>
          <w:ilvl w:val="0"/>
          <w:numId w:val="4"/>
        </w:numPr>
        <w:tabs>
          <w:tab w:val="left" w:pos="360"/>
        </w:tabs>
        <w:spacing w:line="360" w:lineRule="auto"/>
        <w:jc w:val="both"/>
      </w:pPr>
      <w:r w:rsidRPr="004871B6">
        <w:lastRenderedPageBreak/>
        <w:t>Uważamy się za związanych niniejszą ofertą przez okres 30 dni od upływu terminu składania ofert.</w:t>
      </w:r>
      <w:r>
        <w:t xml:space="preserve">   </w:t>
      </w:r>
    </w:p>
    <w:p w:rsidR="008F6025" w:rsidRPr="004871B6" w:rsidRDefault="008F6025" w:rsidP="008F6025">
      <w:pPr>
        <w:numPr>
          <w:ilvl w:val="0"/>
          <w:numId w:val="4"/>
        </w:numPr>
        <w:tabs>
          <w:tab w:val="left" w:pos="360"/>
        </w:tabs>
        <w:spacing w:line="360" w:lineRule="auto"/>
        <w:jc w:val="both"/>
      </w:pPr>
      <w:r w:rsidRPr="004871B6">
        <w:t>W razie wybrania naszej oferty zobowiązujemy się do podpisania umowy w miejscu i terminie określonym przez Zamawiającego.</w:t>
      </w:r>
    </w:p>
    <w:p w:rsidR="008F6025" w:rsidRDefault="008F6025" w:rsidP="008F6025">
      <w:pPr>
        <w:tabs>
          <w:tab w:val="left" w:pos="360"/>
        </w:tabs>
        <w:spacing w:line="360" w:lineRule="auto"/>
        <w:jc w:val="both"/>
      </w:pPr>
    </w:p>
    <w:p w:rsidR="008F6025" w:rsidRDefault="008F6025" w:rsidP="008F6025">
      <w:pPr>
        <w:tabs>
          <w:tab w:val="left" w:pos="360"/>
        </w:tabs>
        <w:spacing w:line="360" w:lineRule="auto"/>
        <w:jc w:val="both"/>
      </w:pPr>
    </w:p>
    <w:p w:rsidR="008F6025" w:rsidRDefault="008F6025" w:rsidP="008F6025">
      <w:pPr>
        <w:tabs>
          <w:tab w:val="left" w:pos="360"/>
        </w:tabs>
        <w:spacing w:line="360" w:lineRule="auto"/>
        <w:jc w:val="both"/>
      </w:pPr>
      <w:r w:rsidRPr="004871B6">
        <w:t>Ofertę niniejszą składam na ___ kolejno ponumerowanych stronach.</w:t>
      </w:r>
    </w:p>
    <w:p w:rsidR="008F6025" w:rsidRDefault="008F6025" w:rsidP="008F6025">
      <w:pPr>
        <w:tabs>
          <w:tab w:val="left" w:pos="360"/>
        </w:tabs>
        <w:spacing w:line="360" w:lineRule="auto"/>
        <w:jc w:val="both"/>
      </w:pPr>
      <w:r>
        <w:tab/>
      </w:r>
      <w:r>
        <w:tab/>
        <w:t xml:space="preserve"> </w:t>
      </w:r>
    </w:p>
    <w:p w:rsidR="008F6025" w:rsidRDefault="008F6025" w:rsidP="008F6025">
      <w:pPr>
        <w:tabs>
          <w:tab w:val="left" w:pos="360"/>
        </w:tabs>
        <w:spacing w:line="360" w:lineRule="auto"/>
        <w:jc w:val="both"/>
      </w:pPr>
    </w:p>
    <w:p w:rsidR="008F6025" w:rsidRPr="004871B6" w:rsidRDefault="008F6025" w:rsidP="008F6025">
      <w:pPr>
        <w:tabs>
          <w:tab w:val="left" w:pos="360"/>
        </w:tabs>
        <w:spacing w:line="360" w:lineRule="auto"/>
        <w:jc w:val="both"/>
      </w:pPr>
    </w:p>
    <w:p w:rsidR="008F6025" w:rsidRPr="00D631A7" w:rsidRDefault="008F6025" w:rsidP="008F6025">
      <w:pPr>
        <w:pStyle w:val="Tekstpodstawowy"/>
        <w:spacing w:before="120"/>
        <w:ind w:firstLine="709"/>
        <w:jc w:val="right"/>
        <w:rPr>
          <w:sz w:val="22"/>
          <w:szCs w:val="22"/>
        </w:rPr>
      </w:pPr>
      <w:r w:rsidRPr="00D631A7">
        <w:rPr>
          <w:sz w:val="22"/>
          <w:szCs w:val="22"/>
        </w:rPr>
        <w:t>..…………………..……………….</w:t>
      </w:r>
    </w:p>
    <w:p w:rsidR="008F6025" w:rsidRDefault="008F6025" w:rsidP="008F6025">
      <w:pPr>
        <w:spacing w:line="360" w:lineRule="auto"/>
        <w:ind w:left="4956" w:firstLine="708"/>
        <w:jc w:val="both"/>
        <w:rPr>
          <w:sz w:val="22"/>
          <w:szCs w:val="22"/>
        </w:rPr>
      </w:pPr>
      <w:r w:rsidRPr="00D631A7">
        <w:rPr>
          <w:sz w:val="22"/>
          <w:szCs w:val="22"/>
        </w:rPr>
        <w:t xml:space="preserve"> </w:t>
      </w:r>
      <w:r>
        <w:rPr>
          <w:sz w:val="22"/>
          <w:szCs w:val="22"/>
        </w:rPr>
        <w:t xml:space="preserve">     </w:t>
      </w:r>
      <w:r w:rsidRPr="00D631A7">
        <w:rPr>
          <w:sz w:val="22"/>
          <w:szCs w:val="22"/>
        </w:rPr>
        <w:t>podpisy osób/-y uprawnionych/-ej</w:t>
      </w:r>
    </w:p>
    <w:p w:rsidR="008F6025" w:rsidRDefault="008F6025" w:rsidP="008F6025">
      <w:pPr>
        <w:keepNext/>
        <w:jc w:val="right"/>
        <w:rPr>
          <w:bCs/>
          <w:i/>
          <w:iCs/>
        </w:rPr>
      </w:pPr>
    </w:p>
    <w:p w:rsidR="008F6025" w:rsidRDefault="008F6025" w:rsidP="008F6025">
      <w:pPr>
        <w:keepNext/>
        <w:jc w:val="right"/>
        <w:rPr>
          <w:bCs/>
          <w:i/>
          <w:iCs/>
        </w:rPr>
      </w:pPr>
    </w:p>
    <w:p w:rsidR="008F6025" w:rsidRDefault="008F6025" w:rsidP="008F6025">
      <w:pPr>
        <w:keepNext/>
        <w:jc w:val="right"/>
        <w:rPr>
          <w:bCs/>
          <w:i/>
          <w:iCs/>
        </w:rPr>
      </w:pPr>
    </w:p>
    <w:p w:rsidR="008F6025" w:rsidRDefault="008F6025" w:rsidP="008F6025">
      <w:pPr>
        <w:keepNext/>
        <w:jc w:val="right"/>
        <w:rPr>
          <w:bCs/>
          <w:i/>
          <w:iCs/>
        </w:rPr>
      </w:pPr>
    </w:p>
    <w:p w:rsidR="008F6025" w:rsidRDefault="008F6025" w:rsidP="008F6025">
      <w:pPr>
        <w:keepNext/>
        <w:jc w:val="right"/>
        <w:rPr>
          <w:bCs/>
          <w:i/>
          <w:iCs/>
        </w:rPr>
      </w:pPr>
    </w:p>
    <w:p w:rsidR="008F6025" w:rsidRDefault="008F6025" w:rsidP="008F6025">
      <w:pPr>
        <w:keepNext/>
        <w:jc w:val="right"/>
        <w:rPr>
          <w:bCs/>
          <w:i/>
          <w:iCs/>
        </w:rPr>
      </w:pPr>
    </w:p>
    <w:p w:rsidR="008F6025" w:rsidRDefault="008F6025" w:rsidP="008F6025">
      <w:pPr>
        <w:keepNext/>
        <w:jc w:val="right"/>
        <w:rPr>
          <w:bCs/>
          <w:i/>
          <w:iCs/>
        </w:rPr>
      </w:pPr>
    </w:p>
    <w:p w:rsidR="008F6025" w:rsidRDefault="008F6025" w:rsidP="008F6025">
      <w:pPr>
        <w:keepNext/>
        <w:jc w:val="right"/>
        <w:rPr>
          <w:bCs/>
          <w:i/>
          <w:iCs/>
        </w:rPr>
      </w:pPr>
    </w:p>
    <w:p w:rsidR="008F6025" w:rsidRDefault="008F6025" w:rsidP="008F6025">
      <w:pPr>
        <w:keepNext/>
        <w:jc w:val="right"/>
        <w:rPr>
          <w:bCs/>
          <w:i/>
          <w:iCs/>
        </w:rPr>
      </w:pPr>
    </w:p>
    <w:p w:rsidR="008F6025" w:rsidRDefault="008F6025" w:rsidP="008F6025">
      <w:pPr>
        <w:keepNext/>
        <w:jc w:val="right"/>
        <w:rPr>
          <w:bCs/>
          <w:i/>
          <w:iCs/>
        </w:rPr>
      </w:pPr>
    </w:p>
    <w:p w:rsidR="008F6025" w:rsidRDefault="008F6025" w:rsidP="008F6025">
      <w:pPr>
        <w:keepNext/>
        <w:jc w:val="right"/>
        <w:rPr>
          <w:bCs/>
          <w:i/>
          <w:iCs/>
        </w:rPr>
      </w:pPr>
    </w:p>
    <w:p w:rsidR="008F6025" w:rsidRDefault="008F6025"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97640F" w:rsidRDefault="0097640F" w:rsidP="008F6025">
      <w:pPr>
        <w:jc w:val="center"/>
        <w:rPr>
          <w:b/>
          <w:sz w:val="28"/>
        </w:rPr>
      </w:pPr>
    </w:p>
    <w:p w:rsidR="0097640F" w:rsidRDefault="0097640F" w:rsidP="008F6025">
      <w:pPr>
        <w:jc w:val="center"/>
        <w:rPr>
          <w:b/>
          <w:sz w:val="28"/>
        </w:rPr>
      </w:pPr>
    </w:p>
    <w:p w:rsidR="0097640F" w:rsidRDefault="0097640F" w:rsidP="008F6025">
      <w:pPr>
        <w:jc w:val="center"/>
        <w:rPr>
          <w:b/>
          <w:sz w:val="28"/>
        </w:rPr>
      </w:pPr>
    </w:p>
    <w:p w:rsidR="0097640F" w:rsidRDefault="0097640F" w:rsidP="008F6025">
      <w:pPr>
        <w:jc w:val="center"/>
        <w:rPr>
          <w:b/>
          <w:sz w:val="28"/>
        </w:rPr>
      </w:pPr>
    </w:p>
    <w:p w:rsidR="0097640F" w:rsidRDefault="0097640F" w:rsidP="008F6025">
      <w:pPr>
        <w:jc w:val="center"/>
        <w:rPr>
          <w:b/>
          <w:sz w:val="28"/>
        </w:rPr>
      </w:pPr>
    </w:p>
    <w:p w:rsidR="0097640F" w:rsidRDefault="0097640F" w:rsidP="008F6025">
      <w:pPr>
        <w:jc w:val="center"/>
        <w:rPr>
          <w:b/>
          <w:sz w:val="28"/>
        </w:rPr>
      </w:pPr>
    </w:p>
    <w:p w:rsidR="008F6025" w:rsidRDefault="008F6025" w:rsidP="008F6025">
      <w:pPr>
        <w:jc w:val="center"/>
        <w:rPr>
          <w:b/>
          <w:sz w:val="28"/>
        </w:rPr>
      </w:pPr>
    </w:p>
    <w:p w:rsidR="008F6025" w:rsidRDefault="008F6025" w:rsidP="008F6025">
      <w:pPr>
        <w:jc w:val="center"/>
        <w:rPr>
          <w:b/>
          <w:sz w:val="28"/>
        </w:rPr>
      </w:pPr>
    </w:p>
    <w:p w:rsidR="008F6025" w:rsidRPr="0030533B" w:rsidRDefault="008F6025" w:rsidP="008F6025">
      <w:pPr>
        <w:ind w:left="7080" w:firstLine="708"/>
        <w:jc w:val="both"/>
        <w:rPr>
          <w:b/>
          <w:sz w:val="20"/>
          <w:szCs w:val="20"/>
        </w:rPr>
      </w:pPr>
      <w:r w:rsidRPr="0030533B">
        <w:rPr>
          <w:b/>
          <w:sz w:val="20"/>
          <w:szCs w:val="20"/>
        </w:rPr>
        <w:t>Załącznik nr 3</w:t>
      </w:r>
    </w:p>
    <w:p w:rsidR="008F6025" w:rsidRPr="0030533B" w:rsidRDefault="008F6025" w:rsidP="008F6025">
      <w:pPr>
        <w:jc w:val="both"/>
        <w:rPr>
          <w:b/>
          <w:sz w:val="18"/>
          <w:szCs w:val="18"/>
        </w:rPr>
      </w:pPr>
    </w:p>
    <w:tbl>
      <w:tblPr>
        <w:tblW w:w="9395" w:type="dxa"/>
        <w:tblInd w:w="-93" w:type="dxa"/>
        <w:tblBorders>
          <w:insideH w:val="dashed" w:sz="4" w:space="0" w:color="auto"/>
          <w:insideV w:val="single" w:sz="4" w:space="0" w:color="auto"/>
        </w:tblBorders>
        <w:tblCellMar>
          <w:left w:w="70" w:type="dxa"/>
          <w:right w:w="70" w:type="dxa"/>
        </w:tblCellMar>
        <w:tblLook w:val="04A0" w:firstRow="1" w:lastRow="0" w:firstColumn="1" w:lastColumn="0" w:noHBand="0" w:noVBand="1"/>
      </w:tblPr>
      <w:tblGrid>
        <w:gridCol w:w="93"/>
        <w:gridCol w:w="2950"/>
        <w:gridCol w:w="6352"/>
      </w:tblGrid>
      <w:tr w:rsidR="008F6025" w:rsidRPr="005D6B21">
        <w:trPr>
          <w:gridBefore w:val="1"/>
          <w:gridAfter w:val="1"/>
          <w:wBefore w:w="93" w:type="dxa"/>
          <w:wAfter w:w="6352" w:type="dxa"/>
        </w:trPr>
        <w:tc>
          <w:tcPr>
            <w:tcW w:w="2950" w:type="dxa"/>
            <w:tcBorders>
              <w:top w:val="nil"/>
              <w:left w:val="nil"/>
              <w:bottom w:val="dashed" w:sz="4" w:space="0" w:color="auto"/>
              <w:right w:val="nil"/>
            </w:tcBorders>
          </w:tcPr>
          <w:p w:rsidR="008F6025" w:rsidRPr="005D6B21" w:rsidRDefault="008F6025" w:rsidP="008F6025">
            <w:pPr>
              <w:spacing w:line="360" w:lineRule="auto"/>
              <w:jc w:val="both"/>
              <w:rPr>
                <w:sz w:val="18"/>
                <w:szCs w:val="18"/>
              </w:rPr>
            </w:pPr>
          </w:p>
        </w:tc>
      </w:tr>
      <w:tr w:rsidR="008F6025" w:rsidRPr="005D6B21">
        <w:trPr>
          <w:gridBefore w:val="1"/>
          <w:gridAfter w:val="1"/>
          <w:wBefore w:w="93" w:type="dxa"/>
          <w:wAfter w:w="6352" w:type="dxa"/>
        </w:trPr>
        <w:tc>
          <w:tcPr>
            <w:tcW w:w="2950" w:type="dxa"/>
            <w:tcBorders>
              <w:top w:val="dashed" w:sz="4" w:space="0" w:color="auto"/>
              <w:left w:val="nil"/>
              <w:bottom w:val="dashed" w:sz="4" w:space="0" w:color="auto"/>
              <w:right w:val="nil"/>
            </w:tcBorders>
          </w:tcPr>
          <w:p w:rsidR="008F6025" w:rsidRPr="005D6B21" w:rsidRDefault="008F6025" w:rsidP="008F6025">
            <w:pPr>
              <w:spacing w:line="360" w:lineRule="auto"/>
              <w:jc w:val="both"/>
              <w:rPr>
                <w:sz w:val="18"/>
                <w:szCs w:val="18"/>
              </w:rPr>
            </w:pPr>
          </w:p>
        </w:tc>
      </w:tr>
      <w:tr w:rsidR="008F6025" w:rsidRPr="005D6B21">
        <w:trPr>
          <w:gridBefore w:val="1"/>
          <w:gridAfter w:val="1"/>
          <w:wBefore w:w="93" w:type="dxa"/>
          <w:wAfter w:w="6352" w:type="dxa"/>
        </w:trPr>
        <w:tc>
          <w:tcPr>
            <w:tcW w:w="2950" w:type="dxa"/>
            <w:tcBorders>
              <w:top w:val="dashed" w:sz="4" w:space="0" w:color="auto"/>
              <w:left w:val="nil"/>
              <w:bottom w:val="dashed" w:sz="4" w:space="0" w:color="auto"/>
              <w:right w:val="nil"/>
            </w:tcBorders>
          </w:tcPr>
          <w:p w:rsidR="008F6025" w:rsidRPr="000E1102" w:rsidRDefault="008F6025" w:rsidP="008F6025">
            <w:pPr>
              <w:pStyle w:val="Tekstpodstawowy21"/>
              <w:spacing w:line="360" w:lineRule="auto"/>
              <w:jc w:val="center"/>
              <w:rPr>
                <w:sz w:val="18"/>
                <w:szCs w:val="18"/>
              </w:rPr>
            </w:pPr>
            <w:r w:rsidRPr="000E1102">
              <w:rPr>
                <w:sz w:val="18"/>
                <w:szCs w:val="18"/>
              </w:rPr>
              <w:t>nazwa i adres wykonawcy</w:t>
            </w:r>
          </w:p>
        </w:tc>
      </w:tr>
      <w:tr w:rsidR="008F6025" w:rsidRPr="00F3304B">
        <w:trPr>
          <w:gridBefore w:val="1"/>
          <w:gridAfter w:val="1"/>
          <w:wBefore w:w="93" w:type="dxa"/>
          <w:wAfter w:w="6352" w:type="dxa"/>
        </w:trPr>
        <w:tc>
          <w:tcPr>
            <w:tcW w:w="2950" w:type="dxa"/>
            <w:tcBorders>
              <w:top w:val="dashed" w:sz="4" w:space="0" w:color="auto"/>
              <w:left w:val="nil"/>
              <w:bottom w:val="dashed" w:sz="4" w:space="0" w:color="auto"/>
              <w:right w:val="nil"/>
            </w:tcBorders>
          </w:tcPr>
          <w:p w:rsidR="008F6025" w:rsidRPr="00F3304B" w:rsidRDefault="008F6025" w:rsidP="008F6025">
            <w:pPr>
              <w:pStyle w:val="Tekstpodstawowy21"/>
              <w:spacing w:line="360" w:lineRule="auto"/>
              <w:jc w:val="center"/>
              <w:rPr>
                <w:rFonts w:ascii="Times New Roman" w:hAnsi="Times New Roman"/>
                <w:b/>
              </w:rPr>
            </w:pPr>
          </w:p>
          <w:p w:rsidR="008F6025" w:rsidRPr="00F3304B" w:rsidRDefault="008F6025" w:rsidP="008F6025">
            <w:pPr>
              <w:pStyle w:val="Tekstpodstawowy21"/>
              <w:spacing w:line="360" w:lineRule="auto"/>
              <w:rPr>
                <w:rFonts w:ascii="Times New Roman" w:hAnsi="Times New Roman"/>
                <w:b/>
              </w:rPr>
            </w:pPr>
            <w:r w:rsidRPr="00F3304B">
              <w:rPr>
                <w:rFonts w:ascii="Times New Roman" w:hAnsi="Times New Roman"/>
                <w:b/>
              </w:rPr>
              <w:t xml:space="preserve">Sprawa nr: </w:t>
            </w:r>
          </w:p>
        </w:tc>
      </w:tr>
      <w:tr w:rsidR="008F6025" w:rsidRPr="005D6B21">
        <w:tc>
          <w:tcPr>
            <w:tcW w:w="9395"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F6025" w:rsidRPr="000E1102" w:rsidRDefault="008F6025" w:rsidP="008F6025">
            <w:pPr>
              <w:pStyle w:val="Tytu"/>
              <w:rPr>
                <w:rFonts w:cs="Arial"/>
                <w:sz w:val="18"/>
                <w:szCs w:val="18"/>
                <w:lang w:eastAsia="pl-PL"/>
              </w:rPr>
            </w:pPr>
          </w:p>
          <w:p w:rsidR="008F6025" w:rsidRPr="000E1102" w:rsidRDefault="008F6025" w:rsidP="008F6025">
            <w:pPr>
              <w:pStyle w:val="Tytu"/>
              <w:rPr>
                <w:rFonts w:cs="Arial"/>
                <w:sz w:val="18"/>
                <w:szCs w:val="18"/>
                <w:lang w:eastAsia="pl-PL"/>
              </w:rPr>
            </w:pPr>
            <w:r w:rsidRPr="000E1102">
              <w:rPr>
                <w:rFonts w:cs="Arial"/>
                <w:sz w:val="18"/>
                <w:szCs w:val="18"/>
                <w:lang w:eastAsia="pl-PL"/>
              </w:rPr>
              <w:t>ZASTRZEŻENIE</w:t>
            </w:r>
          </w:p>
          <w:p w:rsidR="008F6025" w:rsidRPr="000E1102" w:rsidRDefault="008F6025" w:rsidP="008F6025">
            <w:pPr>
              <w:pStyle w:val="Tytu"/>
              <w:rPr>
                <w:rFonts w:cs="Arial"/>
                <w:sz w:val="18"/>
                <w:szCs w:val="18"/>
                <w:lang w:eastAsia="pl-PL"/>
              </w:rPr>
            </w:pPr>
            <w:r w:rsidRPr="000E1102">
              <w:rPr>
                <w:sz w:val="18"/>
                <w:szCs w:val="18"/>
                <w:lang w:eastAsia="pl-PL"/>
              </w:rPr>
              <w:t>nieudostępniania informacji stanowiących tajemnicę przedsiębiorstwa</w:t>
            </w:r>
          </w:p>
        </w:tc>
      </w:tr>
    </w:tbl>
    <w:p w:rsidR="008F6025" w:rsidRPr="000E1102" w:rsidRDefault="008F6025" w:rsidP="008F6025">
      <w:pPr>
        <w:pStyle w:val="NormalnyWeb"/>
        <w:spacing w:line="312" w:lineRule="auto"/>
        <w:jc w:val="both"/>
        <w:rPr>
          <w:sz w:val="18"/>
          <w:szCs w:val="18"/>
        </w:rPr>
      </w:pPr>
    </w:p>
    <w:p w:rsidR="008F6025" w:rsidRPr="000E1102" w:rsidRDefault="008F6025" w:rsidP="008F6025">
      <w:pPr>
        <w:pStyle w:val="NormalnyWeb"/>
        <w:spacing w:line="312" w:lineRule="auto"/>
        <w:jc w:val="both"/>
        <w:rPr>
          <w:rFonts w:ascii="Times New Roman" w:hAnsi="Times New Roman" w:cs="Times New Roman"/>
          <w:sz w:val="18"/>
          <w:szCs w:val="18"/>
        </w:rPr>
      </w:pPr>
      <w:r w:rsidRPr="000E1102">
        <w:rPr>
          <w:rFonts w:ascii="Times New Roman" w:hAnsi="Times New Roman" w:cs="Times New Roman"/>
          <w:sz w:val="18"/>
          <w:szCs w:val="18"/>
        </w:rPr>
        <w:t>w rozumieniu przepisów o zwalczaniu nieuczciwej konkurencji (art. 11 ust. 4 ustawy z dnia 16 kwietnia 1993 r. o zwalczaniu nieuczciwej konkurencji ( t.j. Dz. U. z 2003 r nr 153 poz. 1503 z późn. zm.).</w:t>
      </w:r>
    </w:p>
    <w:p w:rsidR="008F6025" w:rsidRPr="000E1102" w:rsidRDefault="008F6025" w:rsidP="008F6025">
      <w:pPr>
        <w:pStyle w:val="Tekstpodstawowy"/>
        <w:jc w:val="left"/>
        <w:rPr>
          <w:b w:val="0"/>
          <w:sz w:val="18"/>
          <w:szCs w:val="18"/>
        </w:rPr>
      </w:pPr>
    </w:p>
    <w:p w:rsidR="008F6025" w:rsidRPr="000E1102" w:rsidRDefault="008F6025" w:rsidP="008F6025">
      <w:pPr>
        <w:pStyle w:val="NormalnyWeb"/>
        <w:spacing w:line="312" w:lineRule="auto"/>
        <w:jc w:val="both"/>
        <w:rPr>
          <w:rFonts w:ascii="Times New Roman" w:hAnsi="Times New Roman" w:cs="Times New Roman"/>
          <w:sz w:val="18"/>
          <w:szCs w:val="18"/>
        </w:rPr>
      </w:pPr>
      <w:r w:rsidRPr="000E1102">
        <w:rPr>
          <w:rFonts w:ascii="Times New Roman" w:hAnsi="Times New Roman" w:cs="Times New Roman"/>
          <w:sz w:val="18"/>
          <w:szCs w:val="18"/>
        </w:rPr>
        <w:t>Niniejszym zastrzegam, aby następujące informacje nie były udostępniane, gdyż stanowią tajemnicę przedsiębiorstwa:</w:t>
      </w:r>
    </w:p>
    <w:p w:rsidR="008F6025" w:rsidRPr="000E1102" w:rsidRDefault="008F6025" w:rsidP="008F6025">
      <w:pPr>
        <w:pStyle w:val="Tekstpodstawowy2"/>
        <w:spacing w:line="360" w:lineRule="auto"/>
        <w:rPr>
          <w:sz w:val="18"/>
          <w:szCs w:val="18"/>
        </w:rPr>
      </w:pPr>
      <w:r w:rsidRPr="000E1102">
        <w:rPr>
          <w:sz w:val="18"/>
          <w:szCs w:val="18"/>
        </w:rPr>
        <w:t>……………………………………………………………………………………………………………………………………………………………………………………………………………………………………………………………………………………………………………………………………………………………………………………………………………………………………………………</w:t>
      </w:r>
    </w:p>
    <w:p w:rsidR="008F6025" w:rsidRPr="000E1102" w:rsidRDefault="008F6025" w:rsidP="008F6025">
      <w:pPr>
        <w:pStyle w:val="NormalnyWeb"/>
        <w:spacing w:line="312" w:lineRule="auto"/>
        <w:jc w:val="both"/>
        <w:rPr>
          <w:rFonts w:ascii="Times New Roman" w:hAnsi="Times New Roman" w:cs="Times New Roman"/>
          <w:sz w:val="18"/>
          <w:szCs w:val="18"/>
        </w:rPr>
      </w:pPr>
      <w:r w:rsidRPr="000E1102">
        <w:rPr>
          <w:rFonts w:ascii="Times New Roman" w:hAnsi="Times New Roman" w:cs="Times New Roman"/>
          <w:sz w:val="18"/>
          <w:szCs w:val="18"/>
        </w:rPr>
        <w:t>Uzasadnienie, iż zastrzeżone informacje stanowią tajemnicę przedsiębiorstwa w rozumieniu ustawy o zwalczaniu nieuczciwej konkurencji:</w:t>
      </w:r>
    </w:p>
    <w:p w:rsidR="008F6025" w:rsidRPr="000E1102" w:rsidRDefault="008F6025" w:rsidP="008F6025">
      <w:pPr>
        <w:spacing w:line="312" w:lineRule="auto"/>
        <w:jc w:val="both"/>
        <w:rPr>
          <w:snapToGrid w:val="0"/>
          <w:sz w:val="18"/>
          <w:szCs w:val="18"/>
        </w:rPr>
      </w:pPr>
    </w:p>
    <w:p w:rsidR="008F6025" w:rsidRPr="000E1102" w:rsidRDefault="008F6025" w:rsidP="008F6025">
      <w:pPr>
        <w:spacing w:line="312" w:lineRule="auto"/>
        <w:jc w:val="both"/>
        <w:rPr>
          <w:snapToGrid w:val="0"/>
          <w:sz w:val="18"/>
          <w:szCs w:val="18"/>
        </w:rPr>
      </w:pPr>
      <w:r w:rsidRPr="000E1102">
        <w:rPr>
          <w:snapToGrid w:val="0"/>
          <w:sz w:val="18"/>
          <w:szCs w:val="18"/>
        </w:rPr>
        <w:t>(Określona informacja stanowi tajemnicę przedsiębiorstwa, jeżeli spełnia łącznie trzy warunki:</w:t>
      </w:r>
    </w:p>
    <w:p w:rsidR="008F6025" w:rsidRPr="000E1102" w:rsidRDefault="008F6025" w:rsidP="008F6025">
      <w:pPr>
        <w:spacing w:line="312" w:lineRule="auto"/>
        <w:ind w:left="240" w:hanging="240"/>
        <w:jc w:val="both"/>
        <w:rPr>
          <w:snapToGrid w:val="0"/>
          <w:sz w:val="18"/>
          <w:szCs w:val="18"/>
        </w:rPr>
      </w:pPr>
      <w:r w:rsidRPr="000E1102">
        <w:rPr>
          <w:snapToGrid w:val="0"/>
          <w:sz w:val="18"/>
          <w:szCs w:val="18"/>
        </w:rPr>
        <w:t>- ma charakter techniczny, technologiczny, organizacyjny przedsiębiorstwa lub posiada wartość gospodarczą,</w:t>
      </w:r>
    </w:p>
    <w:p w:rsidR="008F6025" w:rsidRPr="000E1102" w:rsidRDefault="008F6025" w:rsidP="008F6025">
      <w:pPr>
        <w:pStyle w:val="Nagwek"/>
        <w:spacing w:line="312" w:lineRule="auto"/>
        <w:ind w:left="240" w:hanging="240"/>
        <w:jc w:val="both"/>
        <w:rPr>
          <w:snapToGrid w:val="0"/>
          <w:sz w:val="18"/>
          <w:szCs w:val="18"/>
        </w:rPr>
      </w:pPr>
      <w:r w:rsidRPr="000E1102">
        <w:rPr>
          <w:snapToGrid w:val="0"/>
          <w:sz w:val="18"/>
          <w:szCs w:val="18"/>
        </w:rPr>
        <w:t>- nie została ujawniona do wiadomości publicznej,</w:t>
      </w:r>
    </w:p>
    <w:p w:rsidR="008F6025" w:rsidRPr="000E1102" w:rsidRDefault="008F6025" w:rsidP="008F6025">
      <w:pPr>
        <w:pStyle w:val="NormalnyWeb"/>
        <w:spacing w:line="312" w:lineRule="auto"/>
        <w:ind w:left="240" w:hanging="240"/>
        <w:jc w:val="both"/>
        <w:rPr>
          <w:rFonts w:ascii="Times New Roman" w:hAnsi="Times New Roman" w:cs="Times New Roman"/>
          <w:sz w:val="18"/>
          <w:szCs w:val="18"/>
        </w:rPr>
      </w:pPr>
      <w:r w:rsidRPr="000E1102">
        <w:rPr>
          <w:rFonts w:ascii="Times New Roman" w:hAnsi="Times New Roman" w:cs="Times New Roman"/>
          <w:snapToGrid w:val="0"/>
          <w:sz w:val="18"/>
          <w:szCs w:val="18"/>
        </w:rPr>
        <w:t>- podjęto w stosunku do niej niezbędne działania w celu zachowania poufności.)</w:t>
      </w:r>
    </w:p>
    <w:p w:rsidR="008F6025" w:rsidRPr="000E1102" w:rsidRDefault="008F6025" w:rsidP="008F6025">
      <w:pPr>
        <w:pStyle w:val="Tekstpodstawowy2"/>
        <w:spacing w:line="360" w:lineRule="auto"/>
        <w:rPr>
          <w:sz w:val="18"/>
          <w:szCs w:val="18"/>
        </w:rPr>
      </w:pPr>
      <w:r w:rsidRPr="000E1102">
        <w:rPr>
          <w:sz w:val="18"/>
          <w:szCs w:val="18"/>
        </w:rPr>
        <w:t>……………………………………………………………………………………………………………………………………………………………………………………………………………………………………………………………………………………………………………………………………………………………………………………………………………………………………………………</w:t>
      </w:r>
      <w:r>
        <w:rPr>
          <w:sz w:val="18"/>
          <w:szCs w:val="18"/>
        </w:rPr>
        <w:t>……………………………………………………………………………………………..</w:t>
      </w:r>
    </w:p>
    <w:p w:rsidR="008F6025" w:rsidRPr="000E1102" w:rsidRDefault="008F6025" w:rsidP="008F6025">
      <w:pPr>
        <w:pStyle w:val="Tekstpodstawowy2"/>
        <w:spacing w:line="360" w:lineRule="auto"/>
        <w:rPr>
          <w:sz w:val="18"/>
          <w:szCs w:val="18"/>
        </w:rPr>
      </w:pPr>
      <w:r w:rsidRPr="000E1102">
        <w:rPr>
          <w:sz w:val="18"/>
          <w:szCs w:val="18"/>
        </w:rPr>
        <w:t>……………………………………………………………………………………………………………</w:t>
      </w:r>
      <w:r>
        <w:rPr>
          <w:sz w:val="18"/>
          <w:szCs w:val="18"/>
        </w:rPr>
        <w:t>…………………….</w:t>
      </w:r>
    </w:p>
    <w:p w:rsidR="008F6025" w:rsidRPr="000E1102" w:rsidRDefault="008F6025" w:rsidP="008F6025">
      <w:pPr>
        <w:pStyle w:val="Tekstpodstawowy2"/>
        <w:spacing w:line="360" w:lineRule="auto"/>
        <w:rPr>
          <w:sz w:val="18"/>
          <w:szCs w:val="18"/>
        </w:rPr>
      </w:pPr>
      <w:r w:rsidRPr="000E1102">
        <w:rPr>
          <w:sz w:val="18"/>
          <w:szCs w:val="18"/>
        </w:rPr>
        <w:t>……………………………………………………………………………………………………………</w:t>
      </w:r>
      <w:r>
        <w:rPr>
          <w:sz w:val="18"/>
          <w:szCs w:val="18"/>
        </w:rPr>
        <w:t>…………………….</w:t>
      </w:r>
    </w:p>
    <w:p w:rsidR="008F6025" w:rsidRPr="000E1102" w:rsidRDefault="008F6025" w:rsidP="008F6025">
      <w:pPr>
        <w:pStyle w:val="Tekstpodstawowy2"/>
        <w:spacing w:line="360" w:lineRule="auto"/>
        <w:rPr>
          <w:sz w:val="18"/>
          <w:szCs w:val="18"/>
        </w:rPr>
      </w:pPr>
      <w:r w:rsidRPr="000E1102">
        <w:rPr>
          <w:sz w:val="18"/>
          <w:szCs w:val="18"/>
        </w:rPr>
        <w:t>……………………………………………………………………………………………………………</w:t>
      </w:r>
      <w:r>
        <w:rPr>
          <w:sz w:val="18"/>
          <w:szCs w:val="18"/>
        </w:rPr>
        <w:t>……………………</w:t>
      </w:r>
    </w:p>
    <w:p w:rsidR="008F6025" w:rsidRPr="000E1102" w:rsidRDefault="008F6025" w:rsidP="008F6025">
      <w:pPr>
        <w:pStyle w:val="Tekstpodstawowy2"/>
        <w:spacing w:line="360" w:lineRule="auto"/>
        <w:rPr>
          <w:sz w:val="18"/>
          <w:szCs w:val="18"/>
        </w:rPr>
      </w:pPr>
      <w:r w:rsidRPr="000E1102">
        <w:rPr>
          <w:sz w:val="18"/>
          <w:szCs w:val="18"/>
        </w:rPr>
        <w:t>……………………………………………………………………………………………………………</w:t>
      </w:r>
      <w:r>
        <w:rPr>
          <w:sz w:val="18"/>
          <w:szCs w:val="18"/>
        </w:rPr>
        <w:t>…………………..</w:t>
      </w:r>
    </w:p>
    <w:tbl>
      <w:tblPr>
        <w:tblW w:w="0" w:type="auto"/>
        <w:tblCellMar>
          <w:left w:w="70" w:type="dxa"/>
          <w:right w:w="70" w:type="dxa"/>
        </w:tblCellMar>
        <w:tblLook w:val="04A0" w:firstRow="1" w:lastRow="0" w:firstColumn="1" w:lastColumn="0" w:noHBand="0" w:noVBand="1"/>
      </w:tblPr>
      <w:tblGrid>
        <w:gridCol w:w="4388"/>
        <w:gridCol w:w="540"/>
        <w:gridCol w:w="4281"/>
      </w:tblGrid>
      <w:tr w:rsidR="008F6025" w:rsidRPr="005D6B21">
        <w:tc>
          <w:tcPr>
            <w:tcW w:w="4388" w:type="dxa"/>
            <w:tcBorders>
              <w:top w:val="nil"/>
              <w:left w:val="nil"/>
              <w:bottom w:val="single" w:sz="4" w:space="0" w:color="auto"/>
              <w:right w:val="nil"/>
            </w:tcBorders>
          </w:tcPr>
          <w:p w:rsidR="008F6025" w:rsidRPr="005D6B21" w:rsidRDefault="008F6025" w:rsidP="008F6025">
            <w:pPr>
              <w:spacing w:line="360" w:lineRule="auto"/>
              <w:jc w:val="right"/>
              <w:rPr>
                <w:bCs/>
                <w:sz w:val="18"/>
                <w:szCs w:val="18"/>
              </w:rPr>
            </w:pPr>
          </w:p>
          <w:p w:rsidR="008F6025" w:rsidRPr="005D6B21" w:rsidRDefault="008F6025" w:rsidP="008F6025">
            <w:pPr>
              <w:spacing w:line="360" w:lineRule="auto"/>
              <w:jc w:val="right"/>
              <w:rPr>
                <w:bCs/>
                <w:sz w:val="18"/>
                <w:szCs w:val="18"/>
              </w:rPr>
            </w:pPr>
          </w:p>
        </w:tc>
        <w:tc>
          <w:tcPr>
            <w:tcW w:w="540" w:type="dxa"/>
          </w:tcPr>
          <w:p w:rsidR="008F6025" w:rsidRPr="005D6B21" w:rsidRDefault="008F6025" w:rsidP="008F6025">
            <w:pPr>
              <w:spacing w:line="360" w:lineRule="auto"/>
              <w:jc w:val="right"/>
              <w:rPr>
                <w:bCs/>
                <w:i/>
                <w:iCs/>
                <w:sz w:val="18"/>
                <w:szCs w:val="18"/>
              </w:rPr>
            </w:pPr>
          </w:p>
        </w:tc>
        <w:tc>
          <w:tcPr>
            <w:tcW w:w="4281" w:type="dxa"/>
            <w:tcBorders>
              <w:top w:val="nil"/>
              <w:left w:val="nil"/>
              <w:bottom w:val="single" w:sz="4" w:space="0" w:color="auto"/>
              <w:right w:val="nil"/>
            </w:tcBorders>
          </w:tcPr>
          <w:p w:rsidR="008F6025" w:rsidRPr="005D6B21" w:rsidRDefault="008F6025" w:rsidP="008F6025">
            <w:pPr>
              <w:spacing w:line="360" w:lineRule="auto"/>
              <w:jc w:val="right"/>
              <w:rPr>
                <w:bCs/>
                <w:i/>
                <w:iCs/>
                <w:sz w:val="18"/>
                <w:szCs w:val="18"/>
              </w:rPr>
            </w:pPr>
          </w:p>
        </w:tc>
      </w:tr>
      <w:tr w:rsidR="008F6025" w:rsidRPr="005D6B21">
        <w:tc>
          <w:tcPr>
            <w:tcW w:w="4388" w:type="dxa"/>
            <w:tcBorders>
              <w:top w:val="single" w:sz="4" w:space="0" w:color="auto"/>
              <w:left w:val="nil"/>
              <w:bottom w:val="nil"/>
              <w:right w:val="nil"/>
            </w:tcBorders>
          </w:tcPr>
          <w:p w:rsidR="008F6025" w:rsidRPr="005D6B21" w:rsidRDefault="008F6025" w:rsidP="008F6025">
            <w:pPr>
              <w:spacing w:line="360" w:lineRule="auto"/>
              <w:jc w:val="center"/>
              <w:rPr>
                <w:bCs/>
                <w:sz w:val="18"/>
                <w:szCs w:val="18"/>
              </w:rPr>
            </w:pPr>
            <w:r w:rsidRPr="005D6B21">
              <w:rPr>
                <w:bCs/>
                <w:sz w:val="18"/>
                <w:szCs w:val="18"/>
              </w:rPr>
              <w:t>(miejscowość, data)</w:t>
            </w:r>
          </w:p>
        </w:tc>
        <w:tc>
          <w:tcPr>
            <w:tcW w:w="540" w:type="dxa"/>
          </w:tcPr>
          <w:p w:rsidR="008F6025" w:rsidRPr="005D6B21" w:rsidRDefault="008F6025" w:rsidP="008F6025">
            <w:pPr>
              <w:spacing w:line="360" w:lineRule="auto"/>
              <w:jc w:val="center"/>
              <w:rPr>
                <w:sz w:val="18"/>
                <w:szCs w:val="18"/>
              </w:rPr>
            </w:pPr>
          </w:p>
        </w:tc>
        <w:tc>
          <w:tcPr>
            <w:tcW w:w="4281" w:type="dxa"/>
            <w:tcBorders>
              <w:top w:val="single" w:sz="4" w:space="0" w:color="auto"/>
              <w:left w:val="nil"/>
              <w:bottom w:val="nil"/>
              <w:right w:val="nil"/>
            </w:tcBorders>
          </w:tcPr>
          <w:p w:rsidR="008F6025" w:rsidRPr="005D6B21" w:rsidRDefault="008F6025" w:rsidP="008F6025">
            <w:pPr>
              <w:jc w:val="center"/>
              <w:rPr>
                <w:sz w:val="18"/>
                <w:szCs w:val="18"/>
              </w:rPr>
            </w:pPr>
            <w:r w:rsidRPr="005D6B21">
              <w:rPr>
                <w:sz w:val="18"/>
                <w:szCs w:val="18"/>
              </w:rPr>
              <w:t>(imię i nazwisko)</w:t>
            </w:r>
          </w:p>
          <w:p w:rsidR="008F6025" w:rsidRPr="005D6B21" w:rsidRDefault="008F6025" w:rsidP="008F6025">
            <w:pPr>
              <w:jc w:val="center"/>
              <w:rPr>
                <w:bCs/>
                <w:sz w:val="18"/>
                <w:szCs w:val="18"/>
              </w:rPr>
            </w:pPr>
            <w:r w:rsidRPr="005D6B21">
              <w:rPr>
                <w:sz w:val="18"/>
                <w:szCs w:val="18"/>
              </w:rPr>
              <w:t>podpis uprawnionego przedstawiciela wykonawcy</w:t>
            </w:r>
          </w:p>
        </w:tc>
      </w:tr>
    </w:tbl>
    <w:p w:rsidR="008F6025" w:rsidRPr="0030533B" w:rsidRDefault="008F6025" w:rsidP="008F6025">
      <w:pPr>
        <w:keepNext/>
        <w:pageBreakBefore/>
        <w:jc w:val="right"/>
        <w:rPr>
          <w:b/>
          <w:bCs/>
          <w:iCs/>
          <w:sz w:val="20"/>
          <w:szCs w:val="20"/>
        </w:rPr>
      </w:pPr>
      <w:r w:rsidRPr="0030533B">
        <w:rPr>
          <w:b/>
          <w:bCs/>
          <w:iCs/>
          <w:sz w:val="20"/>
          <w:szCs w:val="20"/>
        </w:rPr>
        <w:lastRenderedPageBreak/>
        <w:t>Załącznik nr 4</w:t>
      </w:r>
    </w:p>
    <w:tbl>
      <w:tblPr>
        <w:tblW w:w="0" w:type="auto"/>
        <w:tblBorders>
          <w:insideH w:val="dashed" w:sz="4" w:space="0" w:color="auto"/>
          <w:insideV w:val="single" w:sz="4" w:space="0" w:color="auto"/>
        </w:tblBorders>
        <w:tblCellMar>
          <w:left w:w="70" w:type="dxa"/>
          <w:right w:w="70" w:type="dxa"/>
        </w:tblCellMar>
        <w:tblLook w:val="04A0" w:firstRow="1" w:lastRow="0" w:firstColumn="1" w:lastColumn="0" w:noHBand="0" w:noVBand="1"/>
      </w:tblPr>
      <w:tblGrid>
        <w:gridCol w:w="2950"/>
      </w:tblGrid>
      <w:tr w:rsidR="008F6025" w:rsidRPr="005D6B21">
        <w:tc>
          <w:tcPr>
            <w:tcW w:w="2950" w:type="dxa"/>
            <w:tcBorders>
              <w:top w:val="nil"/>
              <w:left w:val="nil"/>
              <w:bottom w:val="dashed" w:sz="4" w:space="0" w:color="auto"/>
              <w:right w:val="nil"/>
            </w:tcBorders>
          </w:tcPr>
          <w:p w:rsidR="008F6025" w:rsidRPr="005D6B21" w:rsidRDefault="008F6025" w:rsidP="008F6025">
            <w:pPr>
              <w:spacing w:line="360" w:lineRule="auto"/>
              <w:jc w:val="both"/>
              <w:rPr>
                <w:color w:val="000000"/>
              </w:rPr>
            </w:pPr>
          </w:p>
        </w:tc>
      </w:tr>
      <w:tr w:rsidR="008F6025" w:rsidRPr="005D6B21">
        <w:tc>
          <w:tcPr>
            <w:tcW w:w="2950" w:type="dxa"/>
            <w:tcBorders>
              <w:top w:val="dashed" w:sz="4" w:space="0" w:color="auto"/>
              <w:left w:val="nil"/>
              <w:bottom w:val="dashed" w:sz="4" w:space="0" w:color="auto"/>
              <w:right w:val="nil"/>
            </w:tcBorders>
          </w:tcPr>
          <w:p w:rsidR="008F6025" w:rsidRPr="005D6B21" w:rsidRDefault="008F6025" w:rsidP="008F6025">
            <w:pPr>
              <w:spacing w:line="360" w:lineRule="auto"/>
              <w:jc w:val="both"/>
              <w:rPr>
                <w:color w:val="000000"/>
              </w:rPr>
            </w:pPr>
          </w:p>
        </w:tc>
      </w:tr>
      <w:tr w:rsidR="008F6025" w:rsidRPr="005D6B21">
        <w:tc>
          <w:tcPr>
            <w:tcW w:w="2950" w:type="dxa"/>
            <w:tcBorders>
              <w:top w:val="dashed" w:sz="4" w:space="0" w:color="auto"/>
              <w:left w:val="nil"/>
              <w:bottom w:val="dashed" w:sz="4" w:space="0" w:color="auto"/>
              <w:right w:val="nil"/>
            </w:tcBorders>
          </w:tcPr>
          <w:p w:rsidR="008F6025" w:rsidRPr="005D6B21" w:rsidRDefault="008F6025" w:rsidP="008F6025">
            <w:pPr>
              <w:spacing w:line="360" w:lineRule="auto"/>
              <w:jc w:val="both"/>
              <w:rPr>
                <w:color w:val="000000"/>
              </w:rPr>
            </w:pPr>
          </w:p>
        </w:tc>
      </w:tr>
      <w:tr w:rsidR="008F6025" w:rsidRPr="00F3304B">
        <w:tc>
          <w:tcPr>
            <w:tcW w:w="2950" w:type="dxa"/>
            <w:tcBorders>
              <w:top w:val="dashed" w:sz="4" w:space="0" w:color="auto"/>
              <w:left w:val="nil"/>
              <w:bottom w:val="nil"/>
              <w:right w:val="nil"/>
            </w:tcBorders>
          </w:tcPr>
          <w:p w:rsidR="008F6025" w:rsidRPr="00F3304B" w:rsidRDefault="008F6025" w:rsidP="008F6025">
            <w:pPr>
              <w:pStyle w:val="Tekstpodstawowy21"/>
              <w:spacing w:line="360" w:lineRule="auto"/>
              <w:jc w:val="center"/>
              <w:rPr>
                <w:rFonts w:ascii="Times New Roman" w:hAnsi="Times New Roman"/>
                <w:color w:val="000000"/>
                <w:sz w:val="22"/>
              </w:rPr>
            </w:pPr>
            <w:r w:rsidRPr="00F3304B">
              <w:rPr>
                <w:rFonts w:ascii="Times New Roman" w:hAnsi="Times New Roman"/>
                <w:color w:val="000000"/>
                <w:sz w:val="22"/>
              </w:rPr>
              <w:t>pieczęć adresowa Wykonawcy</w:t>
            </w:r>
          </w:p>
        </w:tc>
      </w:tr>
    </w:tbl>
    <w:p w:rsidR="008F6025" w:rsidRDefault="008F6025" w:rsidP="008F6025">
      <w:pPr>
        <w:spacing w:line="360" w:lineRule="auto"/>
        <w:rPr>
          <w:b/>
          <w:sz w:val="34"/>
        </w:rPr>
      </w:pPr>
      <w:r>
        <w:rPr>
          <w:b/>
        </w:rPr>
        <w:t xml:space="preserve">Sprawa nr: </w:t>
      </w:r>
    </w:p>
    <w:p w:rsidR="008F6025" w:rsidRPr="0030533B" w:rsidRDefault="008F6025" w:rsidP="008F6025">
      <w:pPr>
        <w:spacing w:line="360" w:lineRule="auto"/>
        <w:jc w:val="center"/>
        <w:rPr>
          <w:b/>
        </w:rPr>
      </w:pPr>
      <w:r w:rsidRPr="0030533B">
        <w:rPr>
          <w:b/>
        </w:rPr>
        <w:t>OŚWIADCZENIE</w:t>
      </w:r>
    </w:p>
    <w:p w:rsidR="008F6025" w:rsidRPr="0030533B" w:rsidRDefault="008F6025" w:rsidP="008F6025">
      <w:pPr>
        <w:jc w:val="both"/>
      </w:pPr>
      <w:r>
        <w:t>Oświadczamy, że Firma,/y, którą/e reprezentujemy</w:t>
      </w:r>
    </w:p>
    <w:p w:rsidR="008F6025" w:rsidRPr="0030533B" w:rsidRDefault="008F6025" w:rsidP="008F6025">
      <w:pPr>
        <w:jc w:val="both"/>
      </w:pPr>
      <w:r>
        <w:rPr>
          <w:b/>
        </w:rPr>
        <w:t>1) nie należy do grupy kapitałowej*</w:t>
      </w:r>
      <w:r>
        <w:t xml:space="preserve">, </w:t>
      </w:r>
    </w:p>
    <w:p w:rsidR="008F6025" w:rsidRPr="0030533B" w:rsidRDefault="008F6025" w:rsidP="008F6025">
      <w:pPr>
        <w:spacing w:line="312" w:lineRule="auto"/>
        <w:jc w:val="both"/>
      </w:pPr>
      <w:r>
        <w:t xml:space="preserve">w rozumieniu ustawy z dnia 16 lutego 2007 r. o ochronie konkurencji i konsumentów </w:t>
      </w:r>
      <w:r>
        <w:br/>
        <w:t>(Dz. U. z 2015r. poz.184 z późn.zm.),</w:t>
      </w:r>
    </w:p>
    <w:p w:rsidR="008F6025" w:rsidRPr="0030533B" w:rsidRDefault="008F6025" w:rsidP="008F6025">
      <w:pPr>
        <w:spacing w:line="312" w:lineRule="auto"/>
        <w:jc w:val="both"/>
        <w:rPr>
          <w:b/>
        </w:rPr>
      </w:pPr>
      <w:r>
        <w:rPr>
          <w:b/>
        </w:rPr>
        <w:t>z żadnym z wykonawców, którzy złożyli ofertę w przedmiotowym postępowaniu.</w:t>
      </w:r>
    </w:p>
    <w:p w:rsidR="008F6025" w:rsidRPr="0030533B" w:rsidRDefault="008F6025" w:rsidP="008F6025">
      <w:pPr>
        <w:jc w:val="both"/>
      </w:pPr>
      <w:r>
        <w:rPr>
          <w:b/>
        </w:rPr>
        <w:t>2) należy do grupy kapitałowej*</w:t>
      </w:r>
    </w:p>
    <w:p w:rsidR="008F6025" w:rsidRPr="0030533B" w:rsidRDefault="008F6025" w:rsidP="008F6025">
      <w:pPr>
        <w:spacing w:line="312" w:lineRule="auto"/>
        <w:jc w:val="both"/>
      </w:pPr>
      <w:r>
        <w:t xml:space="preserve">w rozumieniu ustawy z dnia 16 lutego 2007 r. o ochronie konkurencji i konsumentów </w:t>
      </w:r>
      <w:r>
        <w:br/>
        <w:t xml:space="preserve">(Dz. U. z 2015r. poz.184. z późn.zm), </w:t>
      </w:r>
    </w:p>
    <w:p w:rsidR="008F6025" w:rsidRPr="0030533B" w:rsidRDefault="008F6025" w:rsidP="008F6025">
      <w:pPr>
        <w:spacing w:line="312" w:lineRule="auto"/>
        <w:jc w:val="both"/>
        <w:rPr>
          <w:b/>
        </w:rPr>
      </w:pPr>
      <w:r>
        <w:rPr>
          <w:b/>
        </w:rPr>
        <w:t>z następującymi wykonawcami, którzy złożyli ofertę w przedmiotowym postępowaniu:**</w:t>
      </w:r>
    </w:p>
    <w:p w:rsidR="008F6025" w:rsidRDefault="008F6025" w:rsidP="008F6025">
      <w:pPr>
        <w:pStyle w:val="Tekstpodstawowy"/>
        <w:rPr>
          <w:sz w:val="22"/>
          <w:szCs w:val="22"/>
        </w:rPr>
      </w:pPr>
      <w:r>
        <w:rPr>
          <w:sz w:val="22"/>
          <w:szCs w:val="22"/>
        </w:rPr>
        <w:t>-…………………………………………………………………………………………………………</w:t>
      </w:r>
    </w:p>
    <w:p w:rsidR="008F6025" w:rsidRDefault="008F6025" w:rsidP="008F6025">
      <w:pPr>
        <w:pStyle w:val="Tekstpodstawowy"/>
        <w:rPr>
          <w:sz w:val="22"/>
          <w:szCs w:val="22"/>
        </w:rPr>
      </w:pPr>
    </w:p>
    <w:p w:rsidR="008F6025" w:rsidRDefault="008F6025" w:rsidP="008F6025">
      <w:pPr>
        <w:pStyle w:val="Tekstpodstawowy"/>
        <w:rPr>
          <w:sz w:val="16"/>
          <w:szCs w:val="16"/>
        </w:rPr>
      </w:pPr>
      <w:r>
        <w:rPr>
          <w:sz w:val="22"/>
          <w:szCs w:val="22"/>
        </w:rPr>
        <w:t>-   ……………………………………………………………………………………………………….</w:t>
      </w:r>
    </w:p>
    <w:p w:rsidR="008F6025" w:rsidRPr="0030533B" w:rsidRDefault="008F6025" w:rsidP="008F6025">
      <w:pPr>
        <w:pStyle w:val="Tekstpodstawowy"/>
        <w:rPr>
          <w:b w:val="0"/>
          <w:sz w:val="22"/>
          <w:szCs w:val="22"/>
        </w:rPr>
      </w:pPr>
    </w:p>
    <w:p w:rsidR="008F6025" w:rsidRDefault="008F6025" w:rsidP="008F6025">
      <w:pPr>
        <w:pStyle w:val="Tekstpodstawowy"/>
        <w:rPr>
          <w:sz w:val="16"/>
          <w:szCs w:val="16"/>
        </w:rPr>
      </w:pPr>
      <w:r>
        <w:rPr>
          <w:sz w:val="16"/>
          <w:szCs w:val="16"/>
        </w:rPr>
        <w:t>* Niepotrzebne skreślić</w:t>
      </w:r>
    </w:p>
    <w:p w:rsidR="008F6025" w:rsidRDefault="008F6025" w:rsidP="008F6025">
      <w:pPr>
        <w:pStyle w:val="Tekstpodstawowy"/>
        <w:ind w:left="120" w:hanging="120"/>
        <w:rPr>
          <w:sz w:val="16"/>
          <w:szCs w:val="16"/>
        </w:rPr>
      </w:pPr>
      <w:r>
        <w:rPr>
          <w:sz w:val="16"/>
          <w:szCs w:val="16"/>
        </w:rPr>
        <w:t>** Wraz z niniejszym oświadczeniem Wykonawca może przedstawić dowody, że powiązania z innym Wykonawcą nie prowadzą do zakłócenia konkurencji w postępowaniu.</w:t>
      </w:r>
    </w:p>
    <w:p w:rsidR="008F6025" w:rsidRDefault="008F6025" w:rsidP="008F6025">
      <w:pPr>
        <w:jc w:val="both"/>
      </w:pPr>
    </w:p>
    <w:p w:rsidR="008F6025" w:rsidRDefault="008F6025" w:rsidP="008F6025">
      <w:pPr>
        <w:jc w:val="both"/>
        <w:rPr>
          <w:color w:val="000000"/>
        </w:rPr>
      </w:pPr>
    </w:p>
    <w:p w:rsidR="008F6025" w:rsidRDefault="008F6025" w:rsidP="008F6025">
      <w:pPr>
        <w:jc w:val="both"/>
        <w:rPr>
          <w:color w:val="000000"/>
        </w:rPr>
      </w:pPr>
    </w:p>
    <w:p w:rsidR="008F6025" w:rsidRDefault="008F6025" w:rsidP="008F6025">
      <w:pPr>
        <w:jc w:val="both"/>
        <w:rPr>
          <w:color w:val="000000"/>
        </w:rPr>
      </w:pPr>
    </w:p>
    <w:tbl>
      <w:tblPr>
        <w:tblW w:w="9212" w:type="dxa"/>
        <w:tblCellMar>
          <w:left w:w="70" w:type="dxa"/>
          <w:right w:w="70" w:type="dxa"/>
        </w:tblCellMar>
        <w:tblLook w:val="04A0" w:firstRow="1" w:lastRow="0" w:firstColumn="1" w:lastColumn="0" w:noHBand="0" w:noVBand="1"/>
      </w:tblPr>
      <w:tblGrid>
        <w:gridCol w:w="4390"/>
        <w:gridCol w:w="540"/>
        <w:gridCol w:w="4282"/>
      </w:tblGrid>
      <w:tr w:rsidR="008F6025" w:rsidRPr="005D6B21">
        <w:tc>
          <w:tcPr>
            <w:tcW w:w="4390" w:type="dxa"/>
            <w:tcBorders>
              <w:top w:val="nil"/>
              <w:left w:val="nil"/>
              <w:bottom w:val="single" w:sz="4" w:space="0" w:color="auto"/>
              <w:right w:val="nil"/>
            </w:tcBorders>
          </w:tcPr>
          <w:p w:rsidR="008F6025" w:rsidRPr="005D6B21" w:rsidRDefault="008F6025" w:rsidP="008F6025">
            <w:pPr>
              <w:spacing w:line="360" w:lineRule="auto"/>
              <w:rPr>
                <w:bCs/>
                <w:color w:val="000000"/>
              </w:rPr>
            </w:pPr>
          </w:p>
        </w:tc>
        <w:tc>
          <w:tcPr>
            <w:tcW w:w="540" w:type="dxa"/>
          </w:tcPr>
          <w:p w:rsidR="008F6025" w:rsidRPr="005D6B21" w:rsidRDefault="008F6025" w:rsidP="008F6025">
            <w:pPr>
              <w:spacing w:line="360" w:lineRule="auto"/>
              <w:jc w:val="right"/>
              <w:rPr>
                <w:bCs/>
                <w:i/>
                <w:iCs/>
                <w:color w:val="000000"/>
              </w:rPr>
            </w:pPr>
          </w:p>
        </w:tc>
        <w:tc>
          <w:tcPr>
            <w:tcW w:w="4282" w:type="dxa"/>
            <w:tcBorders>
              <w:top w:val="nil"/>
              <w:left w:val="nil"/>
              <w:bottom w:val="single" w:sz="4" w:space="0" w:color="auto"/>
              <w:right w:val="nil"/>
            </w:tcBorders>
          </w:tcPr>
          <w:p w:rsidR="008F6025" w:rsidRPr="005D6B21" w:rsidRDefault="008F6025" w:rsidP="008F6025">
            <w:pPr>
              <w:spacing w:line="360" w:lineRule="auto"/>
              <w:jc w:val="right"/>
              <w:rPr>
                <w:bCs/>
                <w:i/>
                <w:iCs/>
                <w:color w:val="000000"/>
              </w:rPr>
            </w:pPr>
          </w:p>
        </w:tc>
      </w:tr>
      <w:tr w:rsidR="008F6025" w:rsidRPr="005D6B21">
        <w:tc>
          <w:tcPr>
            <w:tcW w:w="4390" w:type="dxa"/>
            <w:tcBorders>
              <w:top w:val="single" w:sz="4" w:space="0" w:color="auto"/>
              <w:left w:val="nil"/>
              <w:bottom w:val="nil"/>
              <w:right w:val="nil"/>
            </w:tcBorders>
          </w:tcPr>
          <w:p w:rsidR="008F6025" w:rsidRPr="005D6B21" w:rsidRDefault="008F6025" w:rsidP="008F6025">
            <w:pPr>
              <w:spacing w:line="360" w:lineRule="auto"/>
              <w:jc w:val="center"/>
              <w:rPr>
                <w:bCs/>
                <w:color w:val="000000"/>
                <w:sz w:val="20"/>
                <w:szCs w:val="20"/>
              </w:rPr>
            </w:pPr>
            <w:r w:rsidRPr="005D6B21">
              <w:rPr>
                <w:bCs/>
                <w:color w:val="000000"/>
                <w:sz w:val="20"/>
                <w:szCs w:val="20"/>
              </w:rPr>
              <w:t>(miejscowość, data)</w:t>
            </w:r>
          </w:p>
        </w:tc>
        <w:tc>
          <w:tcPr>
            <w:tcW w:w="540" w:type="dxa"/>
          </w:tcPr>
          <w:p w:rsidR="008F6025" w:rsidRPr="005D6B21" w:rsidRDefault="008F6025" w:rsidP="008F6025">
            <w:pPr>
              <w:spacing w:line="360" w:lineRule="auto"/>
              <w:jc w:val="center"/>
              <w:rPr>
                <w:color w:val="000000"/>
                <w:sz w:val="20"/>
                <w:szCs w:val="20"/>
              </w:rPr>
            </w:pPr>
          </w:p>
        </w:tc>
        <w:tc>
          <w:tcPr>
            <w:tcW w:w="4282" w:type="dxa"/>
            <w:tcBorders>
              <w:top w:val="single" w:sz="4" w:space="0" w:color="auto"/>
              <w:left w:val="nil"/>
              <w:bottom w:val="nil"/>
              <w:right w:val="nil"/>
            </w:tcBorders>
          </w:tcPr>
          <w:p w:rsidR="008F6025" w:rsidRPr="005D6B21" w:rsidRDefault="008F6025" w:rsidP="008F6025">
            <w:pPr>
              <w:jc w:val="center"/>
              <w:rPr>
                <w:color w:val="000000"/>
                <w:sz w:val="20"/>
                <w:szCs w:val="20"/>
              </w:rPr>
            </w:pPr>
            <w:r w:rsidRPr="005D6B21">
              <w:rPr>
                <w:color w:val="000000"/>
                <w:sz w:val="20"/>
                <w:szCs w:val="20"/>
              </w:rPr>
              <w:t>(imię i nazwisko)</w:t>
            </w:r>
          </w:p>
          <w:p w:rsidR="008F6025" w:rsidRPr="005D6B21" w:rsidRDefault="008F6025" w:rsidP="008F6025">
            <w:pPr>
              <w:jc w:val="right"/>
              <w:rPr>
                <w:bCs/>
                <w:color w:val="000000"/>
                <w:sz w:val="20"/>
                <w:szCs w:val="20"/>
              </w:rPr>
            </w:pPr>
            <w:r w:rsidRPr="005D6B21">
              <w:rPr>
                <w:color w:val="000000"/>
                <w:sz w:val="20"/>
                <w:szCs w:val="20"/>
              </w:rPr>
              <w:t>podpis uprawnionego przedstawiciela Wykonawcy</w:t>
            </w:r>
          </w:p>
        </w:tc>
      </w:tr>
    </w:tbl>
    <w:p w:rsidR="008F6025" w:rsidRDefault="008F6025" w:rsidP="008F6025">
      <w:pPr>
        <w:pStyle w:val="Tekstpodstawowy22"/>
        <w:rPr>
          <w:b/>
          <w:color w:val="000000"/>
        </w:rPr>
      </w:pPr>
    </w:p>
    <w:p w:rsidR="008F6025" w:rsidRDefault="008F6025" w:rsidP="008F6025"/>
    <w:p w:rsidR="008F6025" w:rsidRDefault="008F6025" w:rsidP="008F6025">
      <w:pPr>
        <w:pStyle w:val="Nagwek2"/>
        <w:spacing w:before="0"/>
        <w:jc w:val="right"/>
        <w:rPr>
          <w:b w:val="0"/>
          <w:i/>
        </w:rPr>
      </w:pPr>
    </w:p>
    <w:p w:rsidR="008F6025" w:rsidRDefault="008F6025" w:rsidP="008F6025">
      <w:pPr>
        <w:pStyle w:val="Nagwek2"/>
        <w:spacing w:before="0"/>
        <w:jc w:val="right"/>
        <w:rPr>
          <w:b w:val="0"/>
          <w:i/>
        </w:rPr>
      </w:pPr>
      <w:r>
        <w:rPr>
          <w:b w:val="0"/>
          <w:i/>
        </w:rPr>
        <w:br w:type="page"/>
      </w:r>
    </w:p>
    <w:p w:rsidR="008F6025" w:rsidRPr="009425B8" w:rsidRDefault="008F6025" w:rsidP="008F6025">
      <w:pPr>
        <w:pStyle w:val="Nagwek2"/>
        <w:spacing w:before="0"/>
        <w:jc w:val="right"/>
        <w:rPr>
          <w:b w:val="0"/>
          <w:i/>
        </w:rPr>
      </w:pPr>
      <w:r w:rsidRPr="001E5A2E">
        <w:rPr>
          <w:b w:val="0"/>
          <w:i/>
        </w:rPr>
        <w:lastRenderedPageBreak/>
        <w:t xml:space="preserve">Załącznik nr </w:t>
      </w:r>
      <w:r>
        <w:rPr>
          <w:b w:val="0"/>
          <w:i/>
        </w:rPr>
        <w:t>5</w:t>
      </w:r>
    </w:p>
    <w:p w:rsidR="008F6025" w:rsidRDefault="008F6025" w:rsidP="008F6025">
      <w:pPr>
        <w:pStyle w:val="Nagwek2"/>
        <w:spacing w:before="0"/>
        <w:rPr>
          <w:u w:val="single"/>
        </w:rPr>
      </w:pPr>
    </w:p>
    <w:p w:rsidR="008F6025" w:rsidRPr="00E4340D" w:rsidRDefault="008F6025" w:rsidP="008F6025">
      <w:pPr>
        <w:pStyle w:val="Nagwek2"/>
        <w:spacing w:before="0"/>
        <w:rPr>
          <w:u w:val="single"/>
        </w:rPr>
      </w:pPr>
      <w:r w:rsidRPr="00E4340D">
        <w:rPr>
          <w:u w:val="single"/>
        </w:rPr>
        <w:t>OPIS PRZEDMIOTU ZAMÓWIENIA</w:t>
      </w:r>
    </w:p>
    <w:p w:rsidR="00827A38" w:rsidRDefault="00827A38" w:rsidP="00827A38">
      <w:pPr>
        <w:pStyle w:val="Nagwek2"/>
        <w:spacing w:before="0"/>
        <w:rPr>
          <w:color w:val="FF0000"/>
        </w:rPr>
      </w:pPr>
    </w:p>
    <w:p w:rsidR="00827A38" w:rsidRPr="00827A38" w:rsidRDefault="00827A38" w:rsidP="00827A38">
      <w:pPr>
        <w:pStyle w:val="Nagwek2"/>
        <w:spacing w:before="0"/>
        <w:rPr>
          <w:b w:val="0"/>
        </w:rPr>
      </w:pPr>
      <w:r w:rsidRPr="00827A38">
        <w:rPr>
          <w:b w:val="0"/>
        </w:rPr>
        <w:t>DANE ZAMAWIAJĄCEGO</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812"/>
      </w:tblGrid>
      <w:tr w:rsidR="00827A38">
        <w:trPr>
          <w:trHeight w:val="567"/>
        </w:trPr>
        <w:tc>
          <w:tcPr>
            <w:tcW w:w="3189" w:type="dxa"/>
            <w:vAlign w:val="center"/>
          </w:tcPr>
          <w:p w:rsidR="00827A38" w:rsidRPr="001C7081" w:rsidRDefault="00827A38" w:rsidP="00C02344">
            <w:pPr>
              <w:pStyle w:val="Tekstpodstawowy22"/>
              <w:rPr>
                <w:i/>
                <w:iCs/>
                <w:sz w:val="22"/>
                <w:szCs w:val="22"/>
              </w:rPr>
            </w:pPr>
            <w:r w:rsidRPr="001C7081">
              <w:rPr>
                <w:i/>
                <w:iCs/>
                <w:sz w:val="22"/>
                <w:szCs w:val="22"/>
              </w:rPr>
              <w:t xml:space="preserve">Pełna Nazwa Jednostki </w:t>
            </w:r>
          </w:p>
        </w:tc>
        <w:tc>
          <w:tcPr>
            <w:tcW w:w="5812" w:type="dxa"/>
            <w:vAlign w:val="center"/>
          </w:tcPr>
          <w:p w:rsidR="00827A38" w:rsidRDefault="00827A38" w:rsidP="00C02344">
            <w:pPr>
              <w:snapToGrid w:val="0"/>
              <w:jc w:val="center"/>
              <w:rPr>
                <w:b/>
                <w:sz w:val="22"/>
                <w:szCs w:val="22"/>
              </w:rPr>
            </w:pPr>
            <w:r>
              <w:rPr>
                <w:b/>
                <w:sz w:val="22"/>
                <w:szCs w:val="22"/>
              </w:rPr>
              <w:t>Gmina Poniec</w:t>
            </w:r>
          </w:p>
          <w:p w:rsidR="00827A38" w:rsidRDefault="00827A38" w:rsidP="00C02344">
            <w:pPr>
              <w:jc w:val="center"/>
              <w:rPr>
                <w:b/>
                <w:bCs/>
                <w:sz w:val="22"/>
                <w:szCs w:val="22"/>
              </w:rPr>
            </w:pPr>
          </w:p>
        </w:tc>
      </w:tr>
      <w:tr w:rsidR="00827A38">
        <w:trPr>
          <w:trHeight w:val="567"/>
        </w:trPr>
        <w:tc>
          <w:tcPr>
            <w:tcW w:w="3189" w:type="dxa"/>
            <w:vAlign w:val="center"/>
          </w:tcPr>
          <w:p w:rsidR="00827A38" w:rsidRPr="001C7081" w:rsidRDefault="00827A38" w:rsidP="00C02344">
            <w:pPr>
              <w:jc w:val="both"/>
              <w:rPr>
                <w:i/>
                <w:iCs/>
                <w:sz w:val="22"/>
                <w:szCs w:val="22"/>
              </w:rPr>
            </w:pPr>
            <w:r w:rsidRPr="001C7081">
              <w:rPr>
                <w:i/>
                <w:iCs/>
                <w:sz w:val="22"/>
                <w:szCs w:val="22"/>
              </w:rPr>
              <w:t>Adres ( ulica i nr domu)</w:t>
            </w:r>
          </w:p>
        </w:tc>
        <w:tc>
          <w:tcPr>
            <w:tcW w:w="5812" w:type="dxa"/>
            <w:vAlign w:val="center"/>
          </w:tcPr>
          <w:p w:rsidR="00827A38" w:rsidRDefault="00827A38" w:rsidP="00C02344">
            <w:pPr>
              <w:snapToGrid w:val="0"/>
              <w:jc w:val="center"/>
              <w:rPr>
                <w:b/>
                <w:sz w:val="22"/>
                <w:szCs w:val="22"/>
              </w:rPr>
            </w:pPr>
            <w:r>
              <w:rPr>
                <w:b/>
                <w:sz w:val="22"/>
                <w:szCs w:val="22"/>
              </w:rPr>
              <w:t>Ul. Rynek 24</w:t>
            </w:r>
          </w:p>
        </w:tc>
      </w:tr>
      <w:tr w:rsidR="00827A38">
        <w:trPr>
          <w:trHeight w:val="567"/>
        </w:trPr>
        <w:tc>
          <w:tcPr>
            <w:tcW w:w="3189" w:type="dxa"/>
            <w:vAlign w:val="center"/>
          </w:tcPr>
          <w:p w:rsidR="00827A38" w:rsidRPr="001C7081" w:rsidRDefault="00827A38" w:rsidP="00C02344">
            <w:pPr>
              <w:jc w:val="both"/>
              <w:rPr>
                <w:i/>
                <w:iCs/>
                <w:sz w:val="22"/>
                <w:szCs w:val="22"/>
              </w:rPr>
            </w:pPr>
            <w:r w:rsidRPr="001C7081">
              <w:rPr>
                <w:i/>
                <w:iCs/>
                <w:sz w:val="22"/>
                <w:szCs w:val="22"/>
              </w:rPr>
              <w:t>Miejscowość i kod</w:t>
            </w:r>
          </w:p>
        </w:tc>
        <w:tc>
          <w:tcPr>
            <w:tcW w:w="5812" w:type="dxa"/>
            <w:vAlign w:val="center"/>
          </w:tcPr>
          <w:p w:rsidR="00827A38" w:rsidRDefault="00827A38" w:rsidP="00C02344">
            <w:pPr>
              <w:snapToGrid w:val="0"/>
              <w:jc w:val="center"/>
              <w:rPr>
                <w:b/>
                <w:sz w:val="22"/>
                <w:szCs w:val="22"/>
              </w:rPr>
            </w:pPr>
            <w:r>
              <w:rPr>
                <w:b/>
                <w:sz w:val="22"/>
                <w:szCs w:val="22"/>
              </w:rPr>
              <w:t>64-125 Poniec</w:t>
            </w:r>
          </w:p>
          <w:p w:rsidR="00827A38" w:rsidRDefault="00827A38" w:rsidP="00C02344">
            <w:pPr>
              <w:jc w:val="center"/>
              <w:rPr>
                <w:b/>
                <w:bCs/>
                <w:sz w:val="22"/>
                <w:szCs w:val="22"/>
              </w:rPr>
            </w:pPr>
          </w:p>
        </w:tc>
      </w:tr>
      <w:tr w:rsidR="00827A38" w:rsidRPr="009E539B">
        <w:trPr>
          <w:trHeight w:val="567"/>
        </w:trPr>
        <w:tc>
          <w:tcPr>
            <w:tcW w:w="3189" w:type="dxa"/>
            <w:vAlign w:val="center"/>
          </w:tcPr>
          <w:p w:rsidR="00827A38" w:rsidRPr="001C7081" w:rsidRDefault="00827A38" w:rsidP="00C02344">
            <w:pPr>
              <w:jc w:val="both"/>
              <w:rPr>
                <w:i/>
                <w:iCs/>
                <w:sz w:val="22"/>
                <w:szCs w:val="22"/>
              </w:rPr>
            </w:pPr>
            <w:r w:rsidRPr="001C7081">
              <w:rPr>
                <w:i/>
                <w:iCs/>
                <w:sz w:val="22"/>
                <w:szCs w:val="22"/>
              </w:rPr>
              <w:t>NIP</w:t>
            </w:r>
          </w:p>
        </w:tc>
        <w:tc>
          <w:tcPr>
            <w:tcW w:w="5812" w:type="dxa"/>
            <w:vAlign w:val="center"/>
          </w:tcPr>
          <w:p w:rsidR="00827A38" w:rsidRPr="009E539B" w:rsidRDefault="00827A38" w:rsidP="00C02344">
            <w:pPr>
              <w:snapToGrid w:val="0"/>
              <w:jc w:val="center"/>
              <w:rPr>
                <w:sz w:val="22"/>
                <w:szCs w:val="22"/>
              </w:rPr>
            </w:pPr>
            <w:r w:rsidRPr="009E539B">
              <w:rPr>
                <w:sz w:val="22"/>
                <w:szCs w:val="22"/>
              </w:rPr>
              <w:t>696-</w:t>
            </w:r>
            <w:r>
              <w:rPr>
                <w:sz w:val="22"/>
                <w:szCs w:val="22"/>
              </w:rPr>
              <w:t>174-95-93</w:t>
            </w:r>
          </w:p>
        </w:tc>
      </w:tr>
      <w:tr w:rsidR="00827A38" w:rsidRPr="008766B0">
        <w:trPr>
          <w:trHeight w:val="567"/>
        </w:trPr>
        <w:tc>
          <w:tcPr>
            <w:tcW w:w="3189" w:type="dxa"/>
            <w:vAlign w:val="center"/>
          </w:tcPr>
          <w:p w:rsidR="00827A38" w:rsidRPr="001C7081" w:rsidRDefault="00827A38" w:rsidP="00C02344">
            <w:pPr>
              <w:jc w:val="both"/>
              <w:rPr>
                <w:i/>
                <w:iCs/>
                <w:sz w:val="22"/>
                <w:szCs w:val="22"/>
              </w:rPr>
            </w:pPr>
            <w:r w:rsidRPr="001C7081">
              <w:rPr>
                <w:i/>
                <w:iCs/>
                <w:sz w:val="22"/>
                <w:szCs w:val="22"/>
              </w:rPr>
              <w:t>Regon</w:t>
            </w:r>
          </w:p>
        </w:tc>
        <w:tc>
          <w:tcPr>
            <w:tcW w:w="5812" w:type="dxa"/>
            <w:vAlign w:val="center"/>
          </w:tcPr>
          <w:p w:rsidR="00827A38" w:rsidRPr="008766B0" w:rsidRDefault="00827A38" w:rsidP="00C02344">
            <w:pPr>
              <w:snapToGrid w:val="0"/>
              <w:jc w:val="center"/>
              <w:rPr>
                <w:sz w:val="22"/>
                <w:szCs w:val="22"/>
              </w:rPr>
            </w:pPr>
            <w:r>
              <w:rPr>
                <w:sz w:val="22"/>
                <w:szCs w:val="22"/>
              </w:rPr>
              <w:t>411050385</w:t>
            </w:r>
          </w:p>
        </w:tc>
      </w:tr>
    </w:tbl>
    <w:p w:rsidR="00827A38" w:rsidRDefault="00827A38" w:rsidP="008F6025">
      <w:pPr>
        <w:rPr>
          <w:color w:val="FF0000"/>
        </w:rPr>
      </w:pPr>
    </w:p>
    <w:p w:rsidR="00827A38" w:rsidRPr="0097640F" w:rsidRDefault="00827A38" w:rsidP="008F6025">
      <w:pPr>
        <w:rPr>
          <w:color w:val="FF0000"/>
        </w:rPr>
      </w:pPr>
    </w:p>
    <w:p w:rsidR="008F6025" w:rsidRPr="0097640F" w:rsidRDefault="008F6025" w:rsidP="008F6025">
      <w:pPr>
        <w:rPr>
          <w:b/>
          <w:color w:val="FF0000"/>
        </w:rPr>
      </w:pPr>
    </w:p>
    <w:p w:rsidR="008F6025" w:rsidRPr="00827A38" w:rsidRDefault="008F6025" w:rsidP="008F6025">
      <w:pPr>
        <w:jc w:val="center"/>
        <w:rPr>
          <w:b/>
        </w:rPr>
      </w:pPr>
    </w:p>
    <w:p w:rsidR="008F6025" w:rsidRPr="00827A38" w:rsidRDefault="008F6025" w:rsidP="008F6025">
      <w:pPr>
        <w:jc w:val="center"/>
        <w:rPr>
          <w:b/>
        </w:rPr>
      </w:pPr>
      <w:r w:rsidRPr="00827A38">
        <w:rPr>
          <w:b/>
        </w:rPr>
        <w:t xml:space="preserve">Wartość wypłaconych Jednostkom Organizacyjnym Gminy </w:t>
      </w:r>
      <w:r w:rsidR="0097640F" w:rsidRPr="00827A38">
        <w:rPr>
          <w:b/>
        </w:rPr>
        <w:t>Poniec</w:t>
      </w:r>
      <w:r w:rsidRPr="00827A38">
        <w:rPr>
          <w:b/>
        </w:rPr>
        <w:t xml:space="preserve"> odszkodowań i świadczeń oraz zawiązanych rezerw za lata 2015– 2018</w:t>
      </w:r>
    </w:p>
    <w:p w:rsidR="008F6025" w:rsidRPr="00827A38" w:rsidRDefault="008F6025" w:rsidP="008F6025">
      <w:pPr>
        <w:jc w:val="center"/>
        <w:rPr>
          <w:b/>
        </w:rPr>
      </w:pPr>
    </w:p>
    <w:p w:rsidR="008F6025" w:rsidRPr="0097640F" w:rsidRDefault="008F6025" w:rsidP="008F6025">
      <w:pPr>
        <w:jc w:val="center"/>
        <w:rPr>
          <w:b/>
          <w:color w:val="FF0000"/>
        </w:rPr>
      </w:pPr>
    </w:p>
    <w:p w:rsidR="00827A38" w:rsidRPr="00F21327" w:rsidRDefault="00827A38" w:rsidP="00827A38">
      <w:r w:rsidRPr="00F21327">
        <w:t>2015 rok</w:t>
      </w:r>
    </w:p>
    <w:p w:rsidR="00827A38" w:rsidRPr="00F21327" w:rsidRDefault="00827A38" w:rsidP="00827A38">
      <w:r>
        <w:t>9</w:t>
      </w:r>
      <w:r w:rsidRPr="00F21327">
        <w:t xml:space="preserve"> szkód z ubezpieczenia odpowiedzialnośc</w:t>
      </w:r>
      <w:r>
        <w:t>i cywilnej – wypłacono 8.613,40</w:t>
      </w:r>
      <w:r w:rsidRPr="00F21327">
        <w:t xml:space="preserve"> zł, brak rezerw</w:t>
      </w:r>
    </w:p>
    <w:p w:rsidR="00827A38" w:rsidRPr="00F21327" w:rsidRDefault="00827A38" w:rsidP="00827A38">
      <w:r>
        <w:t>2 szkody</w:t>
      </w:r>
      <w:r w:rsidRPr="00F21327">
        <w:t xml:space="preserve"> z ubezpieczenia od ognia i innych zdarze</w:t>
      </w:r>
      <w:r>
        <w:t>ń losowych – wypłacono 4.239,56</w:t>
      </w:r>
      <w:r w:rsidRPr="00F21327">
        <w:t xml:space="preserve"> zł, brak rezerw</w:t>
      </w:r>
    </w:p>
    <w:p w:rsidR="00827A38" w:rsidRDefault="00827A38" w:rsidP="00827A38">
      <w:r>
        <w:t>1 szkoda z ubezpieczenia sprzętu elektronicznego – wypłacono 850,00 zł, brak rezerw</w:t>
      </w:r>
    </w:p>
    <w:p w:rsidR="00827A38" w:rsidRPr="00F21327" w:rsidRDefault="00827A38" w:rsidP="00827A38"/>
    <w:p w:rsidR="00827A38" w:rsidRPr="00F21327" w:rsidRDefault="00827A38" w:rsidP="00827A38">
      <w:r w:rsidRPr="00F21327">
        <w:t>2016 rok</w:t>
      </w:r>
    </w:p>
    <w:p w:rsidR="00827A38" w:rsidRPr="00F21327" w:rsidRDefault="00827A38" w:rsidP="00827A38">
      <w:r>
        <w:t>2 szkody z ubezpieczenia NNW – wypłacono 150,00 zł, brak rezerw</w:t>
      </w:r>
    </w:p>
    <w:p w:rsidR="00827A38" w:rsidRDefault="00827A38" w:rsidP="00827A38">
      <w:r>
        <w:t>4 szkody</w:t>
      </w:r>
      <w:r w:rsidRPr="00F21327">
        <w:t xml:space="preserve"> z ubezpieczenia od ognia i innych zdarze</w:t>
      </w:r>
      <w:r>
        <w:t>ń losowych – wypłacono 21.117,30</w:t>
      </w:r>
      <w:r w:rsidRPr="00F21327">
        <w:t xml:space="preserve"> zł, brak rezerw</w:t>
      </w:r>
    </w:p>
    <w:p w:rsidR="00827A38" w:rsidRPr="00F21327" w:rsidRDefault="00827A38" w:rsidP="00827A38">
      <w:r>
        <w:t>1 szkoda</w:t>
      </w:r>
      <w:r w:rsidRPr="00F21327">
        <w:t xml:space="preserve"> z ubezpieczenia </w:t>
      </w:r>
      <w:r>
        <w:t>OC ppm – wypłacono 810,00 zł, brak rezerw</w:t>
      </w:r>
    </w:p>
    <w:p w:rsidR="00827A38" w:rsidRPr="00F21327" w:rsidRDefault="00827A38" w:rsidP="00827A38"/>
    <w:p w:rsidR="00827A38" w:rsidRPr="00F21327" w:rsidRDefault="00827A38" w:rsidP="00827A38">
      <w:r w:rsidRPr="00F21327">
        <w:t>2017 rok</w:t>
      </w:r>
    </w:p>
    <w:p w:rsidR="00827A38" w:rsidRPr="00F21327" w:rsidRDefault="00827A38" w:rsidP="00827A38">
      <w:r>
        <w:t>4 szkody</w:t>
      </w:r>
      <w:r w:rsidRPr="00F21327">
        <w:t xml:space="preserve"> z ubezpieczenia odpowiedzialności cywil</w:t>
      </w:r>
      <w:r>
        <w:t>nej – wypłacono 3.852,90</w:t>
      </w:r>
      <w:r w:rsidRPr="00F21327">
        <w:t xml:space="preserve"> zł, brak rezerw</w:t>
      </w:r>
    </w:p>
    <w:p w:rsidR="00827A38" w:rsidRPr="00F21327" w:rsidRDefault="00827A38" w:rsidP="00827A38">
      <w:r>
        <w:t>15</w:t>
      </w:r>
      <w:r w:rsidRPr="00F21327">
        <w:t xml:space="preserve"> szkód z ubezpieczenia od ognia i innych zdarz</w:t>
      </w:r>
      <w:r>
        <w:t>eń losowych – wypłacono 51.170,50</w:t>
      </w:r>
      <w:r w:rsidRPr="00F21327">
        <w:t xml:space="preserve"> zł, brak rezerw</w:t>
      </w:r>
    </w:p>
    <w:p w:rsidR="00827A38" w:rsidRPr="00F21327" w:rsidRDefault="00827A38" w:rsidP="00827A38">
      <w:r>
        <w:t>1 szkoda z ubezpieczenia AC – wypłacono 720,58 zł, brak rezerw</w:t>
      </w:r>
    </w:p>
    <w:p w:rsidR="00827A38" w:rsidRDefault="00827A38" w:rsidP="00827A38"/>
    <w:p w:rsidR="00827A38" w:rsidRPr="00827A38" w:rsidRDefault="00827A38" w:rsidP="00827A38">
      <w:r w:rsidRPr="00827A38">
        <w:t>2018 rok</w:t>
      </w:r>
    </w:p>
    <w:p w:rsidR="00827A38" w:rsidRPr="00827A38" w:rsidRDefault="00827A38" w:rsidP="00827A38">
      <w:r w:rsidRPr="00827A38">
        <w:t>1 szkoda z ubezpieczenia odpowiedzialności cywilnej –</w:t>
      </w:r>
      <w:r w:rsidR="00954A0C">
        <w:t xml:space="preserve"> odmowa</w:t>
      </w:r>
      <w:r w:rsidRPr="00827A38">
        <w:t>, brak rezerw</w:t>
      </w:r>
    </w:p>
    <w:p w:rsidR="00827A38" w:rsidRPr="00F21327" w:rsidRDefault="00827A38" w:rsidP="00827A38"/>
    <w:p w:rsidR="008F6025" w:rsidRPr="0097640F" w:rsidRDefault="008F6025" w:rsidP="008F6025">
      <w:pPr>
        <w:rPr>
          <w:color w:val="FF0000"/>
        </w:rPr>
      </w:pPr>
    </w:p>
    <w:p w:rsidR="008F6025" w:rsidRPr="0097640F" w:rsidRDefault="008F6025" w:rsidP="008F6025">
      <w:pPr>
        <w:rPr>
          <w:color w:val="FF0000"/>
        </w:rPr>
      </w:pPr>
    </w:p>
    <w:p w:rsidR="008F6025" w:rsidRPr="0097640F" w:rsidRDefault="008F6025" w:rsidP="008F6025">
      <w:pPr>
        <w:rPr>
          <w:color w:val="FF0000"/>
        </w:rPr>
      </w:pPr>
    </w:p>
    <w:p w:rsidR="008F6025" w:rsidRPr="0097640F" w:rsidRDefault="008F6025" w:rsidP="008F6025">
      <w:pPr>
        <w:rPr>
          <w:color w:val="FF0000"/>
        </w:rPr>
      </w:pPr>
    </w:p>
    <w:p w:rsidR="008F6025" w:rsidRPr="0097640F" w:rsidRDefault="008F6025" w:rsidP="008F6025">
      <w:pPr>
        <w:jc w:val="center"/>
        <w:rPr>
          <w:color w:val="FF0000"/>
        </w:rPr>
      </w:pPr>
    </w:p>
    <w:p w:rsidR="008F6025" w:rsidRPr="0097640F" w:rsidRDefault="008F6025" w:rsidP="008F6025">
      <w:pPr>
        <w:jc w:val="center"/>
        <w:rPr>
          <w:color w:val="FF0000"/>
        </w:rPr>
      </w:pPr>
    </w:p>
    <w:p w:rsidR="008F6025" w:rsidRPr="0097640F" w:rsidRDefault="008F6025" w:rsidP="008F6025">
      <w:pPr>
        <w:jc w:val="center"/>
        <w:rPr>
          <w:color w:val="FF0000"/>
        </w:rPr>
      </w:pPr>
    </w:p>
    <w:p w:rsidR="00827A38" w:rsidRDefault="00827A38" w:rsidP="00827A38">
      <w:pPr>
        <w:pStyle w:val="Nagwek2"/>
        <w:numPr>
          <w:ilvl w:val="0"/>
          <w:numId w:val="17"/>
        </w:numPr>
        <w:tabs>
          <w:tab w:val="clear" w:pos="1004"/>
        </w:tabs>
        <w:rPr>
          <w:sz w:val="22"/>
          <w:szCs w:val="22"/>
        </w:rPr>
      </w:pPr>
      <w:r w:rsidRPr="0037083E">
        <w:rPr>
          <w:sz w:val="22"/>
          <w:szCs w:val="22"/>
        </w:rPr>
        <w:t xml:space="preserve">JEDNOSTKI UBEZPIECZONE: </w:t>
      </w:r>
      <w:r>
        <w:rPr>
          <w:sz w:val="22"/>
          <w:szCs w:val="22"/>
        </w:rPr>
        <w:t xml:space="preserve">Gmina Poniec </w:t>
      </w:r>
      <w:r w:rsidRPr="0037083E">
        <w:rPr>
          <w:sz w:val="22"/>
          <w:szCs w:val="22"/>
        </w:rPr>
        <w:t xml:space="preserve">oraz: </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2"/>
        <w:gridCol w:w="65"/>
        <w:gridCol w:w="2969"/>
        <w:gridCol w:w="5460"/>
      </w:tblGrid>
      <w:tr w:rsidR="00827A38" w:rsidRPr="00772B1C">
        <w:trPr>
          <w:cantSplit/>
          <w:trHeight w:val="340"/>
          <w:jc w:val="center"/>
        </w:trPr>
        <w:tc>
          <w:tcPr>
            <w:tcW w:w="927" w:type="dxa"/>
            <w:gridSpan w:val="2"/>
            <w:shd w:val="clear" w:color="auto" w:fill="CCCCCC"/>
            <w:vAlign w:val="center"/>
          </w:tcPr>
          <w:p w:rsidR="00827A38" w:rsidRPr="0039339D" w:rsidRDefault="00827A38" w:rsidP="00C02344">
            <w:pPr>
              <w:pStyle w:val="Stopka"/>
              <w:tabs>
                <w:tab w:val="clear" w:pos="4536"/>
                <w:tab w:val="clear" w:pos="9072"/>
              </w:tabs>
              <w:jc w:val="center"/>
              <w:rPr>
                <w:b/>
                <w:iCs/>
                <w:szCs w:val="22"/>
              </w:rPr>
            </w:pPr>
            <w:r w:rsidRPr="0039339D">
              <w:rPr>
                <w:b/>
                <w:iCs/>
                <w:szCs w:val="22"/>
              </w:rPr>
              <w:t>1</w:t>
            </w:r>
          </w:p>
        </w:tc>
        <w:tc>
          <w:tcPr>
            <w:tcW w:w="8429" w:type="dxa"/>
            <w:gridSpan w:val="2"/>
            <w:shd w:val="clear" w:color="auto" w:fill="CCCCCC"/>
            <w:vAlign w:val="center"/>
          </w:tcPr>
          <w:p w:rsidR="00827A38" w:rsidRPr="00B80118" w:rsidRDefault="00827A38" w:rsidP="00C02344">
            <w:pPr>
              <w:pStyle w:val="Stopka"/>
              <w:tabs>
                <w:tab w:val="clear" w:pos="4536"/>
                <w:tab w:val="clear" w:pos="9072"/>
              </w:tabs>
              <w:jc w:val="center"/>
              <w:rPr>
                <w:b/>
                <w:iCs/>
                <w:szCs w:val="22"/>
              </w:rPr>
            </w:pPr>
            <w:r w:rsidRPr="00B80118">
              <w:rPr>
                <w:b/>
                <w:iCs/>
                <w:szCs w:val="22"/>
              </w:rPr>
              <w:t xml:space="preserve">Urząd Miejski </w:t>
            </w:r>
          </w:p>
          <w:p w:rsidR="00827A38" w:rsidRPr="0039339D" w:rsidRDefault="00827A38" w:rsidP="00C02344">
            <w:pPr>
              <w:pStyle w:val="Stopka"/>
              <w:tabs>
                <w:tab w:val="clear" w:pos="4536"/>
                <w:tab w:val="clear" w:pos="9072"/>
              </w:tabs>
              <w:jc w:val="center"/>
              <w:rPr>
                <w:b/>
                <w:iCs/>
                <w:szCs w:val="22"/>
              </w:rPr>
            </w:pPr>
            <w:r w:rsidRPr="00B80118">
              <w:rPr>
                <w:b/>
                <w:iCs/>
                <w:szCs w:val="22"/>
              </w:rPr>
              <w:t xml:space="preserve">Ul. Rynek 24, </w:t>
            </w:r>
            <w:r w:rsidRPr="00B80118">
              <w:rPr>
                <w:b/>
              </w:rPr>
              <w:t>64-125 Poniec</w:t>
            </w:r>
          </w:p>
        </w:tc>
      </w:tr>
      <w:tr w:rsidR="00827A38" w:rsidRPr="00772B1C">
        <w:trPr>
          <w:cantSplit/>
          <w:trHeight w:val="340"/>
          <w:jc w:val="center"/>
        </w:trPr>
        <w:tc>
          <w:tcPr>
            <w:tcW w:w="3896" w:type="dxa"/>
            <w:gridSpan w:val="3"/>
            <w:vAlign w:val="center"/>
          </w:tcPr>
          <w:p w:rsidR="00827A38" w:rsidRPr="0039339D" w:rsidRDefault="00827A38" w:rsidP="00C02344">
            <w:pPr>
              <w:rPr>
                <w:b/>
                <w:i/>
                <w:szCs w:val="22"/>
              </w:rPr>
            </w:pPr>
            <w:r w:rsidRPr="0039339D">
              <w:rPr>
                <w:b/>
                <w:i/>
                <w:szCs w:val="22"/>
              </w:rPr>
              <w:t>NIP</w:t>
            </w:r>
          </w:p>
        </w:tc>
        <w:tc>
          <w:tcPr>
            <w:tcW w:w="5460" w:type="dxa"/>
            <w:vAlign w:val="center"/>
          </w:tcPr>
          <w:p w:rsidR="00827A38" w:rsidRPr="0039339D" w:rsidRDefault="00827A38" w:rsidP="00C02344">
            <w:r w:rsidRPr="0039339D">
              <w:t>6960010822</w:t>
            </w:r>
          </w:p>
        </w:tc>
      </w:tr>
      <w:tr w:rsidR="00827A38" w:rsidRPr="00772B1C">
        <w:trPr>
          <w:cantSplit/>
          <w:trHeight w:val="340"/>
          <w:jc w:val="center"/>
        </w:trPr>
        <w:tc>
          <w:tcPr>
            <w:tcW w:w="3896" w:type="dxa"/>
            <w:gridSpan w:val="3"/>
            <w:vAlign w:val="center"/>
          </w:tcPr>
          <w:p w:rsidR="00827A38" w:rsidRPr="0039339D" w:rsidRDefault="00827A38" w:rsidP="00C02344">
            <w:pPr>
              <w:rPr>
                <w:b/>
                <w:i/>
                <w:szCs w:val="22"/>
              </w:rPr>
            </w:pPr>
            <w:r w:rsidRPr="0039339D">
              <w:rPr>
                <w:b/>
                <w:i/>
                <w:szCs w:val="22"/>
              </w:rPr>
              <w:t>Regon</w:t>
            </w:r>
          </w:p>
        </w:tc>
        <w:tc>
          <w:tcPr>
            <w:tcW w:w="5460" w:type="dxa"/>
            <w:vAlign w:val="center"/>
          </w:tcPr>
          <w:p w:rsidR="00827A38" w:rsidRPr="0039339D" w:rsidRDefault="00827A38" w:rsidP="00C02344">
            <w:r w:rsidRPr="0039339D">
              <w:t>000530867</w:t>
            </w:r>
          </w:p>
        </w:tc>
      </w:tr>
      <w:tr w:rsidR="00827A38" w:rsidRPr="00772B1C">
        <w:trPr>
          <w:cantSplit/>
          <w:trHeight w:val="340"/>
          <w:jc w:val="center"/>
        </w:trPr>
        <w:tc>
          <w:tcPr>
            <w:tcW w:w="3896" w:type="dxa"/>
            <w:gridSpan w:val="3"/>
            <w:vAlign w:val="center"/>
          </w:tcPr>
          <w:p w:rsidR="00827A38" w:rsidRPr="0039339D" w:rsidRDefault="00827A38" w:rsidP="00C02344">
            <w:pPr>
              <w:rPr>
                <w:b/>
                <w:i/>
                <w:szCs w:val="22"/>
              </w:rPr>
            </w:pPr>
            <w:r w:rsidRPr="0039339D">
              <w:rPr>
                <w:b/>
                <w:i/>
                <w:szCs w:val="22"/>
              </w:rPr>
              <w:t>Pozostałe lokalizacje, w których jednostka prowadzi działalność</w:t>
            </w:r>
          </w:p>
        </w:tc>
        <w:tc>
          <w:tcPr>
            <w:tcW w:w="5460" w:type="dxa"/>
            <w:vAlign w:val="center"/>
          </w:tcPr>
          <w:p w:rsidR="00827A38" w:rsidRPr="0039339D" w:rsidRDefault="00827A38" w:rsidP="00827A38">
            <w:pPr>
              <w:numPr>
                <w:ilvl w:val="0"/>
                <w:numId w:val="51"/>
              </w:numPr>
              <w:tabs>
                <w:tab w:val="clear" w:pos="720"/>
                <w:tab w:val="num" w:pos="314"/>
                <w:tab w:val="num" w:pos="360"/>
              </w:tabs>
              <w:suppressAutoHyphens w:val="0"/>
              <w:ind w:left="314" w:hanging="314"/>
              <w:rPr>
                <w:szCs w:val="22"/>
              </w:rPr>
            </w:pPr>
            <w:r>
              <w:rPr>
                <w:szCs w:val="22"/>
              </w:rPr>
              <w:t>Z</w:t>
            </w:r>
            <w:r w:rsidRPr="0039339D">
              <w:rPr>
                <w:szCs w:val="22"/>
              </w:rPr>
              <w:t>godnie z wykazem budynków</w:t>
            </w:r>
          </w:p>
        </w:tc>
      </w:tr>
      <w:tr w:rsidR="00827A38" w:rsidRPr="00772B1C">
        <w:trPr>
          <w:cantSplit/>
          <w:trHeight w:val="340"/>
          <w:jc w:val="center"/>
        </w:trPr>
        <w:tc>
          <w:tcPr>
            <w:tcW w:w="3896" w:type="dxa"/>
            <w:gridSpan w:val="3"/>
            <w:vAlign w:val="center"/>
          </w:tcPr>
          <w:p w:rsidR="00827A38" w:rsidRPr="0039339D" w:rsidRDefault="00827A38" w:rsidP="00C02344">
            <w:pPr>
              <w:rPr>
                <w:b/>
                <w:i/>
                <w:szCs w:val="22"/>
              </w:rPr>
            </w:pPr>
            <w:r w:rsidRPr="0039339D">
              <w:rPr>
                <w:b/>
                <w:i/>
                <w:szCs w:val="22"/>
              </w:rPr>
              <w:t>Rodzaj działalności wg EKD (PKD)</w:t>
            </w:r>
          </w:p>
        </w:tc>
        <w:tc>
          <w:tcPr>
            <w:tcW w:w="5460" w:type="dxa"/>
            <w:vAlign w:val="center"/>
          </w:tcPr>
          <w:p w:rsidR="00827A38" w:rsidRPr="0039339D" w:rsidRDefault="00827A38" w:rsidP="00C02344">
            <w:pPr>
              <w:rPr>
                <w:szCs w:val="22"/>
              </w:rPr>
            </w:pPr>
            <w:r w:rsidRPr="0039339D">
              <w:rPr>
                <w:szCs w:val="22"/>
              </w:rPr>
              <w:t>8411 Z – kierowanie podstawowymi rodzajami działalności publicznej</w:t>
            </w:r>
          </w:p>
        </w:tc>
      </w:tr>
      <w:tr w:rsidR="00827A38" w:rsidRPr="00772B1C">
        <w:trPr>
          <w:cantSplit/>
          <w:trHeight w:val="340"/>
          <w:jc w:val="center"/>
        </w:trPr>
        <w:tc>
          <w:tcPr>
            <w:tcW w:w="3896" w:type="dxa"/>
            <w:gridSpan w:val="3"/>
            <w:vAlign w:val="center"/>
          </w:tcPr>
          <w:p w:rsidR="00827A38" w:rsidRPr="0039339D" w:rsidRDefault="00827A38" w:rsidP="00C02344">
            <w:pPr>
              <w:rPr>
                <w:b/>
                <w:i/>
                <w:szCs w:val="22"/>
              </w:rPr>
            </w:pPr>
            <w:r w:rsidRPr="0039339D">
              <w:rPr>
                <w:b/>
                <w:i/>
                <w:szCs w:val="22"/>
              </w:rPr>
              <w:t xml:space="preserve">Zatrudnienie ogółem </w:t>
            </w:r>
          </w:p>
        </w:tc>
        <w:tc>
          <w:tcPr>
            <w:tcW w:w="5460" w:type="dxa"/>
            <w:vAlign w:val="center"/>
          </w:tcPr>
          <w:p w:rsidR="00827A38" w:rsidRPr="0039339D" w:rsidRDefault="00827A38" w:rsidP="00C02344">
            <w:pPr>
              <w:rPr>
                <w:szCs w:val="22"/>
              </w:rPr>
            </w:pPr>
            <w:r w:rsidRPr="0039339D">
              <w:rPr>
                <w:szCs w:val="22"/>
              </w:rPr>
              <w:t>2</w:t>
            </w:r>
            <w:r>
              <w:rPr>
                <w:szCs w:val="22"/>
              </w:rPr>
              <w:t>4</w:t>
            </w:r>
            <w:r w:rsidRPr="0039339D">
              <w:rPr>
                <w:szCs w:val="22"/>
              </w:rPr>
              <w:t xml:space="preserve"> os</w:t>
            </w:r>
            <w:r>
              <w:rPr>
                <w:szCs w:val="22"/>
              </w:rPr>
              <w:t>ó</w:t>
            </w:r>
            <w:r w:rsidRPr="0039339D">
              <w:rPr>
                <w:szCs w:val="22"/>
              </w:rPr>
              <w:t xml:space="preserve">b; </w:t>
            </w:r>
            <w:r>
              <w:rPr>
                <w:szCs w:val="22"/>
              </w:rPr>
              <w:t>23,25</w:t>
            </w:r>
            <w:r w:rsidRPr="0039339D">
              <w:rPr>
                <w:szCs w:val="22"/>
              </w:rPr>
              <w:t xml:space="preserve"> etatów</w:t>
            </w:r>
          </w:p>
        </w:tc>
      </w:tr>
      <w:tr w:rsidR="00827A38" w:rsidRPr="00772B1C">
        <w:trPr>
          <w:cantSplit/>
          <w:trHeight w:val="340"/>
          <w:jc w:val="center"/>
        </w:trPr>
        <w:tc>
          <w:tcPr>
            <w:tcW w:w="3896" w:type="dxa"/>
            <w:gridSpan w:val="3"/>
            <w:vAlign w:val="center"/>
          </w:tcPr>
          <w:p w:rsidR="00827A38" w:rsidRPr="0039339D" w:rsidRDefault="00827A38" w:rsidP="00C02344">
            <w:pPr>
              <w:rPr>
                <w:b/>
                <w:i/>
                <w:szCs w:val="22"/>
              </w:rPr>
            </w:pPr>
            <w:r>
              <w:rPr>
                <w:b/>
                <w:i/>
                <w:szCs w:val="22"/>
              </w:rPr>
              <w:t>Budżet</w:t>
            </w:r>
            <w:r w:rsidRPr="0039339D">
              <w:rPr>
                <w:b/>
                <w:i/>
                <w:szCs w:val="22"/>
              </w:rPr>
              <w:t xml:space="preserve"> na 20</w:t>
            </w:r>
            <w:r>
              <w:rPr>
                <w:b/>
                <w:i/>
                <w:szCs w:val="22"/>
              </w:rPr>
              <w:t>18</w:t>
            </w:r>
            <w:r w:rsidRPr="0039339D">
              <w:rPr>
                <w:b/>
                <w:i/>
                <w:szCs w:val="22"/>
              </w:rPr>
              <w:t xml:space="preserve"> r.</w:t>
            </w:r>
          </w:p>
        </w:tc>
        <w:tc>
          <w:tcPr>
            <w:tcW w:w="5460" w:type="dxa"/>
            <w:vAlign w:val="center"/>
          </w:tcPr>
          <w:p w:rsidR="00827A38" w:rsidRDefault="00827A38" w:rsidP="00C02344">
            <w:pPr>
              <w:pStyle w:val="Stopka"/>
              <w:tabs>
                <w:tab w:val="clear" w:pos="4536"/>
                <w:tab w:val="clear" w:pos="9072"/>
              </w:tabs>
              <w:rPr>
                <w:szCs w:val="22"/>
              </w:rPr>
            </w:pPr>
            <w:r>
              <w:rPr>
                <w:szCs w:val="22"/>
              </w:rPr>
              <w:t xml:space="preserve">Wydatki – 30 595 862,00 zł </w:t>
            </w:r>
          </w:p>
          <w:p w:rsidR="00827A38" w:rsidRPr="0039339D" w:rsidRDefault="00827A38" w:rsidP="00C02344">
            <w:pPr>
              <w:pStyle w:val="Stopka"/>
              <w:tabs>
                <w:tab w:val="clear" w:pos="4536"/>
                <w:tab w:val="clear" w:pos="9072"/>
              </w:tabs>
              <w:rPr>
                <w:szCs w:val="22"/>
                <w:highlight w:val="yellow"/>
              </w:rPr>
            </w:pPr>
            <w:r>
              <w:rPr>
                <w:szCs w:val="22"/>
              </w:rPr>
              <w:t xml:space="preserve">Dochody – 31 835 862,00 zł </w:t>
            </w:r>
            <w:r w:rsidRPr="0039339D">
              <w:rPr>
                <w:szCs w:val="22"/>
              </w:rPr>
              <w:t xml:space="preserve">  </w:t>
            </w:r>
          </w:p>
        </w:tc>
      </w:tr>
      <w:tr w:rsidR="00827A38" w:rsidRPr="00772B1C">
        <w:trPr>
          <w:cantSplit/>
          <w:trHeight w:val="340"/>
          <w:jc w:val="center"/>
        </w:trPr>
        <w:tc>
          <w:tcPr>
            <w:tcW w:w="3896" w:type="dxa"/>
            <w:gridSpan w:val="3"/>
            <w:vAlign w:val="center"/>
          </w:tcPr>
          <w:p w:rsidR="00827A38" w:rsidRPr="0039339D" w:rsidRDefault="00827A38" w:rsidP="00C02344">
            <w:pPr>
              <w:rPr>
                <w:b/>
                <w:i/>
                <w:szCs w:val="22"/>
              </w:rPr>
            </w:pPr>
            <w:r w:rsidRPr="0039339D">
              <w:rPr>
                <w:b/>
                <w:i/>
                <w:szCs w:val="22"/>
              </w:rPr>
              <w:t>Fundusz płac na 20</w:t>
            </w:r>
            <w:r>
              <w:rPr>
                <w:b/>
                <w:i/>
                <w:szCs w:val="22"/>
              </w:rPr>
              <w:t>18</w:t>
            </w:r>
            <w:r w:rsidRPr="0039339D">
              <w:rPr>
                <w:b/>
                <w:i/>
                <w:szCs w:val="22"/>
              </w:rPr>
              <w:t xml:space="preserve"> r.</w:t>
            </w:r>
          </w:p>
        </w:tc>
        <w:tc>
          <w:tcPr>
            <w:tcW w:w="5460" w:type="dxa"/>
            <w:vAlign w:val="center"/>
          </w:tcPr>
          <w:p w:rsidR="00827A38" w:rsidRPr="006F6E4D" w:rsidRDefault="00827A38" w:rsidP="00C02344">
            <w:pPr>
              <w:pStyle w:val="Stopka"/>
              <w:tabs>
                <w:tab w:val="clear" w:pos="4536"/>
                <w:tab w:val="clear" w:pos="9072"/>
              </w:tabs>
              <w:rPr>
                <w:szCs w:val="22"/>
              </w:rPr>
            </w:pPr>
            <w:r>
              <w:rPr>
                <w:szCs w:val="22"/>
              </w:rPr>
              <w:t>9 141 441,86 zł</w:t>
            </w:r>
          </w:p>
        </w:tc>
      </w:tr>
      <w:tr w:rsidR="00827A38" w:rsidRPr="00772B1C">
        <w:trPr>
          <w:cantSplit/>
          <w:trHeight w:val="340"/>
          <w:jc w:val="center"/>
        </w:trPr>
        <w:tc>
          <w:tcPr>
            <w:tcW w:w="927" w:type="dxa"/>
            <w:gridSpan w:val="2"/>
            <w:shd w:val="clear" w:color="auto" w:fill="CCCCCC"/>
            <w:vAlign w:val="center"/>
          </w:tcPr>
          <w:p w:rsidR="00827A38" w:rsidRPr="00772B1C" w:rsidRDefault="00827A38" w:rsidP="00C02344">
            <w:pPr>
              <w:pStyle w:val="Stopka"/>
              <w:tabs>
                <w:tab w:val="clear" w:pos="4536"/>
                <w:tab w:val="clear" w:pos="9072"/>
              </w:tabs>
              <w:jc w:val="center"/>
              <w:rPr>
                <w:b/>
                <w:iCs/>
                <w:szCs w:val="22"/>
              </w:rPr>
            </w:pPr>
            <w:r w:rsidRPr="00772B1C">
              <w:rPr>
                <w:b/>
                <w:iCs/>
                <w:szCs w:val="22"/>
              </w:rPr>
              <w:t>2</w:t>
            </w:r>
          </w:p>
        </w:tc>
        <w:tc>
          <w:tcPr>
            <w:tcW w:w="8429" w:type="dxa"/>
            <w:gridSpan w:val="2"/>
            <w:shd w:val="clear" w:color="auto" w:fill="CCCCCC"/>
            <w:vAlign w:val="center"/>
          </w:tcPr>
          <w:p w:rsidR="00827A38" w:rsidRPr="00B80118" w:rsidRDefault="00827A38" w:rsidP="00C02344">
            <w:pPr>
              <w:pStyle w:val="Stopka"/>
              <w:tabs>
                <w:tab w:val="clear" w:pos="4536"/>
                <w:tab w:val="clear" w:pos="9072"/>
              </w:tabs>
              <w:jc w:val="center"/>
              <w:rPr>
                <w:b/>
                <w:iCs/>
                <w:szCs w:val="22"/>
              </w:rPr>
            </w:pPr>
            <w:r w:rsidRPr="00B80118">
              <w:rPr>
                <w:b/>
                <w:iCs/>
                <w:szCs w:val="22"/>
              </w:rPr>
              <w:t>Gminny Zakład Wodociągów i Kanalizacji w Poniecu z/s w Drzewcach</w:t>
            </w:r>
          </w:p>
          <w:p w:rsidR="00827A38" w:rsidRPr="00772B1C" w:rsidRDefault="00827A38" w:rsidP="00C02344">
            <w:pPr>
              <w:pStyle w:val="Stopka"/>
              <w:tabs>
                <w:tab w:val="clear" w:pos="4536"/>
                <w:tab w:val="clear" w:pos="9072"/>
              </w:tabs>
              <w:jc w:val="center"/>
              <w:rPr>
                <w:b/>
                <w:iCs/>
                <w:szCs w:val="22"/>
              </w:rPr>
            </w:pPr>
            <w:r w:rsidRPr="00B80118">
              <w:rPr>
                <w:b/>
                <w:iCs/>
                <w:szCs w:val="22"/>
              </w:rPr>
              <w:t xml:space="preserve">Drzewce 48, </w:t>
            </w:r>
            <w:r w:rsidRPr="00B80118">
              <w:rPr>
                <w:b/>
              </w:rPr>
              <w:t>64-125 Poniec</w:t>
            </w:r>
          </w:p>
        </w:tc>
      </w:tr>
      <w:tr w:rsidR="00827A38" w:rsidRPr="00772B1C">
        <w:trPr>
          <w:cantSplit/>
          <w:trHeight w:val="340"/>
          <w:jc w:val="center"/>
        </w:trPr>
        <w:tc>
          <w:tcPr>
            <w:tcW w:w="3896" w:type="dxa"/>
            <w:gridSpan w:val="3"/>
            <w:vAlign w:val="center"/>
          </w:tcPr>
          <w:p w:rsidR="00827A38" w:rsidRPr="00772B1C" w:rsidRDefault="00827A38" w:rsidP="00C02344">
            <w:pPr>
              <w:rPr>
                <w:b/>
                <w:i/>
                <w:szCs w:val="22"/>
              </w:rPr>
            </w:pPr>
            <w:r w:rsidRPr="00772B1C">
              <w:rPr>
                <w:b/>
                <w:i/>
                <w:szCs w:val="22"/>
              </w:rPr>
              <w:t>NIP</w:t>
            </w:r>
          </w:p>
        </w:tc>
        <w:tc>
          <w:tcPr>
            <w:tcW w:w="5460" w:type="dxa"/>
            <w:vAlign w:val="center"/>
          </w:tcPr>
          <w:p w:rsidR="00827A38" w:rsidRPr="00772B1C" w:rsidRDefault="00827A38" w:rsidP="00C02344">
            <w:pPr>
              <w:rPr>
                <w:szCs w:val="22"/>
              </w:rPr>
            </w:pPr>
            <w:r>
              <w:rPr>
                <w:szCs w:val="22"/>
              </w:rPr>
              <w:t>6960012643</w:t>
            </w:r>
          </w:p>
        </w:tc>
      </w:tr>
      <w:tr w:rsidR="00827A38" w:rsidRPr="00772B1C">
        <w:trPr>
          <w:cantSplit/>
          <w:trHeight w:val="340"/>
          <w:jc w:val="center"/>
        </w:trPr>
        <w:tc>
          <w:tcPr>
            <w:tcW w:w="3896" w:type="dxa"/>
            <w:gridSpan w:val="3"/>
            <w:vAlign w:val="center"/>
          </w:tcPr>
          <w:p w:rsidR="00827A38" w:rsidRPr="00772B1C" w:rsidRDefault="00827A38" w:rsidP="00C02344">
            <w:pPr>
              <w:rPr>
                <w:b/>
                <w:i/>
                <w:szCs w:val="22"/>
              </w:rPr>
            </w:pPr>
            <w:r w:rsidRPr="00772B1C">
              <w:rPr>
                <w:b/>
                <w:i/>
                <w:szCs w:val="22"/>
              </w:rPr>
              <w:t>Regon</w:t>
            </w:r>
          </w:p>
        </w:tc>
        <w:tc>
          <w:tcPr>
            <w:tcW w:w="5460" w:type="dxa"/>
            <w:vAlign w:val="center"/>
          </w:tcPr>
          <w:p w:rsidR="00827A38" w:rsidRPr="00772B1C" w:rsidRDefault="00827A38" w:rsidP="00C02344">
            <w:pPr>
              <w:rPr>
                <w:szCs w:val="22"/>
              </w:rPr>
            </w:pPr>
            <w:r>
              <w:rPr>
                <w:szCs w:val="22"/>
              </w:rPr>
              <w:t>410011414</w:t>
            </w:r>
          </w:p>
        </w:tc>
      </w:tr>
      <w:tr w:rsidR="00827A38" w:rsidRPr="00772B1C">
        <w:trPr>
          <w:cantSplit/>
          <w:trHeight w:val="340"/>
          <w:jc w:val="center"/>
        </w:trPr>
        <w:tc>
          <w:tcPr>
            <w:tcW w:w="3896" w:type="dxa"/>
            <w:gridSpan w:val="3"/>
            <w:vAlign w:val="center"/>
          </w:tcPr>
          <w:p w:rsidR="00827A38" w:rsidRPr="00772B1C" w:rsidRDefault="00827A38" w:rsidP="00C02344">
            <w:pPr>
              <w:rPr>
                <w:b/>
                <w:i/>
                <w:szCs w:val="22"/>
              </w:rPr>
            </w:pPr>
            <w:r>
              <w:rPr>
                <w:b/>
                <w:i/>
                <w:szCs w:val="22"/>
              </w:rPr>
              <w:t>Rodzaj działalności wg EKD (</w:t>
            </w:r>
            <w:r w:rsidRPr="00772B1C">
              <w:rPr>
                <w:b/>
                <w:i/>
                <w:szCs w:val="22"/>
              </w:rPr>
              <w:t>PKD)</w:t>
            </w:r>
          </w:p>
        </w:tc>
        <w:tc>
          <w:tcPr>
            <w:tcW w:w="5460" w:type="dxa"/>
            <w:vAlign w:val="center"/>
          </w:tcPr>
          <w:p w:rsidR="00827A38" w:rsidRPr="00772B1C" w:rsidRDefault="00827A38" w:rsidP="00C02344">
            <w:pPr>
              <w:rPr>
                <w:szCs w:val="22"/>
              </w:rPr>
            </w:pPr>
            <w:r>
              <w:rPr>
                <w:szCs w:val="22"/>
              </w:rPr>
              <w:t>3600 Z – pobór, uzdatnianie i dostarczanie wody</w:t>
            </w:r>
          </w:p>
        </w:tc>
      </w:tr>
      <w:tr w:rsidR="00827A38" w:rsidRPr="00772B1C">
        <w:trPr>
          <w:cantSplit/>
          <w:trHeight w:val="340"/>
          <w:jc w:val="center"/>
        </w:trPr>
        <w:tc>
          <w:tcPr>
            <w:tcW w:w="3896" w:type="dxa"/>
            <w:gridSpan w:val="3"/>
            <w:vAlign w:val="center"/>
          </w:tcPr>
          <w:p w:rsidR="00827A38" w:rsidRDefault="00827A38" w:rsidP="00C02344">
            <w:pPr>
              <w:rPr>
                <w:b/>
                <w:i/>
                <w:szCs w:val="22"/>
              </w:rPr>
            </w:pPr>
            <w:r>
              <w:rPr>
                <w:b/>
                <w:i/>
                <w:szCs w:val="22"/>
              </w:rPr>
              <w:t>Pozostałe lokalizacje, w których jednostka prowadzi działalność</w:t>
            </w:r>
          </w:p>
        </w:tc>
        <w:tc>
          <w:tcPr>
            <w:tcW w:w="5460" w:type="dxa"/>
            <w:vAlign w:val="center"/>
          </w:tcPr>
          <w:p w:rsidR="00827A38" w:rsidRDefault="00827A38" w:rsidP="00C02344">
            <w:pPr>
              <w:rPr>
                <w:szCs w:val="22"/>
              </w:rPr>
            </w:pPr>
            <w:r>
              <w:rPr>
                <w:szCs w:val="22"/>
              </w:rPr>
              <w:t>1. Stacja Wodociągowa w Dzięczynie</w:t>
            </w:r>
          </w:p>
          <w:p w:rsidR="00827A38" w:rsidRDefault="00827A38" w:rsidP="00C02344">
            <w:pPr>
              <w:rPr>
                <w:szCs w:val="22"/>
              </w:rPr>
            </w:pPr>
            <w:r>
              <w:rPr>
                <w:szCs w:val="22"/>
              </w:rPr>
              <w:t>2. Hydrofornia w Wydawie</w:t>
            </w:r>
          </w:p>
          <w:p w:rsidR="00827A38" w:rsidRDefault="00827A38" w:rsidP="00C02344">
            <w:pPr>
              <w:rPr>
                <w:szCs w:val="22"/>
              </w:rPr>
            </w:pPr>
            <w:r>
              <w:rPr>
                <w:szCs w:val="22"/>
              </w:rPr>
              <w:t>2. Oczyszczalnia Ścieków w Śmiłowie</w:t>
            </w:r>
          </w:p>
        </w:tc>
      </w:tr>
      <w:tr w:rsidR="00827A38" w:rsidRPr="00772B1C">
        <w:trPr>
          <w:cantSplit/>
          <w:trHeight w:val="340"/>
          <w:jc w:val="center"/>
        </w:trPr>
        <w:tc>
          <w:tcPr>
            <w:tcW w:w="3896" w:type="dxa"/>
            <w:gridSpan w:val="3"/>
            <w:vAlign w:val="center"/>
          </w:tcPr>
          <w:p w:rsidR="00827A38" w:rsidRPr="00772B1C" w:rsidRDefault="00827A38" w:rsidP="00C02344">
            <w:pPr>
              <w:rPr>
                <w:b/>
                <w:i/>
                <w:szCs w:val="22"/>
              </w:rPr>
            </w:pPr>
            <w:r w:rsidRPr="00772B1C">
              <w:rPr>
                <w:b/>
                <w:i/>
                <w:szCs w:val="22"/>
              </w:rPr>
              <w:t xml:space="preserve">Zatrudnienie ogółem </w:t>
            </w:r>
          </w:p>
        </w:tc>
        <w:tc>
          <w:tcPr>
            <w:tcW w:w="5460" w:type="dxa"/>
            <w:vAlign w:val="center"/>
          </w:tcPr>
          <w:p w:rsidR="00827A38" w:rsidRPr="00772B1C" w:rsidRDefault="00827A38" w:rsidP="00C02344">
            <w:pPr>
              <w:rPr>
                <w:szCs w:val="22"/>
              </w:rPr>
            </w:pPr>
            <w:r>
              <w:rPr>
                <w:szCs w:val="22"/>
              </w:rPr>
              <w:t>12</w:t>
            </w:r>
            <w:r w:rsidRPr="00772B1C">
              <w:rPr>
                <w:szCs w:val="22"/>
              </w:rPr>
              <w:t xml:space="preserve"> osób</w:t>
            </w:r>
          </w:p>
        </w:tc>
      </w:tr>
      <w:tr w:rsidR="00827A38" w:rsidRPr="00772B1C">
        <w:trPr>
          <w:cantSplit/>
          <w:trHeight w:val="340"/>
          <w:jc w:val="center"/>
        </w:trPr>
        <w:tc>
          <w:tcPr>
            <w:tcW w:w="3896" w:type="dxa"/>
            <w:gridSpan w:val="3"/>
            <w:vAlign w:val="center"/>
          </w:tcPr>
          <w:p w:rsidR="00827A38" w:rsidRPr="00772B1C" w:rsidRDefault="00827A38" w:rsidP="00C02344">
            <w:pPr>
              <w:rPr>
                <w:b/>
                <w:i/>
                <w:szCs w:val="22"/>
              </w:rPr>
            </w:pPr>
            <w:r w:rsidRPr="00772B1C">
              <w:rPr>
                <w:b/>
                <w:i/>
                <w:szCs w:val="22"/>
              </w:rPr>
              <w:t>Budżet na 20</w:t>
            </w:r>
            <w:r>
              <w:rPr>
                <w:b/>
                <w:i/>
                <w:szCs w:val="22"/>
              </w:rPr>
              <w:t>18</w:t>
            </w:r>
            <w:r w:rsidRPr="00772B1C">
              <w:rPr>
                <w:b/>
                <w:i/>
                <w:szCs w:val="22"/>
              </w:rPr>
              <w:t>r.</w:t>
            </w:r>
          </w:p>
        </w:tc>
        <w:tc>
          <w:tcPr>
            <w:tcW w:w="5460" w:type="dxa"/>
            <w:vAlign w:val="center"/>
          </w:tcPr>
          <w:p w:rsidR="00827A38" w:rsidRPr="00772B1C" w:rsidRDefault="00827A38" w:rsidP="00C02344">
            <w:pPr>
              <w:rPr>
                <w:szCs w:val="22"/>
              </w:rPr>
            </w:pPr>
            <w:r>
              <w:rPr>
                <w:szCs w:val="22"/>
              </w:rPr>
              <w:t>2 951 350</w:t>
            </w:r>
            <w:r w:rsidRPr="00772B1C">
              <w:rPr>
                <w:szCs w:val="22"/>
              </w:rPr>
              <w:t>,00 zł</w:t>
            </w:r>
          </w:p>
        </w:tc>
      </w:tr>
      <w:tr w:rsidR="00827A38" w:rsidRPr="00772B1C">
        <w:trPr>
          <w:cantSplit/>
          <w:trHeight w:val="340"/>
          <w:jc w:val="center"/>
        </w:trPr>
        <w:tc>
          <w:tcPr>
            <w:tcW w:w="3896" w:type="dxa"/>
            <w:gridSpan w:val="3"/>
            <w:vAlign w:val="center"/>
          </w:tcPr>
          <w:p w:rsidR="00827A38" w:rsidRPr="00772B1C" w:rsidRDefault="00827A38" w:rsidP="00C02344">
            <w:pPr>
              <w:rPr>
                <w:b/>
                <w:i/>
                <w:szCs w:val="22"/>
              </w:rPr>
            </w:pPr>
            <w:r w:rsidRPr="00772B1C">
              <w:rPr>
                <w:b/>
                <w:i/>
                <w:szCs w:val="22"/>
              </w:rPr>
              <w:t>Fundusz płac na 20</w:t>
            </w:r>
            <w:r>
              <w:rPr>
                <w:b/>
                <w:i/>
                <w:szCs w:val="22"/>
              </w:rPr>
              <w:t>18</w:t>
            </w:r>
            <w:r w:rsidRPr="00772B1C">
              <w:rPr>
                <w:b/>
                <w:i/>
                <w:szCs w:val="22"/>
              </w:rPr>
              <w:t xml:space="preserve"> r.</w:t>
            </w:r>
          </w:p>
        </w:tc>
        <w:tc>
          <w:tcPr>
            <w:tcW w:w="5460" w:type="dxa"/>
            <w:vAlign w:val="center"/>
          </w:tcPr>
          <w:p w:rsidR="00827A38" w:rsidRPr="00772B1C" w:rsidRDefault="00827A38" w:rsidP="00C02344">
            <w:pPr>
              <w:rPr>
                <w:szCs w:val="22"/>
              </w:rPr>
            </w:pPr>
            <w:r>
              <w:rPr>
                <w:szCs w:val="22"/>
              </w:rPr>
              <w:t>866 948</w:t>
            </w:r>
            <w:r w:rsidRPr="00772B1C">
              <w:rPr>
                <w:szCs w:val="22"/>
              </w:rPr>
              <w:t>,00 zł</w:t>
            </w:r>
          </w:p>
        </w:tc>
      </w:tr>
      <w:tr w:rsidR="00827A38" w:rsidRPr="00772B1C">
        <w:trPr>
          <w:cantSplit/>
          <w:trHeight w:val="340"/>
          <w:jc w:val="center"/>
        </w:trPr>
        <w:tc>
          <w:tcPr>
            <w:tcW w:w="927" w:type="dxa"/>
            <w:gridSpan w:val="2"/>
            <w:shd w:val="clear" w:color="auto" w:fill="CCCCCC"/>
            <w:vAlign w:val="center"/>
          </w:tcPr>
          <w:p w:rsidR="00827A38" w:rsidRPr="002D78D3" w:rsidRDefault="00827A38" w:rsidP="00C02344">
            <w:pPr>
              <w:pStyle w:val="Tekstpodstawowy3"/>
              <w:jc w:val="center"/>
              <w:rPr>
                <w:b/>
                <w:iCs/>
                <w:sz w:val="22"/>
                <w:szCs w:val="22"/>
              </w:rPr>
            </w:pPr>
            <w:r w:rsidRPr="002D78D3">
              <w:rPr>
                <w:b/>
                <w:iCs/>
                <w:sz w:val="22"/>
                <w:szCs w:val="22"/>
              </w:rPr>
              <w:t>3</w:t>
            </w:r>
          </w:p>
        </w:tc>
        <w:tc>
          <w:tcPr>
            <w:tcW w:w="8429" w:type="dxa"/>
            <w:gridSpan w:val="2"/>
            <w:shd w:val="clear" w:color="auto" w:fill="CCCCCC"/>
            <w:vAlign w:val="center"/>
          </w:tcPr>
          <w:p w:rsidR="00827A38" w:rsidRPr="00B80118" w:rsidRDefault="00827A38" w:rsidP="00C02344">
            <w:pPr>
              <w:pStyle w:val="Stopka"/>
              <w:tabs>
                <w:tab w:val="clear" w:pos="4536"/>
                <w:tab w:val="clear" w:pos="9072"/>
              </w:tabs>
              <w:jc w:val="center"/>
              <w:rPr>
                <w:b/>
                <w:iCs/>
                <w:szCs w:val="22"/>
              </w:rPr>
            </w:pPr>
            <w:r w:rsidRPr="00B80118">
              <w:rPr>
                <w:b/>
                <w:iCs/>
                <w:szCs w:val="22"/>
              </w:rPr>
              <w:t>Zakład Gospodarki Komunalnej i Mieszkaniowej</w:t>
            </w:r>
          </w:p>
          <w:p w:rsidR="00827A38" w:rsidRPr="000C4E77" w:rsidRDefault="00827A38" w:rsidP="00C02344">
            <w:pPr>
              <w:pStyle w:val="Stopka"/>
              <w:tabs>
                <w:tab w:val="clear" w:pos="4536"/>
                <w:tab w:val="clear" w:pos="9072"/>
              </w:tabs>
              <w:jc w:val="center"/>
              <w:rPr>
                <w:b/>
                <w:iCs/>
                <w:szCs w:val="22"/>
              </w:rPr>
            </w:pPr>
            <w:r w:rsidRPr="00B80118">
              <w:rPr>
                <w:b/>
                <w:iCs/>
                <w:szCs w:val="22"/>
              </w:rPr>
              <w:t>Ul. Krobska 45a, 64-125 Poniec</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NIP</w:t>
            </w:r>
          </w:p>
        </w:tc>
        <w:tc>
          <w:tcPr>
            <w:tcW w:w="5460" w:type="dxa"/>
            <w:vAlign w:val="center"/>
          </w:tcPr>
          <w:p w:rsidR="00827A38" w:rsidRPr="000C4E77" w:rsidRDefault="00827A38" w:rsidP="00C02344">
            <w:pPr>
              <w:rPr>
                <w:szCs w:val="22"/>
              </w:rPr>
            </w:pPr>
            <w:r w:rsidRPr="000C4E77">
              <w:rPr>
                <w:szCs w:val="22"/>
              </w:rPr>
              <w:t>6960010851</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Regon</w:t>
            </w:r>
          </w:p>
        </w:tc>
        <w:tc>
          <w:tcPr>
            <w:tcW w:w="5460" w:type="dxa"/>
            <w:vAlign w:val="center"/>
          </w:tcPr>
          <w:p w:rsidR="00827A38" w:rsidRPr="000C4E77" w:rsidRDefault="00827A38" w:rsidP="00C02344">
            <w:pPr>
              <w:rPr>
                <w:szCs w:val="22"/>
              </w:rPr>
            </w:pPr>
            <w:r w:rsidRPr="000C4E77">
              <w:rPr>
                <w:szCs w:val="22"/>
              </w:rPr>
              <w:t>410004006</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Pozostałe lokalizacje, w których jednostka prowadzi działalność</w:t>
            </w:r>
          </w:p>
        </w:tc>
        <w:tc>
          <w:tcPr>
            <w:tcW w:w="5460" w:type="dxa"/>
            <w:vAlign w:val="center"/>
          </w:tcPr>
          <w:p w:rsidR="00827A38" w:rsidRDefault="00827A38" w:rsidP="00C02344">
            <w:pPr>
              <w:rPr>
                <w:szCs w:val="22"/>
              </w:rPr>
            </w:pPr>
            <w:r>
              <w:rPr>
                <w:szCs w:val="22"/>
              </w:rPr>
              <w:t>Poniec, ul. Kościuszki 21</w:t>
            </w:r>
          </w:p>
          <w:p w:rsidR="00827A38" w:rsidRPr="000C4E77" w:rsidRDefault="00827A38" w:rsidP="00C02344">
            <w:pPr>
              <w:rPr>
                <w:szCs w:val="22"/>
              </w:rPr>
            </w:pPr>
            <w:r>
              <w:rPr>
                <w:szCs w:val="22"/>
              </w:rPr>
              <w:t>Śmiłowo 15</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Rodzaj działalności wg EKD (PKD)</w:t>
            </w:r>
          </w:p>
        </w:tc>
        <w:tc>
          <w:tcPr>
            <w:tcW w:w="5460" w:type="dxa"/>
            <w:vAlign w:val="center"/>
          </w:tcPr>
          <w:p w:rsidR="00827A38" w:rsidRPr="000C4E77" w:rsidRDefault="00827A38" w:rsidP="00C02344">
            <w:pPr>
              <w:rPr>
                <w:szCs w:val="22"/>
              </w:rPr>
            </w:pPr>
            <w:r>
              <w:rPr>
                <w:szCs w:val="22"/>
              </w:rPr>
              <w:t>6832Z</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 xml:space="preserve">Zatrudnienie ogółem </w:t>
            </w:r>
          </w:p>
        </w:tc>
        <w:tc>
          <w:tcPr>
            <w:tcW w:w="5460" w:type="dxa"/>
            <w:vAlign w:val="center"/>
          </w:tcPr>
          <w:p w:rsidR="00827A38" w:rsidRPr="000C4E77" w:rsidRDefault="00827A38" w:rsidP="00C02344">
            <w:pPr>
              <w:rPr>
                <w:szCs w:val="22"/>
              </w:rPr>
            </w:pPr>
            <w:r>
              <w:rPr>
                <w:szCs w:val="22"/>
              </w:rPr>
              <w:t>6</w:t>
            </w:r>
            <w:r w:rsidRPr="000C4E77">
              <w:rPr>
                <w:szCs w:val="22"/>
              </w:rPr>
              <w:t xml:space="preserve"> osób</w:t>
            </w:r>
            <w:r>
              <w:rPr>
                <w:szCs w:val="22"/>
              </w:rPr>
              <w:t xml:space="preserve"> </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Budżet na 20</w:t>
            </w:r>
            <w:r>
              <w:rPr>
                <w:b/>
                <w:i/>
                <w:szCs w:val="22"/>
              </w:rPr>
              <w:t>18</w:t>
            </w:r>
            <w:r w:rsidRPr="000C4E77">
              <w:rPr>
                <w:b/>
                <w:i/>
                <w:szCs w:val="22"/>
              </w:rPr>
              <w:t xml:space="preserve"> r.</w:t>
            </w:r>
          </w:p>
        </w:tc>
        <w:tc>
          <w:tcPr>
            <w:tcW w:w="5460" w:type="dxa"/>
            <w:vAlign w:val="center"/>
          </w:tcPr>
          <w:p w:rsidR="00827A38" w:rsidRPr="000C4E77" w:rsidRDefault="00827A38" w:rsidP="00C02344">
            <w:pPr>
              <w:rPr>
                <w:szCs w:val="22"/>
              </w:rPr>
            </w:pPr>
            <w:r>
              <w:rPr>
                <w:szCs w:val="22"/>
              </w:rPr>
              <w:t>561 568</w:t>
            </w:r>
            <w:r w:rsidRPr="000C4E77">
              <w:rPr>
                <w:szCs w:val="22"/>
              </w:rPr>
              <w:t>,00 zł</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Fundusz płac na 20</w:t>
            </w:r>
            <w:r>
              <w:rPr>
                <w:b/>
                <w:i/>
                <w:szCs w:val="22"/>
              </w:rPr>
              <w:t>18</w:t>
            </w:r>
            <w:r w:rsidRPr="000C4E77">
              <w:rPr>
                <w:b/>
                <w:i/>
                <w:szCs w:val="22"/>
              </w:rPr>
              <w:t xml:space="preserve"> r.</w:t>
            </w:r>
          </w:p>
        </w:tc>
        <w:tc>
          <w:tcPr>
            <w:tcW w:w="5460" w:type="dxa"/>
            <w:vAlign w:val="center"/>
          </w:tcPr>
          <w:p w:rsidR="00827A38" w:rsidRPr="000C4E77" w:rsidRDefault="00827A38" w:rsidP="00C02344">
            <w:pPr>
              <w:rPr>
                <w:szCs w:val="22"/>
              </w:rPr>
            </w:pPr>
            <w:r>
              <w:rPr>
                <w:szCs w:val="22"/>
              </w:rPr>
              <w:t>303 468</w:t>
            </w:r>
            <w:r w:rsidRPr="000C4E77">
              <w:rPr>
                <w:szCs w:val="22"/>
              </w:rPr>
              <w:t>,00 zł</w:t>
            </w:r>
          </w:p>
        </w:tc>
      </w:tr>
      <w:tr w:rsidR="00827A38" w:rsidRPr="00772B1C">
        <w:trPr>
          <w:cantSplit/>
          <w:trHeight w:val="340"/>
          <w:jc w:val="center"/>
        </w:trPr>
        <w:tc>
          <w:tcPr>
            <w:tcW w:w="927" w:type="dxa"/>
            <w:gridSpan w:val="2"/>
            <w:shd w:val="clear" w:color="auto" w:fill="CCCCCC"/>
            <w:vAlign w:val="center"/>
          </w:tcPr>
          <w:p w:rsidR="00827A38" w:rsidRPr="002D78D3" w:rsidRDefault="00827A38" w:rsidP="00C02344">
            <w:pPr>
              <w:pStyle w:val="Tekstpodstawowy3"/>
              <w:jc w:val="center"/>
              <w:rPr>
                <w:b/>
                <w:iCs/>
                <w:sz w:val="22"/>
                <w:szCs w:val="22"/>
              </w:rPr>
            </w:pPr>
            <w:r w:rsidRPr="002D78D3">
              <w:rPr>
                <w:b/>
                <w:iCs/>
                <w:sz w:val="22"/>
                <w:szCs w:val="22"/>
              </w:rPr>
              <w:t>4</w:t>
            </w:r>
          </w:p>
        </w:tc>
        <w:tc>
          <w:tcPr>
            <w:tcW w:w="8429" w:type="dxa"/>
            <w:gridSpan w:val="2"/>
            <w:shd w:val="clear" w:color="auto" w:fill="CCCCCC"/>
            <w:vAlign w:val="center"/>
          </w:tcPr>
          <w:p w:rsidR="00827A38" w:rsidRPr="00B80118" w:rsidRDefault="00827A38" w:rsidP="00C02344">
            <w:pPr>
              <w:pStyle w:val="Stopka"/>
              <w:tabs>
                <w:tab w:val="clear" w:pos="4536"/>
                <w:tab w:val="clear" w:pos="9072"/>
              </w:tabs>
              <w:jc w:val="center"/>
              <w:rPr>
                <w:b/>
                <w:iCs/>
                <w:szCs w:val="22"/>
              </w:rPr>
            </w:pPr>
            <w:r w:rsidRPr="00B80118">
              <w:rPr>
                <w:b/>
                <w:iCs/>
                <w:szCs w:val="22"/>
              </w:rPr>
              <w:t>Gminne Centrum Kultury Sportu Turystyki i Rekreacji</w:t>
            </w:r>
          </w:p>
          <w:p w:rsidR="00827A38" w:rsidRPr="000C4E77" w:rsidRDefault="00827A38" w:rsidP="00C02344">
            <w:pPr>
              <w:pStyle w:val="Stopka"/>
              <w:tabs>
                <w:tab w:val="clear" w:pos="4536"/>
                <w:tab w:val="clear" w:pos="9072"/>
              </w:tabs>
              <w:jc w:val="center"/>
              <w:rPr>
                <w:b/>
                <w:iCs/>
                <w:szCs w:val="22"/>
              </w:rPr>
            </w:pPr>
            <w:r w:rsidRPr="00B80118">
              <w:rPr>
                <w:b/>
                <w:iCs/>
                <w:szCs w:val="22"/>
              </w:rPr>
              <w:t>Ul. Szkolna 3, 64-125 Poniec</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NIP</w:t>
            </w:r>
          </w:p>
        </w:tc>
        <w:tc>
          <w:tcPr>
            <w:tcW w:w="5460" w:type="dxa"/>
            <w:vAlign w:val="center"/>
          </w:tcPr>
          <w:p w:rsidR="00827A38" w:rsidRPr="000C4E77" w:rsidRDefault="00827A38" w:rsidP="00C02344">
            <w:pPr>
              <w:rPr>
                <w:szCs w:val="22"/>
              </w:rPr>
            </w:pPr>
            <w:r w:rsidRPr="000C4E77">
              <w:rPr>
                <w:szCs w:val="22"/>
              </w:rPr>
              <w:t>6961637440</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Regon</w:t>
            </w:r>
          </w:p>
        </w:tc>
        <w:tc>
          <w:tcPr>
            <w:tcW w:w="5460" w:type="dxa"/>
            <w:vAlign w:val="center"/>
          </w:tcPr>
          <w:p w:rsidR="00827A38" w:rsidRPr="000C4E77" w:rsidRDefault="00827A38" w:rsidP="00C02344">
            <w:pPr>
              <w:rPr>
                <w:szCs w:val="22"/>
              </w:rPr>
            </w:pPr>
            <w:r w:rsidRPr="000C4E77">
              <w:rPr>
                <w:szCs w:val="22"/>
              </w:rPr>
              <w:t>411144146</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Pozostałe lokalizacje, w których jednostka prowadzi działalność</w:t>
            </w:r>
          </w:p>
        </w:tc>
        <w:tc>
          <w:tcPr>
            <w:tcW w:w="5460" w:type="dxa"/>
            <w:vAlign w:val="center"/>
          </w:tcPr>
          <w:p w:rsidR="00827A38" w:rsidRPr="000C4E77" w:rsidRDefault="00827A38" w:rsidP="00C02344">
            <w:pPr>
              <w:rPr>
                <w:szCs w:val="22"/>
              </w:rPr>
            </w:pPr>
            <w:r w:rsidRPr="000C4E77">
              <w:rPr>
                <w:szCs w:val="22"/>
              </w:rPr>
              <w:t>1. Ul. Krobska 45a Poniec - Biblioteka Publiczna</w:t>
            </w:r>
          </w:p>
          <w:p w:rsidR="00827A38" w:rsidRDefault="00827A38" w:rsidP="00C02344">
            <w:pPr>
              <w:rPr>
                <w:szCs w:val="22"/>
              </w:rPr>
            </w:pPr>
            <w:r w:rsidRPr="000C4E77">
              <w:rPr>
                <w:szCs w:val="22"/>
              </w:rPr>
              <w:t xml:space="preserve">2. Ul. Szkolna 6, Poniec </w:t>
            </w:r>
            <w:r>
              <w:rPr>
                <w:szCs w:val="22"/>
              </w:rPr>
              <w:t>–</w:t>
            </w:r>
            <w:r w:rsidRPr="000C4E77">
              <w:rPr>
                <w:szCs w:val="22"/>
              </w:rPr>
              <w:t xml:space="preserve"> Kino</w:t>
            </w:r>
          </w:p>
          <w:p w:rsidR="00827A38" w:rsidRDefault="00827A38" w:rsidP="00C02344">
            <w:pPr>
              <w:rPr>
                <w:szCs w:val="22"/>
              </w:rPr>
            </w:pPr>
            <w:r>
              <w:rPr>
                <w:szCs w:val="22"/>
              </w:rPr>
              <w:t>3. Filia biblioteki Żytowiecko 58, 63-850 Łeka Mała</w:t>
            </w:r>
          </w:p>
          <w:p w:rsidR="00827A38" w:rsidRPr="000C4E77" w:rsidRDefault="00827A38" w:rsidP="00C02344">
            <w:pPr>
              <w:rPr>
                <w:szCs w:val="22"/>
              </w:rPr>
            </w:pPr>
            <w:r>
              <w:rPr>
                <w:szCs w:val="22"/>
              </w:rPr>
              <w:t>4. Ul, Kościuszki 8, 64-125 Poniec</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Rodzaj działalności wg EKD (PKD)</w:t>
            </w:r>
          </w:p>
        </w:tc>
        <w:tc>
          <w:tcPr>
            <w:tcW w:w="5460" w:type="dxa"/>
            <w:vAlign w:val="center"/>
          </w:tcPr>
          <w:p w:rsidR="00827A38" w:rsidRPr="000C4E77" w:rsidRDefault="00827A38" w:rsidP="00C02344">
            <w:pPr>
              <w:rPr>
                <w:szCs w:val="22"/>
              </w:rPr>
            </w:pPr>
            <w:r>
              <w:rPr>
                <w:szCs w:val="22"/>
              </w:rPr>
              <w:t>9004Z</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 xml:space="preserve">Zatrudnienie ogółem </w:t>
            </w:r>
          </w:p>
        </w:tc>
        <w:tc>
          <w:tcPr>
            <w:tcW w:w="5460" w:type="dxa"/>
            <w:vAlign w:val="center"/>
          </w:tcPr>
          <w:p w:rsidR="00827A38" w:rsidRPr="000C4E77" w:rsidRDefault="00827A38" w:rsidP="00C02344">
            <w:pPr>
              <w:rPr>
                <w:szCs w:val="22"/>
              </w:rPr>
            </w:pPr>
            <w:r>
              <w:rPr>
                <w:szCs w:val="22"/>
              </w:rPr>
              <w:t>10 osób</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lastRenderedPageBreak/>
              <w:t>Budżet na 2</w:t>
            </w:r>
            <w:r>
              <w:rPr>
                <w:b/>
                <w:i/>
                <w:szCs w:val="22"/>
              </w:rPr>
              <w:t>018</w:t>
            </w:r>
            <w:r w:rsidRPr="000C4E77">
              <w:rPr>
                <w:b/>
                <w:i/>
                <w:szCs w:val="22"/>
              </w:rPr>
              <w:t xml:space="preserve"> r.</w:t>
            </w:r>
          </w:p>
        </w:tc>
        <w:tc>
          <w:tcPr>
            <w:tcW w:w="5460" w:type="dxa"/>
            <w:vAlign w:val="center"/>
          </w:tcPr>
          <w:p w:rsidR="00827A38" w:rsidRPr="000C4E77" w:rsidRDefault="00827A38" w:rsidP="00C02344">
            <w:pPr>
              <w:rPr>
                <w:szCs w:val="22"/>
              </w:rPr>
            </w:pPr>
            <w:r>
              <w:rPr>
                <w:szCs w:val="22"/>
              </w:rPr>
              <w:t>1 819 412</w:t>
            </w:r>
            <w:r w:rsidRPr="000C4E77">
              <w:rPr>
                <w:szCs w:val="22"/>
              </w:rPr>
              <w:t>,00 zł</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Fundusz płac na 20</w:t>
            </w:r>
            <w:r>
              <w:rPr>
                <w:b/>
                <w:i/>
                <w:szCs w:val="22"/>
              </w:rPr>
              <w:t>18</w:t>
            </w:r>
            <w:r w:rsidRPr="000C4E77">
              <w:rPr>
                <w:b/>
                <w:i/>
                <w:szCs w:val="22"/>
              </w:rPr>
              <w:t xml:space="preserve"> r.</w:t>
            </w:r>
          </w:p>
        </w:tc>
        <w:tc>
          <w:tcPr>
            <w:tcW w:w="5460" w:type="dxa"/>
            <w:vAlign w:val="center"/>
          </w:tcPr>
          <w:p w:rsidR="00827A38" w:rsidRPr="000C4E77" w:rsidRDefault="00827A38" w:rsidP="00C02344">
            <w:pPr>
              <w:rPr>
                <w:szCs w:val="22"/>
              </w:rPr>
            </w:pPr>
            <w:r>
              <w:rPr>
                <w:szCs w:val="22"/>
              </w:rPr>
              <w:t>618 428</w:t>
            </w:r>
            <w:r w:rsidRPr="000C4E77">
              <w:rPr>
                <w:szCs w:val="22"/>
              </w:rPr>
              <w:t>,00 zł</w:t>
            </w:r>
          </w:p>
        </w:tc>
      </w:tr>
      <w:tr w:rsidR="00827A38" w:rsidRPr="00772B1C">
        <w:trPr>
          <w:cantSplit/>
          <w:trHeight w:val="340"/>
          <w:jc w:val="center"/>
        </w:trPr>
        <w:tc>
          <w:tcPr>
            <w:tcW w:w="927" w:type="dxa"/>
            <w:gridSpan w:val="2"/>
            <w:shd w:val="clear" w:color="auto" w:fill="CCCCCC"/>
            <w:vAlign w:val="center"/>
          </w:tcPr>
          <w:p w:rsidR="00827A38" w:rsidRPr="002D78D3" w:rsidRDefault="00827A38" w:rsidP="00C02344">
            <w:pPr>
              <w:pStyle w:val="Tekstpodstawowy3"/>
              <w:jc w:val="center"/>
              <w:rPr>
                <w:b/>
                <w:iCs/>
                <w:sz w:val="22"/>
                <w:szCs w:val="22"/>
              </w:rPr>
            </w:pPr>
            <w:r w:rsidRPr="002D78D3">
              <w:rPr>
                <w:b/>
                <w:iCs/>
                <w:sz w:val="22"/>
                <w:szCs w:val="22"/>
              </w:rPr>
              <w:t>5</w:t>
            </w:r>
          </w:p>
        </w:tc>
        <w:tc>
          <w:tcPr>
            <w:tcW w:w="8429" w:type="dxa"/>
            <w:gridSpan w:val="2"/>
            <w:shd w:val="clear" w:color="auto" w:fill="CCCCCC"/>
            <w:vAlign w:val="center"/>
          </w:tcPr>
          <w:p w:rsidR="00827A38" w:rsidRPr="00B80118" w:rsidRDefault="00827A38" w:rsidP="00C02344">
            <w:pPr>
              <w:pStyle w:val="Stopka"/>
              <w:tabs>
                <w:tab w:val="clear" w:pos="4536"/>
                <w:tab w:val="clear" w:pos="9072"/>
              </w:tabs>
              <w:jc w:val="center"/>
              <w:rPr>
                <w:b/>
                <w:iCs/>
                <w:szCs w:val="22"/>
              </w:rPr>
            </w:pPr>
            <w:r w:rsidRPr="00B80118">
              <w:rPr>
                <w:b/>
                <w:iCs/>
                <w:szCs w:val="22"/>
              </w:rPr>
              <w:t>Ośrodek Pomocy Społecznej</w:t>
            </w:r>
          </w:p>
          <w:p w:rsidR="00827A38" w:rsidRDefault="00827A38" w:rsidP="00C02344">
            <w:pPr>
              <w:pStyle w:val="Stopka"/>
              <w:tabs>
                <w:tab w:val="clear" w:pos="4536"/>
                <w:tab w:val="clear" w:pos="9072"/>
              </w:tabs>
              <w:jc w:val="center"/>
              <w:rPr>
                <w:b/>
                <w:iCs/>
                <w:szCs w:val="22"/>
              </w:rPr>
            </w:pPr>
            <w:r w:rsidRPr="00B80118">
              <w:rPr>
                <w:b/>
                <w:iCs/>
                <w:szCs w:val="22"/>
              </w:rPr>
              <w:t>Ul. Krobska 45a, 64-125 Poniec</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NIP</w:t>
            </w:r>
          </w:p>
        </w:tc>
        <w:tc>
          <w:tcPr>
            <w:tcW w:w="5460" w:type="dxa"/>
            <w:vAlign w:val="center"/>
          </w:tcPr>
          <w:p w:rsidR="00827A38" w:rsidRDefault="00827A38" w:rsidP="00C02344">
            <w:pPr>
              <w:rPr>
                <w:szCs w:val="22"/>
              </w:rPr>
            </w:pPr>
            <w:r>
              <w:rPr>
                <w:szCs w:val="22"/>
              </w:rPr>
              <w:t>6961682943</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Regon</w:t>
            </w:r>
          </w:p>
        </w:tc>
        <w:tc>
          <w:tcPr>
            <w:tcW w:w="5460" w:type="dxa"/>
            <w:vAlign w:val="center"/>
          </w:tcPr>
          <w:p w:rsidR="00827A38" w:rsidRDefault="00827A38" w:rsidP="00C02344">
            <w:pPr>
              <w:rPr>
                <w:szCs w:val="22"/>
              </w:rPr>
            </w:pPr>
            <w:r>
              <w:rPr>
                <w:szCs w:val="22"/>
              </w:rPr>
              <w:t>411175046</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Rodzaj działalności wg EKD (PKD)</w:t>
            </w:r>
          </w:p>
        </w:tc>
        <w:tc>
          <w:tcPr>
            <w:tcW w:w="5460" w:type="dxa"/>
            <w:vAlign w:val="center"/>
          </w:tcPr>
          <w:p w:rsidR="00827A38" w:rsidRPr="00772B1C" w:rsidRDefault="00827A38" w:rsidP="00C02344">
            <w:pPr>
              <w:rPr>
                <w:color w:val="FF0000"/>
                <w:szCs w:val="22"/>
              </w:rPr>
            </w:pPr>
            <w:r>
              <w:rPr>
                <w:szCs w:val="22"/>
              </w:rPr>
              <w:t>8899 Z – Pozostała opieka wychowawcza i społeczna bez zakwaterowania</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 xml:space="preserve">Zatrudnienie ogółem </w:t>
            </w:r>
          </w:p>
        </w:tc>
        <w:tc>
          <w:tcPr>
            <w:tcW w:w="5460" w:type="dxa"/>
            <w:vAlign w:val="center"/>
          </w:tcPr>
          <w:p w:rsidR="00827A38" w:rsidRDefault="00827A38" w:rsidP="00C02344">
            <w:pPr>
              <w:rPr>
                <w:szCs w:val="22"/>
              </w:rPr>
            </w:pPr>
            <w:r>
              <w:rPr>
                <w:szCs w:val="22"/>
              </w:rPr>
              <w:t>8 osób</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Pr>
                <w:b/>
                <w:i/>
                <w:szCs w:val="22"/>
              </w:rPr>
              <w:t>Budżet na 2018</w:t>
            </w:r>
            <w:r w:rsidRPr="000C4E77">
              <w:rPr>
                <w:b/>
                <w:i/>
                <w:szCs w:val="22"/>
              </w:rPr>
              <w:t xml:space="preserve"> r.</w:t>
            </w:r>
          </w:p>
        </w:tc>
        <w:tc>
          <w:tcPr>
            <w:tcW w:w="5460" w:type="dxa"/>
            <w:vAlign w:val="center"/>
          </w:tcPr>
          <w:p w:rsidR="00827A38" w:rsidRDefault="00827A38" w:rsidP="00C02344">
            <w:pPr>
              <w:rPr>
                <w:szCs w:val="22"/>
              </w:rPr>
            </w:pPr>
            <w:r>
              <w:rPr>
                <w:szCs w:val="22"/>
              </w:rPr>
              <w:t>9 568 267,00 zł</w:t>
            </w:r>
          </w:p>
        </w:tc>
      </w:tr>
      <w:tr w:rsidR="00827A38" w:rsidRPr="00772B1C">
        <w:trPr>
          <w:cantSplit/>
          <w:trHeight w:val="340"/>
          <w:jc w:val="center"/>
        </w:trPr>
        <w:tc>
          <w:tcPr>
            <w:tcW w:w="3896" w:type="dxa"/>
            <w:gridSpan w:val="3"/>
            <w:vAlign w:val="center"/>
          </w:tcPr>
          <w:p w:rsidR="00827A38" w:rsidRPr="000C4E77" w:rsidRDefault="00827A38" w:rsidP="00C02344">
            <w:pPr>
              <w:rPr>
                <w:b/>
                <w:i/>
                <w:szCs w:val="22"/>
              </w:rPr>
            </w:pPr>
            <w:r w:rsidRPr="000C4E77">
              <w:rPr>
                <w:b/>
                <w:i/>
                <w:szCs w:val="22"/>
              </w:rPr>
              <w:t>Fundusz płac na 20</w:t>
            </w:r>
            <w:r>
              <w:rPr>
                <w:b/>
                <w:i/>
                <w:szCs w:val="22"/>
              </w:rPr>
              <w:t>18</w:t>
            </w:r>
            <w:r w:rsidRPr="000C4E77">
              <w:rPr>
                <w:b/>
                <w:i/>
                <w:szCs w:val="22"/>
              </w:rPr>
              <w:t xml:space="preserve"> r.</w:t>
            </w:r>
          </w:p>
        </w:tc>
        <w:tc>
          <w:tcPr>
            <w:tcW w:w="5460" w:type="dxa"/>
            <w:vAlign w:val="center"/>
          </w:tcPr>
          <w:p w:rsidR="00827A38" w:rsidRDefault="00827A38" w:rsidP="00C02344">
            <w:pPr>
              <w:rPr>
                <w:szCs w:val="22"/>
              </w:rPr>
            </w:pPr>
            <w:r>
              <w:rPr>
                <w:szCs w:val="22"/>
              </w:rPr>
              <w:t>424 494,47 zł</w:t>
            </w:r>
          </w:p>
        </w:tc>
      </w:tr>
      <w:tr w:rsidR="00827A38" w:rsidRPr="00772B1C">
        <w:trPr>
          <w:cantSplit/>
          <w:trHeight w:val="340"/>
          <w:jc w:val="center"/>
        </w:trPr>
        <w:tc>
          <w:tcPr>
            <w:tcW w:w="927" w:type="dxa"/>
            <w:gridSpan w:val="2"/>
            <w:shd w:val="clear" w:color="auto" w:fill="CCCCCC"/>
            <w:vAlign w:val="center"/>
          </w:tcPr>
          <w:p w:rsidR="00827A38" w:rsidRPr="002D78D3" w:rsidRDefault="00827A38" w:rsidP="00C02344">
            <w:pPr>
              <w:pStyle w:val="Tekstpodstawowy3"/>
              <w:jc w:val="center"/>
              <w:rPr>
                <w:b/>
                <w:iCs/>
                <w:sz w:val="22"/>
                <w:szCs w:val="22"/>
              </w:rPr>
            </w:pPr>
            <w:r w:rsidRPr="002D78D3">
              <w:rPr>
                <w:b/>
                <w:iCs/>
                <w:sz w:val="22"/>
                <w:szCs w:val="22"/>
              </w:rPr>
              <w:t>6</w:t>
            </w:r>
          </w:p>
        </w:tc>
        <w:tc>
          <w:tcPr>
            <w:tcW w:w="8429" w:type="dxa"/>
            <w:gridSpan w:val="2"/>
            <w:shd w:val="clear" w:color="auto" w:fill="CCCCCC"/>
            <w:vAlign w:val="center"/>
          </w:tcPr>
          <w:p w:rsidR="00827A38" w:rsidRPr="00B80118" w:rsidRDefault="00827A38" w:rsidP="00C02344">
            <w:pPr>
              <w:pStyle w:val="Stopka"/>
              <w:tabs>
                <w:tab w:val="clear" w:pos="4536"/>
                <w:tab w:val="clear" w:pos="9072"/>
              </w:tabs>
              <w:jc w:val="center"/>
              <w:rPr>
                <w:b/>
                <w:iCs/>
                <w:szCs w:val="22"/>
              </w:rPr>
            </w:pPr>
            <w:r w:rsidRPr="00B80118">
              <w:rPr>
                <w:b/>
                <w:iCs/>
                <w:szCs w:val="22"/>
              </w:rPr>
              <w:t>Gminny Zespól Obsługi Szkół w Poniecu</w:t>
            </w:r>
          </w:p>
          <w:p w:rsidR="00827A38" w:rsidRPr="00DF38A6" w:rsidRDefault="00827A38" w:rsidP="00C02344">
            <w:pPr>
              <w:pStyle w:val="Stopka"/>
              <w:tabs>
                <w:tab w:val="clear" w:pos="4536"/>
                <w:tab w:val="clear" w:pos="9072"/>
              </w:tabs>
              <w:jc w:val="center"/>
              <w:rPr>
                <w:b/>
                <w:iCs/>
                <w:szCs w:val="22"/>
              </w:rPr>
            </w:pPr>
            <w:r w:rsidRPr="00B80118">
              <w:rPr>
                <w:b/>
                <w:iCs/>
                <w:szCs w:val="22"/>
              </w:rPr>
              <w:t>Ul. Krobska 16, 64-125 Poniec</w:t>
            </w:r>
          </w:p>
        </w:tc>
      </w:tr>
      <w:tr w:rsidR="00827A38" w:rsidRPr="00772B1C">
        <w:trPr>
          <w:cantSplit/>
          <w:trHeight w:val="340"/>
          <w:jc w:val="center"/>
        </w:trPr>
        <w:tc>
          <w:tcPr>
            <w:tcW w:w="3896" w:type="dxa"/>
            <w:gridSpan w:val="3"/>
            <w:vAlign w:val="center"/>
          </w:tcPr>
          <w:p w:rsidR="00827A38" w:rsidRPr="00DF38A6" w:rsidRDefault="00827A38" w:rsidP="00C02344">
            <w:pPr>
              <w:rPr>
                <w:b/>
                <w:i/>
                <w:szCs w:val="22"/>
              </w:rPr>
            </w:pPr>
            <w:r w:rsidRPr="00DF38A6">
              <w:rPr>
                <w:b/>
                <w:i/>
                <w:szCs w:val="22"/>
              </w:rPr>
              <w:t>NIP</w:t>
            </w:r>
          </w:p>
        </w:tc>
        <w:tc>
          <w:tcPr>
            <w:tcW w:w="5460" w:type="dxa"/>
            <w:vAlign w:val="center"/>
          </w:tcPr>
          <w:p w:rsidR="00827A38" w:rsidRPr="00DF38A6" w:rsidRDefault="00827A38" w:rsidP="00C02344">
            <w:pPr>
              <w:rPr>
                <w:szCs w:val="22"/>
              </w:rPr>
            </w:pPr>
            <w:r w:rsidRPr="00DF38A6">
              <w:rPr>
                <w:szCs w:val="22"/>
              </w:rPr>
              <w:t>6961762984</w:t>
            </w:r>
          </w:p>
        </w:tc>
      </w:tr>
      <w:tr w:rsidR="00827A38" w:rsidRPr="00772B1C">
        <w:trPr>
          <w:cantSplit/>
          <w:trHeight w:val="340"/>
          <w:jc w:val="center"/>
        </w:trPr>
        <w:tc>
          <w:tcPr>
            <w:tcW w:w="3896" w:type="dxa"/>
            <w:gridSpan w:val="3"/>
            <w:vAlign w:val="center"/>
          </w:tcPr>
          <w:p w:rsidR="00827A38" w:rsidRPr="00DF38A6" w:rsidRDefault="00827A38" w:rsidP="00C02344">
            <w:pPr>
              <w:rPr>
                <w:b/>
                <w:i/>
                <w:szCs w:val="22"/>
              </w:rPr>
            </w:pPr>
            <w:r w:rsidRPr="00DF38A6">
              <w:rPr>
                <w:b/>
                <w:i/>
                <w:szCs w:val="22"/>
              </w:rPr>
              <w:t>Regon</w:t>
            </w:r>
          </w:p>
        </w:tc>
        <w:tc>
          <w:tcPr>
            <w:tcW w:w="5460" w:type="dxa"/>
            <w:vAlign w:val="center"/>
          </w:tcPr>
          <w:p w:rsidR="00827A38" w:rsidRPr="00DF38A6" w:rsidRDefault="00827A38" w:rsidP="00C02344">
            <w:pPr>
              <w:rPr>
                <w:szCs w:val="22"/>
              </w:rPr>
            </w:pPr>
            <w:r w:rsidRPr="00DF38A6">
              <w:rPr>
                <w:szCs w:val="22"/>
              </w:rPr>
              <w:t>300062262</w:t>
            </w:r>
          </w:p>
        </w:tc>
      </w:tr>
      <w:tr w:rsidR="00827A38" w:rsidRPr="00772B1C">
        <w:trPr>
          <w:cantSplit/>
          <w:trHeight w:val="340"/>
          <w:jc w:val="center"/>
        </w:trPr>
        <w:tc>
          <w:tcPr>
            <w:tcW w:w="3896" w:type="dxa"/>
            <w:gridSpan w:val="3"/>
            <w:vAlign w:val="center"/>
          </w:tcPr>
          <w:p w:rsidR="00827A38" w:rsidRPr="00DF38A6" w:rsidRDefault="00827A38" w:rsidP="00C02344">
            <w:pPr>
              <w:rPr>
                <w:b/>
                <w:i/>
                <w:szCs w:val="22"/>
              </w:rPr>
            </w:pPr>
            <w:r w:rsidRPr="00DF38A6">
              <w:rPr>
                <w:b/>
                <w:i/>
                <w:szCs w:val="22"/>
              </w:rPr>
              <w:t>Rodzaj działalności wg EKD (PKD)</w:t>
            </w:r>
          </w:p>
        </w:tc>
        <w:tc>
          <w:tcPr>
            <w:tcW w:w="5460" w:type="dxa"/>
            <w:vAlign w:val="center"/>
          </w:tcPr>
          <w:p w:rsidR="00827A38" w:rsidRPr="00DF38A6" w:rsidRDefault="00827A38" w:rsidP="00C02344">
            <w:pPr>
              <w:rPr>
                <w:szCs w:val="22"/>
              </w:rPr>
            </w:pPr>
            <w:r>
              <w:rPr>
                <w:szCs w:val="22"/>
              </w:rPr>
              <w:t>8560Z</w:t>
            </w:r>
          </w:p>
        </w:tc>
      </w:tr>
      <w:tr w:rsidR="00827A38" w:rsidRPr="00772B1C">
        <w:trPr>
          <w:cantSplit/>
          <w:trHeight w:val="340"/>
          <w:jc w:val="center"/>
        </w:trPr>
        <w:tc>
          <w:tcPr>
            <w:tcW w:w="3896" w:type="dxa"/>
            <w:gridSpan w:val="3"/>
            <w:vAlign w:val="center"/>
          </w:tcPr>
          <w:p w:rsidR="00827A38" w:rsidRPr="00DF38A6" w:rsidRDefault="00827A38" w:rsidP="00C02344">
            <w:pPr>
              <w:rPr>
                <w:b/>
                <w:i/>
                <w:szCs w:val="22"/>
              </w:rPr>
            </w:pPr>
            <w:r w:rsidRPr="00DF38A6">
              <w:rPr>
                <w:b/>
                <w:i/>
                <w:szCs w:val="22"/>
              </w:rPr>
              <w:t xml:space="preserve">Zatrudnienie ogółem </w:t>
            </w:r>
          </w:p>
        </w:tc>
        <w:tc>
          <w:tcPr>
            <w:tcW w:w="5460" w:type="dxa"/>
            <w:vAlign w:val="center"/>
          </w:tcPr>
          <w:p w:rsidR="00827A38" w:rsidRPr="00DF38A6" w:rsidRDefault="00827A38" w:rsidP="00C02344">
            <w:pPr>
              <w:rPr>
                <w:szCs w:val="22"/>
              </w:rPr>
            </w:pPr>
            <w:r>
              <w:rPr>
                <w:szCs w:val="22"/>
              </w:rPr>
              <w:t>12 osób; 10,73</w:t>
            </w:r>
            <w:r w:rsidRPr="00DF38A6">
              <w:rPr>
                <w:szCs w:val="22"/>
              </w:rPr>
              <w:t xml:space="preserve"> etat</w:t>
            </w:r>
            <w:r>
              <w:rPr>
                <w:szCs w:val="22"/>
              </w:rPr>
              <w:t>u</w:t>
            </w:r>
          </w:p>
        </w:tc>
      </w:tr>
      <w:tr w:rsidR="00827A38" w:rsidRPr="00772B1C">
        <w:trPr>
          <w:cantSplit/>
          <w:trHeight w:val="340"/>
          <w:jc w:val="center"/>
        </w:trPr>
        <w:tc>
          <w:tcPr>
            <w:tcW w:w="3896" w:type="dxa"/>
            <w:gridSpan w:val="3"/>
            <w:vAlign w:val="center"/>
          </w:tcPr>
          <w:p w:rsidR="00827A38" w:rsidRPr="00DF38A6" w:rsidRDefault="00827A38" w:rsidP="00C02344">
            <w:pPr>
              <w:rPr>
                <w:b/>
                <w:i/>
                <w:szCs w:val="22"/>
              </w:rPr>
            </w:pPr>
            <w:r w:rsidRPr="00DF38A6">
              <w:rPr>
                <w:b/>
                <w:i/>
                <w:szCs w:val="22"/>
              </w:rPr>
              <w:t>Budżet na 20</w:t>
            </w:r>
            <w:r>
              <w:rPr>
                <w:b/>
                <w:i/>
                <w:szCs w:val="22"/>
              </w:rPr>
              <w:t>18</w:t>
            </w:r>
            <w:r w:rsidRPr="00DF38A6">
              <w:rPr>
                <w:b/>
                <w:i/>
                <w:szCs w:val="22"/>
              </w:rPr>
              <w:t xml:space="preserve"> r.</w:t>
            </w:r>
          </w:p>
        </w:tc>
        <w:tc>
          <w:tcPr>
            <w:tcW w:w="5460" w:type="dxa"/>
            <w:vAlign w:val="center"/>
          </w:tcPr>
          <w:p w:rsidR="00827A38" w:rsidRPr="00DF38A6" w:rsidRDefault="00827A38" w:rsidP="00C02344">
            <w:pPr>
              <w:rPr>
                <w:szCs w:val="22"/>
              </w:rPr>
            </w:pPr>
            <w:r>
              <w:rPr>
                <w:szCs w:val="22"/>
              </w:rPr>
              <w:t>1 052 979,00</w:t>
            </w:r>
            <w:r w:rsidRPr="00DF38A6">
              <w:rPr>
                <w:szCs w:val="22"/>
              </w:rPr>
              <w:t xml:space="preserve"> zł</w:t>
            </w:r>
          </w:p>
        </w:tc>
      </w:tr>
      <w:tr w:rsidR="00827A38" w:rsidRPr="00772B1C">
        <w:trPr>
          <w:cantSplit/>
          <w:trHeight w:val="340"/>
          <w:jc w:val="center"/>
        </w:trPr>
        <w:tc>
          <w:tcPr>
            <w:tcW w:w="3896" w:type="dxa"/>
            <w:gridSpan w:val="3"/>
            <w:vAlign w:val="center"/>
          </w:tcPr>
          <w:p w:rsidR="00827A38" w:rsidRPr="00DF38A6" w:rsidRDefault="00827A38" w:rsidP="00C02344">
            <w:pPr>
              <w:rPr>
                <w:b/>
                <w:i/>
                <w:szCs w:val="22"/>
              </w:rPr>
            </w:pPr>
            <w:r w:rsidRPr="00DF38A6">
              <w:rPr>
                <w:b/>
                <w:i/>
                <w:szCs w:val="22"/>
              </w:rPr>
              <w:t>Fundusz płac na 20</w:t>
            </w:r>
            <w:r>
              <w:rPr>
                <w:b/>
                <w:i/>
                <w:szCs w:val="22"/>
              </w:rPr>
              <w:t>18</w:t>
            </w:r>
            <w:r w:rsidRPr="00DF38A6">
              <w:rPr>
                <w:b/>
                <w:i/>
                <w:szCs w:val="22"/>
              </w:rPr>
              <w:t xml:space="preserve"> r.</w:t>
            </w:r>
          </w:p>
        </w:tc>
        <w:tc>
          <w:tcPr>
            <w:tcW w:w="5460" w:type="dxa"/>
            <w:vAlign w:val="center"/>
          </w:tcPr>
          <w:p w:rsidR="00827A38" w:rsidRPr="00DF38A6" w:rsidRDefault="00827A38" w:rsidP="00C02344">
            <w:pPr>
              <w:rPr>
                <w:szCs w:val="22"/>
              </w:rPr>
            </w:pPr>
            <w:r>
              <w:rPr>
                <w:szCs w:val="22"/>
              </w:rPr>
              <w:t>566 015</w:t>
            </w:r>
            <w:r w:rsidRPr="00DF38A6">
              <w:rPr>
                <w:szCs w:val="22"/>
              </w:rPr>
              <w:t>,00 zł</w:t>
            </w:r>
          </w:p>
        </w:tc>
      </w:tr>
      <w:tr w:rsidR="00827A38" w:rsidRPr="00772B1C">
        <w:trPr>
          <w:cantSplit/>
          <w:trHeight w:val="340"/>
          <w:jc w:val="center"/>
        </w:trPr>
        <w:tc>
          <w:tcPr>
            <w:tcW w:w="927" w:type="dxa"/>
            <w:gridSpan w:val="2"/>
            <w:shd w:val="clear" w:color="auto" w:fill="CCCCCC"/>
            <w:vAlign w:val="center"/>
          </w:tcPr>
          <w:p w:rsidR="00827A38" w:rsidRPr="002D78D3" w:rsidRDefault="00827A38" w:rsidP="00C02344">
            <w:pPr>
              <w:pStyle w:val="Tekstpodstawowy3"/>
              <w:jc w:val="center"/>
              <w:rPr>
                <w:b/>
                <w:iCs/>
                <w:sz w:val="22"/>
                <w:szCs w:val="22"/>
              </w:rPr>
            </w:pPr>
            <w:r w:rsidRPr="002D78D3">
              <w:rPr>
                <w:b/>
                <w:iCs/>
                <w:sz w:val="22"/>
                <w:szCs w:val="22"/>
              </w:rPr>
              <w:t>7</w:t>
            </w:r>
          </w:p>
        </w:tc>
        <w:tc>
          <w:tcPr>
            <w:tcW w:w="8429" w:type="dxa"/>
            <w:gridSpan w:val="2"/>
            <w:shd w:val="clear" w:color="auto" w:fill="CCCCCC"/>
            <w:vAlign w:val="center"/>
          </w:tcPr>
          <w:p w:rsidR="00827A38" w:rsidRPr="00B80118" w:rsidRDefault="00827A38" w:rsidP="00C02344">
            <w:pPr>
              <w:pStyle w:val="Stopka"/>
              <w:tabs>
                <w:tab w:val="clear" w:pos="4536"/>
                <w:tab w:val="clear" w:pos="9072"/>
              </w:tabs>
              <w:jc w:val="center"/>
              <w:rPr>
                <w:b/>
                <w:iCs/>
                <w:szCs w:val="22"/>
              </w:rPr>
            </w:pPr>
            <w:r w:rsidRPr="00B80118">
              <w:rPr>
                <w:b/>
                <w:iCs/>
                <w:szCs w:val="22"/>
              </w:rPr>
              <w:t xml:space="preserve">Przedszkole Samorządowe </w:t>
            </w:r>
          </w:p>
          <w:p w:rsidR="00827A38" w:rsidRDefault="00827A38" w:rsidP="00C02344">
            <w:pPr>
              <w:pStyle w:val="Stopka"/>
              <w:tabs>
                <w:tab w:val="clear" w:pos="4536"/>
                <w:tab w:val="clear" w:pos="9072"/>
              </w:tabs>
              <w:jc w:val="center"/>
              <w:rPr>
                <w:b/>
                <w:iCs/>
                <w:szCs w:val="22"/>
              </w:rPr>
            </w:pPr>
            <w:r w:rsidRPr="00B80118">
              <w:rPr>
                <w:b/>
                <w:iCs/>
                <w:szCs w:val="22"/>
              </w:rPr>
              <w:t>Ul. Kościuszki 7, 64-125 Poniec</w:t>
            </w:r>
          </w:p>
        </w:tc>
      </w:tr>
      <w:tr w:rsidR="00827A38" w:rsidRPr="00772B1C">
        <w:trPr>
          <w:cantSplit/>
          <w:trHeight w:val="340"/>
          <w:jc w:val="center"/>
        </w:trPr>
        <w:tc>
          <w:tcPr>
            <w:tcW w:w="3896" w:type="dxa"/>
            <w:gridSpan w:val="3"/>
            <w:vAlign w:val="center"/>
          </w:tcPr>
          <w:p w:rsidR="00827A38" w:rsidRPr="00DF38A6" w:rsidRDefault="00827A38" w:rsidP="00C02344">
            <w:pPr>
              <w:rPr>
                <w:b/>
                <w:i/>
                <w:szCs w:val="22"/>
              </w:rPr>
            </w:pPr>
            <w:r w:rsidRPr="00DF38A6">
              <w:rPr>
                <w:b/>
                <w:i/>
                <w:szCs w:val="22"/>
              </w:rPr>
              <w:t>NIP</w:t>
            </w:r>
          </w:p>
        </w:tc>
        <w:tc>
          <w:tcPr>
            <w:tcW w:w="5460" w:type="dxa"/>
            <w:vAlign w:val="center"/>
          </w:tcPr>
          <w:p w:rsidR="00827A38" w:rsidRPr="00DF38A6" w:rsidRDefault="00827A38" w:rsidP="00C02344">
            <w:pPr>
              <w:rPr>
                <w:szCs w:val="22"/>
              </w:rPr>
            </w:pPr>
            <w:r w:rsidRPr="00DF38A6">
              <w:rPr>
                <w:szCs w:val="22"/>
              </w:rPr>
              <w:t>6961635926</w:t>
            </w:r>
          </w:p>
        </w:tc>
      </w:tr>
      <w:tr w:rsidR="00827A38" w:rsidRPr="00772B1C">
        <w:trPr>
          <w:cantSplit/>
          <w:trHeight w:val="340"/>
          <w:jc w:val="center"/>
        </w:trPr>
        <w:tc>
          <w:tcPr>
            <w:tcW w:w="3896" w:type="dxa"/>
            <w:gridSpan w:val="3"/>
            <w:vAlign w:val="center"/>
          </w:tcPr>
          <w:p w:rsidR="00827A38" w:rsidRPr="00DF38A6" w:rsidRDefault="00827A38" w:rsidP="00C02344">
            <w:pPr>
              <w:rPr>
                <w:b/>
                <w:i/>
                <w:szCs w:val="22"/>
              </w:rPr>
            </w:pPr>
            <w:r w:rsidRPr="00DF38A6">
              <w:rPr>
                <w:b/>
                <w:i/>
                <w:szCs w:val="22"/>
              </w:rPr>
              <w:t>Regon</w:t>
            </w:r>
          </w:p>
        </w:tc>
        <w:tc>
          <w:tcPr>
            <w:tcW w:w="5460" w:type="dxa"/>
            <w:vAlign w:val="center"/>
          </w:tcPr>
          <w:p w:rsidR="00827A38" w:rsidRPr="00DF38A6" w:rsidRDefault="00827A38" w:rsidP="00C02344">
            <w:pPr>
              <w:rPr>
                <w:szCs w:val="22"/>
              </w:rPr>
            </w:pPr>
            <w:r w:rsidRPr="00DF38A6">
              <w:rPr>
                <w:szCs w:val="22"/>
              </w:rPr>
              <w:t>000740464</w:t>
            </w:r>
          </w:p>
        </w:tc>
      </w:tr>
      <w:tr w:rsidR="00827A38" w:rsidRPr="00772B1C">
        <w:trPr>
          <w:cantSplit/>
          <w:trHeight w:val="340"/>
          <w:jc w:val="center"/>
        </w:trPr>
        <w:tc>
          <w:tcPr>
            <w:tcW w:w="3896" w:type="dxa"/>
            <w:gridSpan w:val="3"/>
            <w:vAlign w:val="center"/>
          </w:tcPr>
          <w:p w:rsidR="00827A38" w:rsidRPr="00DF38A6" w:rsidRDefault="00827A38" w:rsidP="00C02344">
            <w:pPr>
              <w:rPr>
                <w:b/>
                <w:i/>
                <w:szCs w:val="22"/>
              </w:rPr>
            </w:pPr>
            <w:r w:rsidRPr="00DF38A6">
              <w:rPr>
                <w:b/>
                <w:i/>
                <w:szCs w:val="22"/>
              </w:rPr>
              <w:t>Rodzaj działalności wg EKD (PKD)</w:t>
            </w:r>
          </w:p>
        </w:tc>
        <w:tc>
          <w:tcPr>
            <w:tcW w:w="5460" w:type="dxa"/>
            <w:vAlign w:val="center"/>
          </w:tcPr>
          <w:p w:rsidR="00827A38" w:rsidRPr="00DF38A6" w:rsidRDefault="00827A38" w:rsidP="00C02344">
            <w:pPr>
              <w:rPr>
                <w:szCs w:val="22"/>
              </w:rPr>
            </w:pPr>
            <w:r>
              <w:rPr>
                <w:szCs w:val="22"/>
              </w:rPr>
              <w:t>8510Z</w:t>
            </w:r>
          </w:p>
        </w:tc>
      </w:tr>
      <w:tr w:rsidR="00827A38" w:rsidRPr="00772B1C">
        <w:trPr>
          <w:cantSplit/>
          <w:trHeight w:val="340"/>
          <w:jc w:val="center"/>
        </w:trPr>
        <w:tc>
          <w:tcPr>
            <w:tcW w:w="3896" w:type="dxa"/>
            <w:gridSpan w:val="3"/>
            <w:vAlign w:val="center"/>
          </w:tcPr>
          <w:p w:rsidR="00827A38" w:rsidRPr="00DF38A6" w:rsidRDefault="00827A38" w:rsidP="00C02344">
            <w:pPr>
              <w:rPr>
                <w:b/>
                <w:i/>
                <w:szCs w:val="22"/>
              </w:rPr>
            </w:pPr>
            <w:r w:rsidRPr="00DF38A6">
              <w:rPr>
                <w:b/>
                <w:i/>
                <w:szCs w:val="22"/>
              </w:rPr>
              <w:t xml:space="preserve">Zatrudnienie ogółem </w:t>
            </w:r>
          </w:p>
        </w:tc>
        <w:tc>
          <w:tcPr>
            <w:tcW w:w="5460" w:type="dxa"/>
            <w:vAlign w:val="center"/>
          </w:tcPr>
          <w:p w:rsidR="00827A38" w:rsidRPr="00DF38A6" w:rsidRDefault="00827A38" w:rsidP="00C02344">
            <w:pPr>
              <w:rPr>
                <w:szCs w:val="22"/>
              </w:rPr>
            </w:pPr>
            <w:r>
              <w:rPr>
                <w:szCs w:val="22"/>
              </w:rPr>
              <w:t>30 osoby, 25,60 etatu</w:t>
            </w:r>
          </w:p>
        </w:tc>
      </w:tr>
      <w:tr w:rsidR="00827A38" w:rsidRPr="00781D11">
        <w:trPr>
          <w:cantSplit/>
          <w:trHeight w:val="340"/>
          <w:jc w:val="center"/>
        </w:trPr>
        <w:tc>
          <w:tcPr>
            <w:tcW w:w="3896" w:type="dxa"/>
            <w:gridSpan w:val="3"/>
            <w:vAlign w:val="center"/>
          </w:tcPr>
          <w:p w:rsidR="00827A38" w:rsidRPr="00781D11" w:rsidRDefault="00827A38" w:rsidP="00C02344">
            <w:pPr>
              <w:rPr>
                <w:b/>
                <w:i/>
                <w:szCs w:val="22"/>
              </w:rPr>
            </w:pPr>
            <w:r w:rsidRPr="00781D11">
              <w:rPr>
                <w:b/>
                <w:i/>
                <w:szCs w:val="22"/>
              </w:rPr>
              <w:t>Budżet na 201</w:t>
            </w:r>
            <w:r w:rsidR="00781D11" w:rsidRPr="00781D11">
              <w:rPr>
                <w:b/>
                <w:i/>
                <w:szCs w:val="22"/>
              </w:rPr>
              <w:t>8</w:t>
            </w:r>
            <w:r w:rsidRPr="00781D11">
              <w:rPr>
                <w:b/>
                <w:i/>
                <w:szCs w:val="22"/>
              </w:rPr>
              <w:t xml:space="preserve"> r.</w:t>
            </w:r>
          </w:p>
        </w:tc>
        <w:tc>
          <w:tcPr>
            <w:tcW w:w="5460" w:type="dxa"/>
            <w:vAlign w:val="center"/>
          </w:tcPr>
          <w:p w:rsidR="00827A38" w:rsidRPr="00781D11" w:rsidRDefault="00827A38" w:rsidP="00C02344">
            <w:pPr>
              <w:rPr>
                <w:szCs w:val="22"/>
              </w:rPr>
            </w:pPr>
            <w:r w:rsidRPr="00781D11">
              <w:rPr>
                <w:szCs w:val="22"/>
              </w:rPr>
              <w:t>1 987 503,00 zł</w:t>
            </w:r>
          </w:p>
        </w:tc>
      </w:tr>
      <w:tr w:rsidR="00827A38" w:rsidRPr="00781D11">
        <w:trPr>
          <w:cantSplit/>
          <w:trHeight w:val="340"/>
          <w:jc w:val="center"/>
        </w:trPr>
        <w:tc>
          <w:tcPr>
            <w:tcW w:w="3896" w:type="dxa"/>
            <w:gridSpan w:val="3"/>
            <w:vAlign w:val="center"/>
          </w:tcPr>
          <w:p w:rsidR="00827A38" w:rsidRPr="00781D11" w:rsidRDefault="00827A38" w:rsidP="00C02344">
            <w:pPr>
              <w:rPr>
                <w:b/>
                <w:i/>
                <w:szCs w:val="22"/>
              </w:rPr>
            </w:pPr>
            <w:r w:rsidRPr="00781D11">
              <w:rPr>
                <w:b/>
                <w:i/>
                <w:szCs w:val="22"/>
              </w:rPr>
              <w:t>Fundusz płac na 201</w:t>
            </w:r>
            <w:r w:rsidR="00781D11" w:rsidRPr="00781D11">
              <w:rPr>
                <w:b/>
                <w:i/>
                <w:szCs w:val="22"/>
              </w:rPr>
              <w:t>8</w:t>
            </w:r>
            <w:r w:rsidRPr="00781D11">
              <w:rPr>
                <w:b/>
                <w:i/>
                <w:szCs w:val="22"/>
              </w:rPr>
              <w:t xml:space="preserve"> r.</w:t>
            </w:r>
          </w:p>
        </w:tc>
        <w:tc>
          <w:tcPr>
            <w:tcW w:w="5460" w:type="dxa"/>
            <w:vAlign w:val="center"/>
          </w:tcPr>
          <w:p w:rsidR="00827A38" w:rsidRPr="00781D11" w:rsidRDefault="00827A38" w:rsidP="00C02344">
            <w:pPr>
              <w:rPr>
                <w:szCs w:val="22"/>
              </w:rPr>
            </w:pPr>
            <w:r w:rsidRPr="00781D11">
              <w:rPr>
                <w:szCs w:val="22"/>
              </w:rPr>
              <w:t>1 397 214,00 zł</w:t>
            </w:r>
          </w:p>
        </w:tc>
      </w:tr>
      <w:tr w:rsidR="00827A38" w:rsidRPr="00772B1C">
        <w:trPr>
          <w:cantSplit/>
          <w:trHeight w:val="340"/>
          <w:jc w:val="center"/>
        </w:trPr>
        <w:tc>
          <w:tcPr>
            <w:tcW w:w="927" w:type="dxa"/>
            <w:gridSpan w:val="2"/>
            <w:shd w:val="clear" w:color="auto" w:fill="CCCCCC"/>
            <w:vAlign w:val="center"/>
          </w:tcPr>
          <w:p w:rsidR="00827A38" w:rsidRPr="002D78D3" w:rsidRDefault="00827A38" w:rsidP="00C02344">
            <w:pPr>
              <w:pStyle w:val="Tekstpodstawowy3"/>
              <w:jc w:val="center"/>
              <w:rPr>
                <w:b/>
                <w:iCs/>
                <w:sz w:val="22"/>
                <w:szCs w:val="22"/>
              </w:rPr>
            </w:pPr>
            <w:r w:rsidRPr="002D78D3">
              <w:rPr>
                <w:b/>
                <w:iCs/>
                <w:sz w:val="22"/>
                <w:szCs w:val="22"/>
              </w:rPr>
              <w:t>8</w:t>
            </w:r>
          </w:p>
        </w:tc>
        <w:tc>
          <w:tcPr>
            <w:tcW w:w="8429" w:type="dxa"/>
            <w:gridSpan w:val="2"/>
            <w:shd w:val="clear" w:color="auto" w:fill="CCCCCC"/>
            <w:vAlign w:val="center"/>
          </w:tcPr>
          <w:p w:rsidR="00827A38" w:rsidRPr="00B80118" w:rsidRDefault="00827A38" w:rsidP="00C02344">
            <w:pPr>
              <w:pStyle w:val="Stopka"/>
              <w:tabs>
                <w:tab w:val="clear" w:pos="4536"/>
                <w:tab w:val="clear" w:pos="9072"/>
              </w:tabs>
              <w:jc w:val="center"/>
              <w:rPr>
                <w:b/>
                <w:iCs/>
                <w:szCs w:val="22"/>
              </w:rPr>
            </w:pPr>
            <w:r w:rsidRPr="00B80118">
              <w:rPr>
                <w:b/>
                <w:iCs/>
                <w:szCs w:val="22"/>
              </w:rPr>
              <w:t>Szkoła Podstawowa im. majora Henryka Sucharskiego</w:t>
            </w:r>
          </w:p>
          <w:p w:rsidR="00827A38" w:rsidRDefault="00827A38" w:rsidP="00C02344">
            <w:pPr>
              <w:pStyle w:val="Stopka"/>
              <w:tabs>
                <w:tab w:val="clear" w:pos="4536"/>
                <w:tab w:val="clear" w:pos="9072"/>
              </w:tabs>
              <w:jc w:val="center"/>
              <w:rPr>
                <w:b/>
                <w:iCs/>
                <w:szCs w:val="22"/>
              </w:rPr>
            </w:pPr>
            <w:r w:rsidRPr="00B80118">
              <w:rPr>
                <w:b/>
                <w:iCs/>
                <w:szCs w:val="22"/>
              </w:rPr>
              <w:t>Ul. Szkolna 8, 64-125 Poniec</w:t>
            </w:r>
          </w:p>
        </w:tc>
      </w:tr>
      <w:tr w:rsidR="00827A38" w:rsidRPr="00772B1C">
        <w:trPr>
          <w:cantSplit/>
          <w:trHeight w:val="340"/>
          <w:jc w:val="center"/>
        </w:trPr>
        <w:tc>
          <w:tcPr>
            <w:tcW w:w="3896" w:type="dxa"/>
            <w:gridSpan w:val="3"/>
            <w:vAlign w:val="center"/>
          </w:tcPr>
          <w:p w:rsidR="00827A38" w:rsidRPr="00DF38A6" w:rsidRDefault="00827A38" w:rsidP="00C02344">
            <w:pPr>
              <w:rPr>
                <w:b/>
                <w:i/>
                <w:szCs w:val="22"/>
              </w:rPr>
            </w:pPr>
            <w:r w:rsidRPr="00DF38A6">
              <w:rPr>
                <w:b/>
                <w:i/>
                <w:szCs w:val="22"/>
              </w:rPr>
              <w:t>NIP</w:t>
            </w:r>
          </w:p>
        </w:tc>
        <w:tc>
          <w:tcPr>
            <w:tcW w:w="5460" w:type="dxa"/>
            <w:vAlign w:val="center"/>
          </w:tcPr>
          <w:p w:rsidR="00827A38" w:rsidRPr="00DF38A6" w:rsidRDefault="00827A38" w:rsidP="00C02344">
            <w:pPr>
              <w:rPr>
                <w:szCs w:val="22"/>
              </w:rPr>
            </w:pPr>
            <w:r w:rsidRPr="00DF38A6">
              <w:rPr>
                <w:szCs w:val="22"/>
              </w:rPr>
              <w:t>6961080687</w:t>
            </w:r>
          </w:p>
        </w:tc>
      </w:tr>
      <w:tr w:rsidR="00827A38" w:rsidRPr="00772B1C">
        <w:trPr>
          <w:cantSplit/>
          <w:trHeight w:val="340"/>
          <w:jc w:val="center"/>
        </w:trPr>
        <w:tc>
          <w:tcPr>
            <w:tcW w:w="3896" w:type="dxa"/>
            <w:gridSpan w:val="3"/>
            <w:vAlign w:val="center"/>
          </w:tcPr>
          <w:p w:rsidR="00827A38" w:rsidRPr="00DF38A6" w:rsidRDefault="00827A38" w:rsidP="00C02344">
            <w:pPr>
              <w:rPr>
                <w:b/>
                <w:i/>
                <w:szCs w:val="22"/>
              </w:rPr>
            </w:pPr>
            <w:r w:rsidRPr="00DF38A6">
              <w:rPr>
                <w:b/>
                <w:i/>
                <w:szCs w:val="22"/>
              </w:rPr>
              <w:t>Regon</w:t>
            </w:r>
          </w:p>
        </w:tc>
        <w:tc>
          <w:tcPr>
            <w:tcW w:w="5460" w:type="dxa"/>
            <w:vAlign w:val="center"/>
          </w:tcPr>
          <w:p w:rsidR="00827A38" w:rsidRPr="00DF38A6" w:rsidRDefault="00827A38" w:rsidP="00C02344">
            <w:pPr>
              <w:rPr>
                <w:szCs w:val="22"/>
              </w:rPr>
            </w:pPr>
            <w:r w:rsidRPr="00DF38A6">
              <w:rPr>
                <w:szCs w:val="22"/>
              </w:rPr>
              <w:t>000264710</w:t>
            </w:r>
          </w:p>
        </w:tc>
      </w:tr>
      <w:tr w:rsidR="00827A38" w:rsidRPr="00772B1C">
        <w:trPr>
          <w:cantSplit/>
          <w:trHeight w:val="340"/>
          <w:jc w:val="center"/>
        </w:trPr>
        <w:tc>
          <w:tcPr>
            <w:tcW w:w="3896" w:type="dxa"/>
            <w:gridSpan w:val="3"/>
            <w:vAlign w:val="center"/>
          </w:tcPr>
          <w:p w:rsidR="00827A38" w:rsidRPr="00DF38A6" w:rsidRDefault="00827A38" w:rsidP="00C02344">
            <w:pPr>
              <w:rPr>
                <w:b/>
                <w:i/>
                <w:szCs w:val="22"/>
              </w:rPr>
            </w:pPr>
            <w:r w:rsidRPr="00DF38A6">
              <w:rPr>
                <w:b/>
                <w:i/>
                <w:szCs w:val="22"/>
              </w:rPr>
              <w:t>Pozostałe lokalizacje, w których jednostka prowadzi działalność</w:t>
            </w:r>
          </w:p>
        </w:tc>
        <w:tc>
          <w:tcPr>
            <w:tcW w:w="5460" w:type="dxa"/>
            <w:vAlign w:val="center"/>
          </w:tcPr>
          <w:p w:rsidR="00827A38" w:rsidRDefault="00827A38" w:rsidP="00C02344">
            <w:pPr>
              <w:suppressAutoHyphens w:val="0"/>
              <w:rPr>
                <w:szCs w:val="22"/>
              </w:rPr>
            </w:pPr>
            <w:r>
              <w:rPr>
                <w:szCs w:val="22"/>
              </w:rPr>
              <w:t xml:space="preserve">1. </w:t>
            </w:r>
            <w:r w:rsidRPr="00DF38A6">
              <w:rPr>
                <w:szCs w:val="22"/>
              </w:rPr>
              <w:t>ul. Krobska 16</w:t>
            </w:r>
            <w:r>
              <w:rPr>
                <w:szCs w:val="22"/>
              </w:rPr>
              <w:t xml:space="preserve"> – budynek szkolny</w:t>
            </w:r>
          </w:p>
          <w:p w:rsidR="00827A38" w:rsidRDefault="00827A38" w:rsidP="00C02344">
            <w:pPr>
              <w:suppressAutoHyphens w:val="0"/>
              <w:rPr>
                <w:szCs w:val="22"/>
              </w:rPr>
            </w:pPr>
            <w:r>
              <w:rPr>
                <w:szCs w:val="22"/>
              </w:rPr>
              <w:t>2. od 01.09.2014r. ul. Krobska 16 – budynek po byłym przedszkolu</w:t>
            </w:r>
          </w:p>
          <w:p w:rsidR="00827A38" w:rsidRPr="00DF38A6" w:rsidRDefault="00827A38" w:rsidP="00C02344">
            <w:pPr>
              <w:suppressAutoHyphens w:val="0"/>
              <w:rPr>
                <w:szCs w:val="22"/>
              </w:rPr>
            </w:pPr>
            <w:r>
              <w:rPr>
                <w:szCs w:val="22"/>
              </w:rPr>
              <w:t>3. od 01.09.2014r. ul. Szkolna 9 – budynek po Publicznym Gimnazjum</w:t>
            </w:r>
          </w:p>
        </w:tc>
      </w:tr>
      <w:tr w:rsidR="00827A38" w:rsidRPr="00772B1C">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Rodzaj działalności wg EKD (PKD)</w:t>
            </w:r>
          </w:p>
        </w:tc>
        <w:tc>
          <w:tcPr>
            <w:tcW w:w="5460" w:type="dxa"/>
            <w:vAlign w:val="center"/>
          </w:tcPr>
          <w:p w:rsidR="00827A38" w:rsidRPr="009D6932" w:rsidRDefault="00827A38" w:rsidP="00C02344">
            <w:pPr>
              <w:rPr>
                <w:szCs w:val="22"/>
              </w:rPr>
            </w:pPr>
            <w:r w:rsidRPr="009D6932">
              <w:rPr>
                <w:szCs w:val="22"/>
              </w:rPr>
              <w:t>8520 Z</w:t>
            </w:r>
          </w:p>
        </w:tc>
      </w:tr>
      <w:tr w:rsidR="00827A38" w:rsidRPr="00772B1C">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 xml:space="preserve">Zatrudnienie ogółem </w:t>
            </w:r>
          </w:p>
        </w:tc>
        <w:tc>
          <w:tcPr>
            <w:tcW w:w="5460" w:type="dxa"/>
            <w:vAlign w:val="center"/>
          </w:tcPr>
          <w:p w:rsidR="00827A38" w:rsidRPr="009D6932" w:rsidRDefault="00827A38" w:rsidP="00C02344">
            <w:pPr>
              <w:rPr>
                <w:szCs w:val="22"/>
              </w:rPr>
            </w:pPr>
            <w:r>
              <w:rPr>
                <w:szCs w:val="22"/>
              </w:rPr>
              <w:t>63</w:t>
            </w:r>
            <w:r w:rsidRPr="009D6932">
              <w:rPr>
                <w:szCs w:val="22"/>
              </w:rPr>
              <w:t xml:space="preserve"> osoby; </w:t>
            </w:r>
            <w:r>
              <w:rPr>
                <w:szCs w:val="22"/>
              </w:rPr>
              <w:t>59,32</w:t>
            </w:r>
            <w:r w:rsidRPr="009D6932">
              <w:rPr>
                <w:szCs w:val="22"/>
              </w:rPr>
              <w:t xml:space="preserve"> etat</w:t>
            </w:r>
            <w:r>
              <w:rPr>
                <w:szCs w:val="22"/>
              </w:rPr>
              <w:t>u</w:t>
            </w:r>
          </w:p>
        </w:tc>
      </w:tr>
      <w:tr w:rsidR="00827A38" w:rsidRPr="00772B1C">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Budżet na 20</w:t>
            </w:r>
            <w:r>
              <w:rPr>
                <w:b/>
                <w:i/>
                <w:szCs w:val="22"/>
              </w:rPr>
              <w:t>18</w:t>
            </w:r>
            <w:r w:rsidRPr="009D6932">
              <w:rPr>
                <w:b/>
                <w:i/>
                <w:szCs w:val="22"/>
              </w:rPr>
              <w:t xml:space="preserve"> r.</w:t>
            </w:r>
          </w:p>
        </w:tc>
        <w:tc>
          <w:tcPr>
            <w:tcW w:w="5460" w:type="dxa"/>
            <w:vAlign w:val="center"/>
          </w:tcPr>
          <w:p w:rsidR="00827A38" w:rsidRPr="009D6932" w:rsidRDefault="00827A38" w:rsidP="00C02344">
            <w:pPr>
              <w:rPr>
                <w:szCs w:val="22"/>
              </w:rPr>
            </w:pPr>
            <w:r>
              <w:rPr>
                <w:szCs w:val="22"/>
              </w:rPr>
              <w:t>4 824 606</w:t>
            </w:r>
            <w:r w:rsidRPr="009D6932">
              <w:rPr>
                <w:szCs w:val="22"/>
              </w:rPr>
              <w:t>,00 zł</w:t>
            </w:r>
          </w:p>
        </w:tc>
      </w:tr>
      <w:tr w:rsidR="00827A38" w:rsidRPr="00772B1C">
        <w:trPr>
          <w:cantSplit/>
          <w:trHeight w:val="340"/>
          <w:jc w:val="center"/>
        </w:trPr>
        <w:tc>
          <w:tcPr>
            <w:tcW w:w="3896" w:type="dxa"/>
            <w:gridSpan w:val="3"/>
            <w:vAlign w:val="center"/>
          </w:tcPr>
          <w:p w:rsidR="00827A38" w:rsidRPr="009D6932" w:rsidRDefault="00827A38" w:rsidP="00C02344">
            <w:pPr>
              <w:rPr>
                <w:b/>
                <w:i/>
                <w:szCs w:val="22"/>
              </w:rPr>
            </w:pPr>
            <w:r>
              <w:rPr>
                <w:b/>
                <w:i/>
                <w:szCs w:val="22"/>
              </w:rPr>
              <w:t>Fundusz płac na 2018</w:t>
            </w:r>
            <w:r w:rsidRPr="009D6932">
              <w:rPr>
                <w:b/>
                <w:i/>
                <w:szCs w:val="22"/>
              </w:rPr>
              <w:t xml:space="preserve"> r.</w:t>
            </w:r>
          </w:p>
        </w:tc>
        <w:tc>
          <w:tcPr>
            <w:tcW w:w="5460" w:type="dxa"/>
            <w:vAlign w:val="center"/>
          </w:tcPr>
          <w:p w:rsidR="00827A38" w:rsidRPr="009D6932" w:rsidRDefault="00827A38" w:rsidP="00C02344">
            <w:pPr>
              <w:rPr>
                <w:szCs w:val="22"/>
              </w:rPr>
            </w:pPr>
            <w:r>
              <w:rPr>
                <w:szCs w:val="22"/>
              </w:rPr>
              <w:t>3 888 584</w:t>
            </w:r>
            <w:r w:rsidRPr="009D6932">
              <w:rPr>
                <w:szCs w:val="22"/>
              </w:rPr>
              <w:t>,00 zł</w:t>
            </w:r>
          </w:p>
        </w:tc>
      </w:tr>
      <w:tr w:rsidR="00827A38">
        <w:trPr>
          <w:cantSplit/>
          <w:trHeight w:val="340"/>
          <w:jc w:val="center"/>
        </w:trPr>
        <w:tc>
          <w:tcPr>
            <w:tcW w:w="927" w:type="dxa"/>
            <w:gridSpan w:val="2"/>
            <w:shd w:val="clear" w:color="auto" w:fill="CCCCCC"/>
            <w:vAlign w:val="center"/>
          </w:tcPr>
          <w:p w:rsidR="00827A38" w:rsidRPr="009D6932" w:rsidRDefault="00827A38" w:rsidP="00C02344">
            <w:pPr>
              <w:pStyle w:val="Legenda"/>
              <w:rPr>
                <w:iCs/>
                <w:szCs w:val="22"/>
              </w:rPr>
            </w:pPr>
            <w:r>
              <w:rPr>
                <w:iCs/>
                <w:szCs w:val="22"/>
              </w:rPr>
              <w:t>9</w:t>
            </w:r>
          </w:p>
        </w:tc>
        <w:tc>
          <w:tcPr>
            <w:tcW w:w="8429" w:type="dxa"/>
            <w:gridSpan w:val="2"/>
            <w:shd w:val="clear" w:color="auto" w:fill="CCCCCC"/>
            <w:vAlign w:val="center"/>
          </w:tcPr>
          <w:p w:rsidR="00827A38" w:rsidRPr="00B80118" w:rsidRDefault="00827A38" w:rsidP="00C02344">
            <w:pPr>
              <w:pStyle w:val="Stopka"/>
              <w:tabs>
                <w:tab w:val="clear" w:pos="4536"/>
                <w:tab w:val="clear" w:pos="9072"/>
              </w:tabs>
              <w:jc w:val="center"/>
              <w:rPr>
                <w:b/>
                <w:iCs/>
                <w:szCs w:val="22"/>
              </w:rPr>
            </w:pPr>
            <w:r w:rsidRPr="00B80118">
              <w:rPr>
                <w:b/>
                <w:iCs/>
                <w:szCs w:val="22"/>
              </w:rPr>
              <w:t>Szkoła Podstawowa im. Gen.dyw. Stefana Roweckiego “Grota” w</w:t>
            </w:r>
          </w:p>
          <w:p w:rsidR="00827A38" w:rsidRDefault="00827A38" w:rsidP="00C02344">
            <w:pPr>
              <w:pStyle w:val="Stopka"/>
              <w:tabs>
                <w:tab w:val="clear" w:pos="4536"/>
                <w:tab w:val="clear" w:pos="9072"/>
              </w:tabs>
              <w:jc w:val="center"/>
              <w:rPr>
                <w:b/>
                <w:iCs/>
                <w:szCs w:val="22"/>
              </w:rPr>
            </w:pPr>
            <w:r w:rsidRPr="00B80118">
              <w:rPr>
                <w:b/>
                <w:iCs/>
                <w:szCs w:val="22"/>
              </w:rPr>
              <w:t>Żytowiecku 46 , 63-805 Łęka Mała</w:t>
            </w:r>
          </w:p>
        </w:tc>
      </w:tr>
      <w:tr w:rsidR="00827A38" w:rsidRPr="009D6932">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NIP</w:t>
            </w:r>
          </w:p>
        </w:tc>
        <w:tc>
          <w:tcPr>
            <w:tcW w:w="5460" w:type="dxa"/>
            <w:vAlign w:val="center"/>
          </w:tcPr>
          <w:p w:rsidR="00827A38" w:rsidRDefault="00827A38" w:rsidP="00C02344">
            <w:pPr>
              <w:rPr>
                <w:szCs w:val="22"/>
              </w:rPr>
            </w:pPr>
            <w:r>
              <w:rPr>
                <w:szCs w:val="22"/>
              </w:rPr>
              <w:t>6961737472</w:t>
            </w:r>
          </w:p>
        </w:tc>
      </w:tr>
      <w:tr w:rsidR="00827A38" w:rsidRPr="009D6932">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Regon</w:t>
            </w:r>
          </w:p>
        </w:tc>
        <w:tc>
          <w:tcPr>
            <w:tcW w:w="5460" w:type="dxa"/>
            <w:vAlign w:val="center"/>
          </w:tcPr>
          <w:p w:rsidR="00827A38" w:rsidRDefault="00827A38" w:rsidP="00C02344">
            <w:pPr>
              <w:rPr>
                <w:szCs w:val="22"/>
              </w:rPr>
            </w:pPr>
            <w:r>
              <w:rPr>
                <w:szCs w:val="22"/>
              </w:rPr>
              <w:t>001117900</w:t>
            </w:r>
          </w:p>
        </w:tc>
      </w:tr>
      <w:tr w:rsidR="00827A38" w:rsidRPr="009D6932">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lastRenderedPageBreak/>
              <w:t>Rodzaj działalności wg EKD (PKD)</w:t>
            </w:r>
          </w:p>
        </w:tc>
        <w:tc>
          <w:tcPr>
            <w:tcW w:w="5460" w:type="dxa"/>
            <w:vAlign w:val="center"/>
          </w:tcPr>
          <w:p w:rsidR="00827A38" w:rsidRPr="009D6932" w:rsidRDefault="00827A38" w:rsidP="00C02344">
            <w:pPr>
              <w:rPr>
                <w:szCs w:val="22"/>
              </w:rPr>
            </w:pPr>
            <w:r w:rsidRPr="009D6932">
              <w:rPr>
                <w:szCs w:val="22"/>
              </w:rPr>
              <w:t>8</w:t>
            </w:r>
            <w:r>
              <w:rPr>
                <w:szCs w:val="22"/>
              </w:rPr>
              <w:t>560 Z</w:t>
            </w:r>
          </w:p>
        </w:tc>
      </w:tr>
      <w:tr w:rsidR="00827A38" w:rsidRPr="009D6932">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 xml:space="preserve">Zatrudnienie ogółem </w:t>
            </w:r>
          </w:p>
        </w:tc>
        <w:tc>
          <w:tcPr>
            <w:tcW w:w="5460" w:type="dxa"/>
            <w:vAlign w:val="center"/>
          </w:tcPr>
          <w:p w:rsidR="00827A38" w:rsidRPr="009D6932" w:rsidRDefault="00827A38" w:rsidP="00C02344">
            <w:pPr>
              <w:rPr>
                <w:szCs w:val="22"/>
              </w:rPr>
            </w:pPr>
            <w:r>
              <w:rPr>
                <w:szCs w:val="22"/>
              </w:rPr>
              <w:t>34 oso</w:t>
            </w:r>
            <w:r w:rsidRPr="009D6932">
              <w:rPr>
                <w:szCs w:val="22"/>
              </w:rPr>
              <w:t>b</w:t>
            </w:r>
            <w:r>
              <w:rPr>
                <w:szCs w:val="22"/>
              </w:rPr>
              <w:t>y</w:t>
            </w:r>
            <w:r w:rsidRPr="009D6932">
              <w:rPr>
                <w:szCs w:val="22"/>
              </w:rPr>
              <w:t xml:space="preserve">; </w:t>
            </w:r>
            <w:r>
              <w:rPr>
                <w:szCs w:val="22"/>
              </w:rPr>
              <w:t>30,91</w:t>
            </w:r>
            <w:r w:rsidRPr="009D6932">
              <w:rPr>
                <w:szCs w:val="22"/>
              </w:rPr>
              <w:t xml:space="preserve"> etat</w:t>
            </w:r>
            <w:r>
              <w:rPr>
                <w:szCs w:val="22"/>
              </w:rPr>
              <w:t>u</w:t>
            </w:r>
          </w:p>
        </w:tc>
      </w:tr>
      <w:tr w:rsidR="00827A38" w:rsidRPr="009D6932">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Budżet na 20</w:t>
            </w:r>
            <w:r>
              <w:rPr>
                <w:b/>
                <w:i/>
                <w:szCs w:val="22"/>
              </w:rPr>
              <w:t>18</w:t>
            </w:r>
            <w:r w:rsidRPr="009D6932">
              <w:rPr>
                <w:b/>
                <w:i/>
                <w:szCs w:val="22"/>
              </w:rPr>
              <w:t xml:space="preserve"> r.</w:t>
            </w:r>
          </w:p>
        </w:tc>
        <w:tc>
          <w:tcPr>
            <w:tcW w:w="5460" w:type="dxa"/>
            <w:vAlign w:val="center"/>
          </w:tcPr>
          <w:p w:rsidR="00827A38" w:rsidRPr="009D6932" w:rsidRDefault="00827A38" w:rsidP="00C02344">
            <w:pPr>
              <w:rPr>
                <w:szCs w:val="22"/>
              </w:rPr>
            </w:pPr>
            <w:r>
              <w:rPr>
                <w:szCs w:val="22"/>
              </w:rPr>
              <w:t>2 606 733,00 zł</w:t>
            </w:r>
          </w:p>
        </w:tc>
      </w:tr>
      <w:tr w:rsidR="00827A38" w:rsidRPr="009D6932">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Fundusz płac na 20</w:t>
            </w:r>
            <w:r>
              <w:rPr>
                <w:b/>
                <w:i/>
                <w:szCs w:val="22"/>
              </w:rPr>
              <w:t>18</w:t>
            </w:r>
            <w:r w:rsidRPr="009D6932">
              <w:rPr>
                <w:b/>
                <w:i/>
                <w:szCs w:val="22"/>
              </w:rPr>
              <w:t xml:space="preserve"> r.</w:t>
            </w:r>
          </w:p>
        </w:tc>
        <w:tc>
          <w:tcPr>
            <w:tcW w:w="5460" w:type="dxa"/>
            <w:vAlign w:val="center"/>
          </w:tcPr>
          <w:p w:rsidR="00827A38" w:rsidRPr="009D6932" w:rsidRDefault="00827A38" w:rsidP="00C02344">
            <w:pPr>
              <w:rPr>
                <w:szCs w:val="22"/>
              </w:rPr>
            </w:pPr>
            <w:r>
              <w:rPr>
                <w:szCs w:val="22"/>
              </w:rPr>
              <w:t>1 892 590,00 zł</w:t>
            </w:r>
          </w:p>
        </w:tc>
      </w:tr>
      <w:tr w:rsidR="00827A38" w:rsidRPr="009D6932">
        <w:trPr>
          <w:cantSplit/>
          <w:trHeight w:val="340"/>
          <w:jc w:val="center"/>
        </w:trPr>
        <w:tc>
          <w:tcPr>
            <w:tcW w:w="927" w:type="dxa"/>
            <w:gridSpan w:val="2"/>
            <w:shd w:val="clear" w:color="auto" w:fill="BFBFBF"/>
            <w:vAlign w:val="center"/>
          </w:tcPr>
          <w:p w:rsidR="00827A38" w:rsidRPr="00F35651" w:rsidRDefault="00827A38" w:rsidP="00C02344">
            <w:pPr>
              <w:jc w:val="center"/>
              <w:rPr>
                <w:b/>
                <w:szCs w:val="22"/>
              </w:rPr>
            </w:pPr>
            <w:r>
              <w:rPr>
                <w:b/>
                <w:szCs w:val="22"/>
              </w:rPr>
              <w:t>10</w:t>
            </w:r>
          </w:p>
        </w:tc>
        <w:tc>
          <w:tcPr>
            <w:tcW w:w="8429" w:type="dxa"/>
            <w:gridSpan w:val="2"/>
            <w:shd w:val="clear" w:color="auto" w:fill="BFBFBF"/>
            <w:vAlign w:val="center"/>
          </w:tcPr>
          <w:p w:rsidR="00827A38" w:rsidRPr="00B80118" w:rsidRDefault="00827A38" w:rsidP="00C02344">
            <w:pPr>
              <w:jc w:val="center"/>
              <w:rPr>
                <w:b/>
                <w:szCs w:val="22"/>
              </w:rPr>
            </w:pPr>
            <w:r w:rsidRPr="00B80118">
              <w:rPr>
                <w:b/>
                <w:szCs w:val="22"/>
              </w:rPr>
              <w:t>Przedszkole Samorządowe w Łęce Wielkiej</w:t>
            </w:r>
          </w:p>
          <w:p w:rsidR="00827A38" w:rsidRDefault="00827A38" w:rsidP="00C02344">
            <w:pPr>
              <w:jc w:val="center"/>
              <w:rPr>
                <w:szCs w:val="22"/>
              </w:rPr>
            </w:pPr>
            <w:r w:rsidRPr="00B80118">
              <w:rPr>
                <w:b/>
                <w:szCs w:val="22"/>
              </w:rPr>
              <w:t>Łęka Wielka 23, Łęka Mała 63-805</w:t>
            </w:r>
          </w:p>
        </w:tc>
      </w:tr>
      <w:tr w:rsidR="00827A38" w:rsidRPr="009D6932">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NIP</w:t>
            </w:r>
          </w:p>
        </w:tc>
        <w:tc>
          <w:tcPr>
            <w:tcW w:w="5460" w:type="dxa"/>
            <w:vAlign w:val="center"/>
          </w:tcPr>
          <w:p w:rsidR="00827A38" w:rsidRDefault="00827A38" w:rsidP="00C02344">
            <w:pPr>
              <w:rPr>
                <w:szCs w:val="22"/>
              </w:rPr>
            </w:pPr>
            <w:r>
              <w:rPr>
                <w:szCs w:val="22"/>
              </w:rPr>
              <w:t>6961872224</w:t>
            </w:r>
          </w:p>
        </w:tc>
      </w:tr>
      <w:tr w:rsidR="00827A38" w:rsidRPr="009D6932">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Regon</w:t>
            </w:r>
          </w:p>
        </w:tc>
        <w:tc>
          <w:tcPr>
            <w:tcW w:w="5460" w:type="dxa"/>
            <w:vAlign w:val="center"/>
          </w:tcPr>
          <w:p w:rsidR="00827A38" w:rsidRDefault="00827A38" w:rsidP="00C02344">
            <w:pPr>
              <w:rPr>
                <w:szCs w:val="22"/>
              </w:rPr>
            </w:pPr>
            <w:r>
              <w:rPr>
                <w:szCs w:val="22"/>
              </w:rPr>
              <w:t>301805535</w:t>
            </w:r>
          </w:p>
        </w:tc>
      </w:tr>
      <w:tr w:rsidR="00827A38" w:rsidRPr="009D6932">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Rodzaj działalności wg EKD (PKD)</w:t>
            </w:r>
          </w:p>
        </w:tc>
        <w:tc>
          <w:tcPr>
            <w:tcW w:w="5460" w:type="dxa"/>
            <w:vAlign w:val="center"/>
          </w:tcPr>
          <w:p w:rsidR="00827A38" w:rsidRDefault="00827A38" w:rsidP="00C02344">
            <w:pPr>
              <w:rPr>
                <w:szCs w:val="22"/>
              </w:rPr>
            </w:pPr>
            <w:r>
              <w:rPr>
                <w:szCs w:val="22"/>
              </w:rPr>
              <w:t>8510Z</w:t>
            </w:r>
          </w:p>
        </w:tc>
      </w:tr>
      <w:tr w:rsidR="00827A38" w:rsidRPr="009D6932">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 xml:space="preserve">Zatrudnienie ogółem </w:t>
            </w:r>
          </w:p>
        </w:tc>
        <w:tc>
          <w:tcPr>
            <w:tcW w:w="5460" w:type="dxa"/>
            <w:vAlign w:val="center"/>
          </w:tcPr>
          <w:p w:rsidR="00827A38" w:rsidRDefault="00827A38" w:rsidP="00C02344">
            <w:pPr>
              <w:rPr>
                <w:szCs w:val="22"/>
              </w:rPr>
            </w:pPr>
            <w:r>
              <w:rPr>
                <w:szCs w:val="22"/>
              </w:rPr>
              <w:t>15 osób</w:t>
            </w:r>
          </w:p>
        </w:tc>
      </w:tr>
      <w:tr w:rsidR="00827A38" w:rsidRPr="009D6932">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Budżet na 20</w:t>
            </w:r>
            <w:r>
              <w:rPr>
                <w:b/>
                <w:i/>
                <w:szCs w:val="22"/>
              </w:rPr>
              <w:t>18</w:t>
            </w:r>
            <w:r w:rsidRPr="009D6932">
              <w:rPr>
                <w:b/>
                <w:i/>
                <w:szCs w:val="22"/>
              </w:rPr>
              <w:t xml:space="preserve"> r.</w:t>
            </w:r>
          </w:p>
        </w:tc>
        <w:tc>
          <w:tcPr>
            <w:tcW w:w="5460" w:type="dxa"/>
            <w:vAlign w:val="center"/>
          </w:tcPr>
          <w:p w:rsidR="00827A38" w:rsidRDefault="00827A38" w:rsidP="00C02344">
            <w:pPr>
              <w:rPr>
                <w:szCs w:val="22"/>
              </w:rPr>
            </w:pPr>
            <w:r>
              <w:rPr>
                <w:szCs w:val="22"/>
              </w:rPr>
              <w:t>623 822,00 zł</w:t>
            </w:r>
          </w:p>
        </w:tc>
      </w:tr>
      <w:tr w:rsidR="00827A38" w:rsidRPr="009D6932">
        <w:trPr>
          <w:cantSplit/>
          <w:trHeight w:val="340"/>
          <w:jc w:val="center"/>
        </w:trPr>
        <w:tc>
          <w:tcPr>
            <w:tcW w:w="3896" w:type="dxa"/>
            <w:gridSpan w:val="3"/>
            <w:vAlign w:val="center"/>
          </w:tcPr>
          <w:p w:rsidR="00827A38" w:rsidRPr="009D6932" w:rsidRDefault="00827A38" w:rsidP="00C02344">
            <w:pPr>
              <w:rPr>
                <w:b/>
                <w:i/>
                <w:szCs w:val="22"/>
              </w:rPr>
            </w:pPr>
            <w:r w:rsidRPr="009D6932">
              <w:rPr>
                <w:b/>
                <w:i/>
                <w:szCs w:val="22"/>
              </w:rPr>
              <w:t>Fundusz płac na 20</w:t>
            </w:r>
            <w:r>
              <w:rPr>
                <w:b/>
                <w:i/>
                <w:szCs w:val="22"/>
              </w:rPr>
              <w:t>18</w:t>
            </w:r>
            <w:r w:rsidRPr="009D6932">
              <w:rPr>
                <w:b/>
                <w:i/>
                <w:szCs w:val="22"/>
              </w:rPr>
              <w:t xml:space="preserve"> r.</w:t>
            </w:r>
          </w:p>
        </w:tc>
        <w:tc>
          <w:tcPr>
            <w:tcW w:w="5460" w:type="dxa"/>
            <w:vAlign w:val="center"/>
          </w:tcPr>
          <w:p w:rsidR="00827A38" w:rsidRDefault="00827A38" w:rsidP="00C02344">
            <w:pPr>
              <w:rPr>
                <w:szCs w:val="22"/>
              </w:rPr>
            </w:pPr>
            <w:r>
              <w:rPr>
                <w:szCs w:val="22"/>
              </w:rPr>
              <w:t>404 318,00 zł</w:t>
            </w:r>
          </w:p>
        </w:tc>
      </w:tr>
      <w:tr w:rsidR="00827A38" w:rsidRPr="0039339D">
        <w:trPr>
          <w:cantSplit/>
          <w:trHeight w:val="340"/>
          <w:jc w:val="center"/>
        </w:trPr>
        <w:tc>
          <w:tcPr>
            <w:tcW w:w="862" w:type="dxa"/>
            <w:tcBorders>
              <w:top w:val="single" w:sz="6" w:space="0" w:color="auto"/>
              <w:left w:val="single" w:sz="6" w:space="0" w:color="auto"/>
              <w:bottom w:val="single" w:sz="6" w:space="0" w:color="auto"/>
              <w:right w:val="single" w:sz="6" w:space="0" w:color="auto"/>
            </w:tcBorders>
            <w:shd w:val="clear" w:color="auto" w:fill="CCCCCC"/>
            <w:vAlign w:val="center"/>
          </w:tcPr>
          <w:p w:rsidR="00827A38" w:rsidRPr="005C222A" w:rsidRDefault="00827A38" w:rsidP="00C02344">
            <w:pPr>
              <w:rPr>
                <w:b/>
                <w:i/>
                <w:szCs w:val="22"/>
              </w:rPr>
            </w:pPr>
            <w:r>
              <w:rPr>
                <w:b/>
                <w:i/>
                <w:szCs w:val="22"/>
              </w:rPr>
              <w:t>11</w:t>
            </w:r>
          </w:p>
        </w:tc>
        <w:tc>
          <w:tcPr>
            <w:tcW w:w="8494"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827A38" w:rsidRPr="00293746" w:rsidRDefault="00827A38" w:rsidP="00C02344">
            <w:pPr>
              <w:jc w:val="center"/>
              <w:rPr>
                <w:b/>
                <w:szCs w:val="22"/>
              </w:rPr>
            </w:pPr>
            <w:r w:rsidRPr="00293746">
              <w:rPr>
                <w:b/>
                <w:szCs w:val="22"/>
              </w:rPr>
              <w:t>Ośrodek Sportu i Rekreacji w Poniecu Sp. z o.o.</w:t>
            </w:r>
          </w:p>
        </w:tc>
      </w:tr>
      <w:tr w:rsidR="00827A38" w:rsidRPr="0039339D">
        <w:trPr>
          <w:cantSplit/>
          <w:trHeight w:val="340"/>
          <w:jc w:val="center"/>
        </w:trPr>
        <w:tc>
          <w:tcPr>
            <w:tcW w:w="3896" w:type="dxa"/>
            <w:gridSpan w:val="3"/>
            <w:tcBorders>
              <w:top w:val="single" w:sz="6" w:space="0" w:color="auto"/>
              <w:left w:val="single" w:sz="6" w:space="0" w:color="auto"/>
              <w:bottom w:val="single" w:sz="6" w:space="0" w:color="auto"/>
              <w:right w:val="single" w:sz="6" w:space="0" w:color="auto"/>
            </w:tcBorders>
            <w:vAlign w:val="center"/>
          </w:tcPr>
          <w:p w:rsidR="00827A38" w:rsidRPr="0039339D" w:rsidRDefault="00827A38" w:rsidP="00C02344">
            <w:pPr>
              <w:rPr>
                <w:b/>
                <w:i/>
                <w:szCs w:val="22"/>
              </w:rPr>
            </w:pPr>
            <w:r w:rsidRPr="0039339D">
              <w:rPr>
                <w:b/>
                <w:i/>
                <w:szCs w:val="22"/>
              </w:rPr>
              <w:t>NIP</w:t>
            </w:r>
          </w:p>
        </w:tc>
        <w:tc>
          <w:tcPr>
            <w:tcW w:w="5460" w:type="dxa"/>
            <w:tcBorders>
              <w:top w:val="single" w:sz="6" w:space="0" w:color="auto"/>
              <w:left w:val="single" w:sz="6" w:space="0" w:color="auto"/>
              <w:bottom w:val="single" w:sz="6" w:space="0" w:color="auto"/>
              <w:right w:val="single" w:sz="6" w:space="0" w:color="auto"/>
            </w:tcBorders>
            <w:vAlign w:val="center"/>
          </w:tcPr>
          <w:p w:rsidR="00827A38" w:rsidRPr="005C222A" w:rsidRDefault="00827A38" w:rsidP="00C02344">
            <w:pPr>
              <w:rPr>
                <w:szCs w:val="22"/>
              </w:rPr>
            </w:pPr>
            <w:r>
              <w:rPr>
                <w:szCs w:val="22"/>
              </w:rPr>
              <w:t>6961882412</w:t>
            </w:r>
          </w:p>
        </w:tc>
      </w:tr>
      <w:tr w:rsidR="00827A38" w:rsidRPr="0039339D">
        <w:trPr>
          <w:cantSplit/>
          <w:trHeight w:val="340"/>
          <w:jc w:val="center"/>
        </w:trPr>
        <w:tc>
          <w:tcPr>
            <w:tcW w:w="3896" w:type="dxa"/>
            <w:gridSpan w:val="3"/>
            <w:tcBorders>
              <w:top w:val="single" w:sz="6" w:space="0" w:color="auto"/>
              <w:left w:val="single" w:sz="6" w:space="0" w:color="auto"/>
              <w:bottom w:val="single" w:sz="6" w:space="0" w:color="auto"/>
              <w:right w:val="single" w:sz="6" w:space="0" w:color="auto"/>
            </w:tcBorders>
            <w:vAlign w:val="center"/>
          </w:tcPr>
          <w:p w:rsidR="00827A38" w:rsidRPr="0039339D" w:rsidRDefault="00827A38" w:rsidP="00C02344">
            <w:pPr>
              <w:rPr>
                <w:b/>
                <w:i/>
                <w:szCs w:val="22"/>
              </w:rPr>
            </w:pPr>
            <w:r w:rsidRPr="0039339D">
              <w:rPr>
                <w:b/>
                <w:i/>
                <w:szCs w:val="22"/>
              </w:rPr>
              <w:t>Regon</w:t>
            </w:r>
          </w:p>
        </w:tc>
        <w:tc>
          <w:tcPr>
            <w:tcW w:w="5460" w:type="dxa"/>
            <w:tcBorders>
              <w:top w:val="single" w:sz="6" w:space="0" w:color="auto"/>
              <w:left w:val="single" w:sz="6" w:space="0" w:color="auto"/>
              <w:bottom w:val="single" w:sz="6" w:space="0" w:color="auto"/>
              <w:right w:val="single" w:sz="6" w:space="0" w:color="auto"/>
            </w:tcBorders>
            <w:vAlign w:val="center"/>
          </w:tcPr>
          <w:p w:rsidR="00827A38" w:rsidRPr="005C222A" w:rsidRDefault="00827A38" w:rsidP="00C02344">
            <w:pPr>
              <w:rPr>
                <w:szCs w:val="22"/>
              </w:rPr>
            </w:pPr>
            <w:r>
              <w:rPr>
                <w:szCs w:val="22"/>
              </w:rPr>
              <w:t>366304890</w:t>
            </w:r>
          </w:p>
        </w:tc>
      </w:tr>
      <w:tr w:rsidR="00827A38" w:rsidRPr="0039339D">
        <w:trPr>
          <w:cantSplit/>
          <w:trHeight w:val="340"/>
          <w:jc w:val="center"/>
        </w:trPr>
        <w:tc>
          <w:tcPr>
            <w:tcW w:w="3896" w:type="dxa"/>
            <w:gridSpan w:val="3"/>
            <w:tcBorders>
              <w:top w:val="single" w:sz="6" w:space="0" w:color="auto"/>
              <w:left w:val="single" w:sz="6" w:space="0" w:color="auto"/>
              <w:bottom w:val="single" w:sz="6" w:space="0" w:color="auto"/>
              <w:right w:val="single" w:sz="6" w:space="0" w:color="auto"/>
            </w:tcBorders>
            <w:vAlign w:val="center"/>
          </w:tcPr>
          <w:p w:rsidR="00827A38" w:rsidRPr="0039339D" w:rsidRDefault="00827A38" w:rsidP="00C02344">
            <w:pPr>
              <w:rPr>
                <w:b/>
                <w:i/>
                <w:szCs w:val="22"/>
              </w:rPr>
            </w:pPr>
            <w:r w:rsidRPr="0039339D">
              <w:rPr>
                <w:b/>
                <w:i/>
                <w:szCs w:val="22"/>
              </w:rPr>
              <w:t>Pozostałe lokalizacje, w których jednostka prowadzi działalność</w:t>
            </w:r>
          </w:p>
        </w:tc>
        <w:tc>
          <w:tcPr>
            <w:tcW w:w="5460" w:type="dxa"/>
            <w:tcBorders>
              <w:top w:val="single" w:sz="6" w:space="0" w:color="auto"/>
              <w:left w:val="single" w:sz="6" w:space="0" w:color="auto"/>
              <w:bottom w:val="single" w:sz="6" w:space="0" w:color="auto"/>
              <w:right w:val="single" w:sz="6" w:space="0" w:color="auto"/>
            </w:tcBorders>
            <w:vAlign w:val="center"/>
          </w:tcPr>
          <w:p w:rsidR="00827A38" w:rsidRDefault="00827A38" w:rsidP="00C02344">
            <w:pPr>
              <w:tabs>
                <w:tab w:val="num" w:pos="720"/>
              </w:tabs>
              <w:suppressAutoHyphens w:val="0"/>
              <w:rPr>
                <w:szCs w:val="22"/>
              </w:rPr>
            </w:pPr>
            <w:r>
              <w:rPr>
                <w:szCs w:val="22"/>
              </w:rPr>
              <w:t xml:space="preserve">Kompleks sportowo-rekreacyjny „Orlik </w:t>
            </w:r>
            <w:smartTag w:uri="urn:schemas-microsoft-com:office:smarttags" w:element="metricconverter">
              <w:smartTagPr>
                <w:attr w:name="ProductID" w:val="2012”"/>
              </w:smartTagPr>
              <w:r>
                <w:rPr>
                  <w:szCs w:val="22"/>
                </w:rPr>
                <w:t>2012”</w:t>
              </w:r>
            </w:smartTag>
            <w:r>
              <w:rPr>
                <w:szCs w:val="22"/>
              </w:rPr>
              <w:t>, 64-125 Poniec, u. Gostyńska</w:t>
            </w:r>
          </w:p>
          <w:p w:rsidR="00827A38" w:rsidRPr="0039339D" w:rsidRDefault="00827A38" w:rsidP="00C02344">
            <w:pPr>
              <w:tabs>
                <w:tab w:val="num" w:pos="720"/>
              </w:tabs>
              <w:suppressAutoHyphens w:val="0"/>
              <w:rPr>
                <w:szCs w:val="22"/>
              </w:rPr>
            </w:pPr>
            <w:r>
              <w:rPr>
                <w:szCs w:val="22"/>
              </w:rPr>
              <w:t xml:space="preserve">Park fitness przy kompleksie sportowo-rekreacyjnym „Orlik </w:t>
            </w:r>
            <w:smartTag w:uri="urn:schemas-microsoft-com:office:smarttags" w:element="metricconverter">
              <w:smartTagPr>
                <w:attr w:name="ProductID" w:val="2012”"/>
              </w:smartTagPr>
              <w:r>
                <w:rPr>
                  <w:szCs w:val="22"/>
                </w:rPr>
                <w:t>2012”</w:t>
              </w:r>
            </w:smartTag>
            <w:r>
              <w:rPr>
                <w:szCs w:val="22"/>
              </w:rPr>
              <w:t>, 64-125 Poniec, u. Gostyńska</w:t>
            </w:r>
          </w:p>
        </w:tc>
      </w:tr>
      <w:tr w:rsidR="00827A38" w:rsidRPr="0039339D">
        <w:trPr>
          <w:cantSplit/>
          <w:trHeight w:val="340"/>
          <w:jc w:val="center"/>
        </w:trPr>
        <w:tc>
          <w:tcPr>
            <w:tcW w:w="3896" w:type="dxa"/>
            <w:gridSpan w:val="3"/>
            <w:tcBorders>
              <w:top w:val="single" w:sz="6" w:space="0" w:color="auto"/>
              <w:left w:val="single" w:sz="6" w:space="0" w:color="auto"/>
              <w:bottom w:val="single" w:sz="6" w:space="0" w:color="auto"/>
              <w:right w:val="single" w:sz="6" w:space="0" w:color="auto"/>
            </w:tcBorders>
            <w:vAlign w:val="center"/>
          </w:tcPr>
          <w:p w:rsidR="00827A38" w:rsidRPr="0039339D" w:rsidRDefault="00827A38" w:rsidP="00C02344">
            <w:pPr>
              <w:rPr>
                <w:b/>
                <w:i/>
                <w:szCs w:val="22"/>
              </w:rPr>
            </w:pPr>
            <w:r w:rsidRPr="0039339D">
              <w:rPr>
                <w:b/>
                <w:i/>
                <w:szCs w:val="22"/>
              </w:rPr>
              <w:t>Rodzaj działalności wg EKD (PKD)</w:t>
            </w:r>
          </w:p>
        </w:tc>
        <w:tc>
          <w:tcPr>
            <w:tcW w:w="5460" w:type="dxa"/>
            <w:tcBorders>
              <w:top w:val="single" w:sz="6" w:space="0" w:color="auto"/>
              <w:left w:val="single" w:sz="6" w:space="0" w:color="auto"/>
              <w:bottom w:val="single" w:sz="6" w:space="0" w:color="auto"/>
              <w:right w:val="single" w:sz="6" w:space="0" w:color="auto"/>
            </w:tcBorders>
            <w:vAlign w:val="center"/>
          </w:tcPr>
          <w:p w:rsidR="00827A38" w:rsidRPr="0039339D" w:rsidRDefault="00827A38" w:rsidP="00C02344">
            <w:pPr>
              <w:rPr>
                <w:szCs w:val="22"/>
              </w:rPr>
            </w:pPr>
            <w:r>
              <w:rPr>
                <w:szCs w:val="22"/>
              </w:rPr>
              <w:t>93.11.Z</w:t>
            </w:r>
          </w:p>
        </w:tc>
      </w:tr>
      <w:tr w:rsidR="00827A38" w:rsidRPr="0039339D">
        <w:trPr>
          <w:cantSplit/>
          <w:trHeight w:val="340"/>
          <w:jc w:val="center"/>
        </w:trPr>
        <w:tc>
          <w:tcPr>
            <w:tcW w:w="3896" w:type="dxa"/>
            <w:gridSpan w:val="3"/>
            <w:tcBorders>
              <w:top w:val="single" w:sz="6" w:space="0" w:color="auto"/>
              <w:left w:val="single" w:sz="6" w:space="0" w:color="auto"/>
              <w:bottom w:val="single" w:sz="6" w:space="0" w:color="auto"/>
              <w:right w:val="single" w:sz="6" w:space="0" w:color="auto"/>
            </w:tcBorders>
            <w:vAlign w:val="center"/>
          </w:tcPr>
          <w:p w:rsidR="00827A38" w:rsidRPr="0039339D" w:rsidRDefault="00827A38" w:rsidP="00C02344">
            <w:pPr>
              <w:rPr>
                <w:b/>
                <w:i/>
                <w:szCs w:val="22"/>
              </w:rPr>
            </w:pPr>
            <w:r w:rsidRPr="0039339D">
              <w:rPr>
                <w:b/>
                <w:i/>
                <w:szCs w:val="22"/>
              </w:rPr>
              <w:t xml:space="preserve">Zatrudnienie ogółem </w:t>
            </w:r>
          </w:p>
        </w:tc>
        <w:tc>
          <w:tcPr>
            <w:tcW w:w="5460" w:type="dxa"/>
            <w:tcBorders>
              <w:top w:val="single" w:sz="6" w:space="0" w:color="auto"/>
              <w:left w:val="single" w:sz="6" w:space="0" w:color="auto"/>
              <w:bottom w:val="single" w:sz="6" w:space="0" w:color="auto"/>
              <w:right w:val="single" w:sz="6" w:space="0" w:color="auto"/>
            </w:tcBorders>
            <w:vAlign w:val="center"/>
          </w:tcPr>
          <w:p w:rsidR="00827A38" w:rsidRPr="0039339D" w:rsidRDefault="00827A38" w:rsidP="00C02344">
            <w:pPr>
              <w:rPr>
                <w:szCs w:val="22"/>
              </w:rPr>
            </w:pPr>
            <w:r>
              <w:rPr>
                <w:szCs w:val="22"/>
              </w:rPr>
              <w:t>7</w:t>
            </w:r>
            <w:r w:rsidRPr="0039339D">
              <w:rPr>
                <w:szCs w:val="22"/>
              </w:rPr>
              <w:t xml:space="preserve"> os</w:t>
            </w:r>
            <w:r>
              <w:rPr>
                <w:szCs w:val="22"/>
              </w:rPr>
              <w:t>ó</w:t>
            </w:r>
            <w:r w:rsidRPr="0039339D">
              <w:rPr>
                <w:szCs w:val="22"/>
              </w:rPr>
              <w:t xml:space="preserve">b; </w:t>
            </w:r>
            <w:r>
              <w:rPr>
                <w:szCs w:val="22"/>
              </w:rPr>
              <w:t>4,25</w:t>
            </w:r>
            <w:r w:rsidRPr="0039339D">
              <w:rPr>
                <w:szCs w:val="22"/>
              </w:rPr>
              <w:t xml:space="preserve"> etatów</w:t>
            </w:r>
          </w:p>
        </w:tc>
      </w:tr>
      <w:tr w:rsidR="00827A38" w:rsidRPr="0039339D">
        <w:trPr>
          <w:cantSplit/>
          <w:trHeight w:val="340"/>
          <w:jc w:val="center"/>
        </w:trPr>
        <w:tc>
          <w:tcPr>
            <w:tcW w:w="3896" w:type="dxa"/>
            <w:gridSpan w:val="3"/>
            <w:tcBorders>
              <w:top w:val="single" w:sz="6" w:space="0" w:color="auto"/>
              <w:left w:val="single" w:sz="6" w:space="0" w:color="auto"/>
              <w:bottom w:val="single" w:sz="6" w:space="0" w:color="auto"/>
              <w:right w:val="single" w:sz="6" w:space="0" w:color="auto"/>
            </w:tcBorders>
            <w:vAlign w:val="center"/>
          </w:tcPr>
          <w:p w:rsidR="00827A38" w:rsidRPr="0039339D" w:rsidRDefault="00827A38" w:rsidP="00C02344">
            <w:pPr>
              <w:rPr>
                <w:b/>
                <w:i/>
                <w:szCs w:val="22"/>
              </w:rPr>
            </w:pPr>
            <w:r w:rsidRPr="0039339D">
              <w:rPr>
                <w:b/>
                <w:i/>
                <w:szCs w:val="22"/>
              </w:rPr>
              <w:t>Budżet na 20</w:t>
            </w:r>
            <w:r>
              <w:rPr>
                <w:b/>
                <w:i/>
                <w:szCs w:val="22"/>
              </w:rPr>
              <w:t>18</w:t>
            </w:r>
            <w:r w:rsidRPr="0039339D">
              <w:rPr>
                <w:b/>
                <w:i/>
                <w:szCs w:val="22"/>
              </w:rPr>
              <w:t xml:space="preserve"> r.</w:t>
            </w:r>
          </w:p>
        </w:tc>
        <w:tc>
          <w:tcPr>
            <w:tcW w:w="5460" w:type="dxa"/>
            <w:tcBorders>
              <w:top w:val="single" w:sz="6" w:space="0" w:color="auto"/>
              <w:left w:val="single" w:sz="6" w:space="0" w:color="auto"/>
              <w:bottom w:val="single" w:sz="6" w:space="0" w:color="auto"/>
              <w:right w:val="single" w:sz="6" w:space="0" w:color="auto"/>
            </w:tcBorders>
            <w:vAlign w:val="center"/>
          </w:tcPr>
          <w:p w:rsidR="00827A38" w:rsidRPr="005C222A" w:rsidRDefault="00827A38" w:rsidP="00C02344">
            <w:pPr>
              <w:rPr>
                <w:szCs w:val="22"/>
              </w:rPr>
            </w:pPr>
            <w:r w:rsidRPr="0039339D">
              <w:rPr>
                <w:szCs w:val="22"/>
              </w:rPr>
              <w:t xml:space="preserve">  </w:t>
            </w:r>
          </w:p>
        </w:tc>
      </w:tr>
      <w:tr w:rsidR="00827A38" w:rsidRPr="006F6E4D">
        <w:trPr>
          <w:cantSplit/>
          <w:trHeight w:val="340"/>
          <w:jc w:val="center"/>
        </w:trPr>
        <w:tc>
          <w:tcPr>
            <w:tcW w:w="3896" w:type="dxa"/>
            <w:gridSpan w:val="3"/>
            <w:tcBorders>
              <w:top w:val="single" w:sz="6" w:space="0" w:color="auto"/>
              <w:left w:val="single" w:sz="6" w:space="0" w:color="auto"/>
              <w:bottom w:val="single" w:sz="6" w:space="0" w:color="auto"/>
              <w:right w:val="single" w:sz="6" w:space="0" w:color="auto"/>
            </w:tcBorders>
            <w:vAlign w:val="center"/>
          </w:tcPr>
          <w:p w:rsidR="00827A38" w:rsidRPr="0039339D" w:rsidRDefault="00827A38" w:rsidP="00C02344">
            <w:pPr>
              <w:rPr>
                <w:b/>
                <w:i/>
                <w:szCs w:val="22"/>
              </w:rPr>
            </w:pPr>
            <w:r w:rsidRPr="0039339D">
              <w:rPr>
                <w:b/>
                <w:i/>
                <w:szCs w:val="22"/>
              </w:rPr>
              <w:t>Fundusz płac na 20</w:t>
            </w:r>
            <w:r>
              <w:rPr>
                <w:b/>
                <w:i/>
                <w:szCs w:val="22"/>
              </w:rPr>
              <w:t>18</w:t>
            </w:r>
            <w:r w:rsidRPr="0039339D">
              <w:rPr>
                <w:b/>
                <w:i/>
                <w:szCs w:val="22"/>
              </w:rPr>
              <w:t xml:space="preserve"> r.</w:t>
            </w:r>
          </w:p>
        </w:tc>
        <w:tc>
          <w:tcPr>
            <w:tcW w:w="5460" w:type="dxa"/>
            <w:tcBorders>
              <w:top w:val="single" w:sz="6" w:space="0" w:color="auto"/>
              <w:left w:val="single" w:sz="6" w:space="0" w:color="auto"/>
              <w:bottom w:val="single" w:sz="6" w:space="0" w:color="auto"/>
              <w:right w:val="single" w:sz="6" w:space="0" w:color="auto"/>
            </w:tcBorders>
            <w:vAlign w:val="center"/>
          </w:tcPr>
          <w:p w:rsidR="00827A38" w:rsidRPr="006F6E4D" w:rsidRDefault="00827A38" w:rsidP="00C02344">
            <w:pPr>
              <w:rPr>
                <w:szCs w:val="22"/>
              </w:rPr>
            </w:pPr>
            <w:r>
              <w:rPr>
                <w:szCs w:val="22"/>
              </w:rPr>
              <w:t>322 858,00 zł</w:t>
            </w:r>
          </w:p>
        </w:tc>
      </w:tr>
    </w:tbl>
    <w:p w:rsidR="00827A38" w:rsidRPr="003259CE" w:rsidRDefault="00827A38" w:rsidP="00827A38"/>
    <w:p w:rsidR="00827A38" w:rsidRDefault="00827A38" w:rsidP="00827A38">
      <w:pPr>
        <w:ind w:left="180"/>
        <w:jc w:val="both"/>
        <w:rPr>
          <w:sz w:val="22"/>
          <w:szCs w:val="22"/>
        </w:rPr>
      </w:pPr>
      <w:r>
        <w:rPr>
          <w:sz w:val="22"/>
          <w:szCs w:val="22"/>
        </w:rPr>
        <w:t xml:space="preserve">oraz jednostki OSP i MDP </w:t>
      </w:r>
      <w:r w:rsidRPr="0037083E">
        <w:rPr>
          <w:sz w:val="22"/>
          <w:szCs w:val="22"/>
        </w:rPr>
        <w:t xml:space="preserve">z terenu Gminy </w:t>
      </w:r>
      <w:r>
        <w:rPr>
          <w:sz w:val="22"/>
          <w:szCs w:val="22"/>
        </w:rPr>
        <w:t xml:space="preserve">Poniec </w:t>
      </w:r>
      <w:r w:rsidRPr="0037083E">
        <w:rPr>
          <w:sz w:val="22"/>
          <w:szCs w:val="22"/>
        </w:rPr>
        <w:t>w zakresie określonym w niniejszej SIWZ</w:t>
      </w:r>
    </w:p>
    <w:p w:rsidR="00827A38" w:rsidRDefault="00827A38" w:rsidP="00827A38">
      <w:pPr>
        <w:ind w:left="180"/>
        <w:jc w:val="both"/>
        <w:rPr>
          <w:sz w:val="22"/>
          <w:szCs w:val="22"/>
        </w:rPr>
      </w:pPr>
    </w:p>
    <w:p w:rsidR="00827A38" w:rsidRDefault="00827A38" w:rsidP="00827A38"/>
    <w:p w:rsidR="008F6025" w:rsidRPr="0097640F" w:rsidRDefault="008F6025" w:rsidP="008F6025">
      <w:pPr>
        <w:jc w:val="center"/>
        <w:rPr>
          <w:color w:val="FF0000"/>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Pr>
        <w:ind w:left="180"/>
        <w:jc w:val="both"/>
        <w:rPr>
          <w:sz w:val="22"/>
          <w:szCs w:val="22"/>
        </w:rPr>
      </w:pPr>
    </w:p>
    <w:p w:rsidR="008F6025" w:rsidRDefault="008F6025" w:rsidP="008F6025"/>
    <w:p w:rsidR="008F6025" w:rsidRDefault="008F6025" w:rsidP="008F6025"/>
    <w:p w:rsidR="008F6025" w:rsidRDefault="008F6025" w:rsidP="008F6025"/>
    <w:p w:rsidR="008F6025" w:rsidRDefault="008F6025" w:rsidP="008F6025"/>
    <w:p w:rsidR="008F6025" w:rsidRPr="00591C7D" w:rsidRDefault="008F6025" w:rsidP="008F6025">
      <w:pPr>
        <w:rPr>
          <w:b/>
        </w:rPr>
      </w:pPr>
      <w:r w:rsidRPr="00591C7D">
        <w:rPr>
          <w:b/>
        </w:rPr>
        <w:lastRenderedPageBreak/>
        <w:t>WYSZCZEGÓLNIENIE ZAKRESU RZECZOWEGO PRZEDMIOTU ZAMÓWIENIA</w:t>
      </w:r>
    </w:p>
    <w:p w:rsidR="002D0F9C" w:rsidRPr="00591C7D" w:rsidRDefault="002D0F9C" w:rsidP="008F6025">
      <w:pPr>
        <w:rPr>
          <w:b/>
        </w:rPr>
      </w:pPr>
    </w:p>
    <w:tbl>
      <w:tblPr>
        <w:tblW w:w="0" w:type="auto"/>
        <w:jc w:val="center"/>
        <w:tblLayout w:type="fixed"/>
        <w:tblCellMar>
          <w:top w:w="19" w:type="dxa"/>
          <w:left w:w="57" w:type="dxa"/>
          <w:right w:w="113" w:type="dxa"/>
        </w:tblCellMar>
        <w:tblLook w:val="0000" w:firstRow="0" w:lastRow="0" w:firstColumn="0" w:lastColumn="0" w:noHBand="0" w:noVBand="0"/>
      </w:tblPr>
      <w:tblGrid>
        <w:gridCol w:w="597"/>
        <w:gridCol w:w="8"/>
        <w:gridCol w:w="5831"/>
        <w:gridCol w:w="8"/>
        <w:gridCol w:w="2685"/>
        <w:gridCol w:w="20"/>
        <w:gridCol w:w="8"/>
      </w:tblGrid>
      <w:tr w:rsidR="002D0F9C" w:rsidRPr="00591C7D">
        <w:trPr>
          <w:gridAfter w:val="2"/>
          <w:wAfter w:w="28" w:type="dxa"/>
          <w:trHeight w:val="315"/>
          <w:jc w:val="center"/>
        </w:trPr>
        <w:tc>
          <w:tcPr>
            <w:tcW w:w="9129" w:type="dxa"/>
            <w:gridSpan w:val="5"/>
            <w:vAlign w:val="bottom"/>
          </w:tcPr>
          <w:p w:rsidR="002D0F9C" w:rsidRPr="00591C7D" w:rsidRDefault="002D0F9C" w:rsidP="00A14961">
            <w:pPr>
              <w:snapToGrid w:val="0"/>
              <w:rPr>
                <w:rFonts w:ascii="Calibri" w:hAnsi="Calibri"/>
              </w:rPr>
            </w:pPr>
            <w:r w:rsidRPr="00591C7D">
              <w:rPr>
                <w:rFonts w:ascii="Calibri" w:hAnsi="Calibri"/>
              </w:rPr>
              <w:t xml:space="preserve">I. </w:t>
            </w:r>
            <w:r w:rsidRPr="00591C7D">
              <w:rPr>
                <w:rFonts w:ascii="Calibri" w:hAnsi="Calibri"/>
                <w:b/>
              </w:rPr>
              <w:t>Ubezpieczenie od ognia i innych zdarzeń losowych</w:t>
            </w:r>
          </w:p>
        </w:tc>
      </w:tr>
      <w:tr w:rsidR="002D0F9C"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L.p.</w:t>
            </w:r>
          </w:p>
        </w:tc>
        <w:tc>
          <w:tcPr>
            <w:tcW w:w="5839"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Przedmiot ubezpieczenia</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Suma ubezpieczenia (*)</w:t>
            </w:r>
          </w:p>
        </w:tc>
      </w:tr>
      <w:tr w:rsidR="002D0F9C"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1</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 xml:space="preserve">Budynki </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41415E" w:rsidP="00A14961">
            <w:pPr>
              <w:jc w:val="right"/>
              <w:rPr>
                <w:rFonts w:ascii="Calibri" w:hAnsi="Calibri" w:cs="Arial"/>
                <w:bCs/>
              </w:rPr>
            </w:pPr>
            <w:r w:rsidRPr="00591C7D">
              <w:rPr>
                <w:rFonts w:ascii="Calibri" w:hAnsi="Calibri" w:cs="Arial"/>
                <w:bCs/>
              </w:rPr>
              <w:t>83 121 170,00</w:t>
            </w:r>
            <w:r w:rsidR="002D0F9C" w:rsidRPr="00591C7D">
              <w:rPr>
                <w:rFonts w:ascii="Calibri" w:hAnsi="Calibri" w:cs="Arial"/>
                <w:bCs/>
              </w:rPr>
              <w:t xml:space="preserve">,00 zł </w:t>
            </w:r>
          </w:p>
        </w:tc>
      </w:tr>
      <w:tr w:rsidR="002D0F9C"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2</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Wiaty przystankowe</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41415E" w:rsidP="00A14961">
            <w:pPr>
              <w:jc w:val="right"/>
              <w:rPr>
                <w:rFonts w:ascii="Calibri" w:hAnsi="Calibri" w:cs="Arial"/>
                <w:bCs/>
              </w:rPr>
            </w:pPr>
            <w:r w:rsidRPr="00591C7D">
              <w:rPr>
                <w:rFonts w:ascii="Calibri" w:hAnsi="Calibri" w:cs="Arial"/>
                <w:bCs/>
              </w:rPr>
              <w:t>315</w:t>
            </w:r>
            <w:r w:rsidR="002D0F9C" w:rsidRPr="00591C7D">
              <w:rPr>
                <w:rFonts w:ascii="Calibri" w:hAnsi="Calibri" w:cs="Arial"/>
                <w:bCs/>
              </w:rPr>
              <w:t> 000,00 zł</w:t>
            </w:r>
          </w:p>
        </w:tc>
      </w:tr>
      <w:tr w:rsidR="002D0F9C" w:rsidRPr="00591C7D">
        <w:trPr>
          <w:gridAfter w:val="1"/>
          <w:wAfter w:w="8" w:type="dxa"/>
          <w:trHeight w:val="271"/>
          <w:jc w:val="center"/>
        </w:trPr>
        <w:tc>
          <w:tcPr>
            <w:tcW w:w="597" w:type="dxa"/>
            <w:tcBorders>
              <w:top w:val="single" w:sz="4" w:space="0" w:color="000000"/>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3</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rPr>
                <w:rFonts w:ascii="Calibri" w:hAnsi="Calibri"/>
                <w:iCs/>
              </w:rPr>
            </w:pPr>
            <w:r w:rsidRPr="00591C7D">
              <w:rPr>
                <w:rFonts w:ascii="Calibri" w:hAnsi="Calibri"/>
                <w:iCs/>
              </w:rPr>
              <w:t>Budowle  (drogi podlimit 100 000 zł)</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2 000 000,00 zł</w:t>
            </w:r>
          </w:p>
        </w:tc>
      </w:tr>
      <w:tr w:rsidR="002D0F9C"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4</w:t>
            </w:r>
          </w:p>
        </w:tc>
        <w:tc>
          <w:tcPr>
            <w:tcW w:w="5839"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rPr>
                <w:rFonts w:ascii="Calibri" w:hAnsi="Calibri"/>
                <w:bCs/>
              </w:rPr>
            </w:pPr>
            <w:r w:rsidRPr="00591C7D">
              <w:rPr>
                <w:rFonts w:ascii="Calibri" w:hAnsi="Calibri"/>
                <w:bCs/>
              </w:rPr>
              <w:t>Maszyny, urządzenia, wyposażenie</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41415E" w:rsidP="00A14961">
            <w:pPr>
              <w:jc w:val="right"/>
              <w:rPr>
                <w:rFonts w:ascii="Calibri" w:hAnsi="Calibri"/>
              </w:rPr>
            </w:pPr>
            <w:r w:rsidRPr="00591C7D">
              <w:rPr>
                <w:rFonts w:ascii="Calibri" w:hAnsi="Calibri"/>
              </w:rPr>
              <w:t>1 000 000,00</w:t>
            </w:r>
            <w:r w:rsidR="002D0F9C" w:rsidRPr="00591C7D">
              <w:rPr>
                <w:rFonts w:ascii="Calibri" w:hAnsi="Calibri"/>
              </w:rPr>
              <w:t xml:space="preserve"> zł</w:t>
            </w:r>
          </w:p>
        </w:tc>
      </w:tr>
      <w:tr w:rsidR="002D0F9C"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5</w:t>
            </w:r>
          </w:p>
        </w:tc>
        <w:tc>
          <w:tcPr>
            <w:tcW w:w="5839"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rPr>
                <w:rFonts w:ascii="Calibri" w:hAnsi="Calibri"/>
                <w:bCs/>
              </w:rPr>
            </w:pPr>
            <w:r w:rsidRPr="00591C7D">
              <w:rPr>
                <w:rFonts w:ascii="Calibri" w:hAnsi="Calibri"/>
                <w:bCs/>
              </w:rPr>
              <w:t>Niskocenne składniki majątku</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jc w:val="right"/>
              <w:rPr>
                <w:rFonts w:ascii="Calibri" w:hAnsi="Calibri"/>
                <w:bCs/>
              </w:rPr>
            </w:pPr>
            <w:r w:rsidRPr="00591C7D">
              <w:rPr>
                <w:rFonts w:ascii="Calibri" w:hAnsi="Calibri"/>
                <w:bCs/>
              </w:rPr>
              <w:t>200 000,00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6</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Zbiory biblioteczne, księgowe, dokumenty</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200 000,00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7</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 xml:space="preserve">Gotówka </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100 000,00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8</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Mienie osób trzecich</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20 000,00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9</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Środki obrotowe</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10 000,00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10</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Nakłady inwestycyjne</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100 000,00 zł</w:t>
            </w:r>
          </w:p>
        </w:tc>
      </w:tr>
      <w:tr w:rsidR="002D0F9C" w:rsidRPr="00591C7D">
        <w:trPr>
          <w:gridAfter w:val="2"/>
          <w:wAfter w:w="28" w:type="dxa"/>
          <w:trHeight w:val="315"/>
          <w:jc w:val="center"/>
        </w:trPr>
        <w:tc>
          <w:tcPr>
            <w:tcW w:w="9129" w:type="dxa"/>
            <w:gridSpan w:val="5"/>
            <w:vAlign w:val="bottom"/>
          </w:tcPr>
          <w:p w:rsidR="002D0F9C" w:rsidRPr="00591C7D" w:rsidRDefault="002D0F9C" w:rsidP="00A14961">
            <w:pPr>
              <w:snapToGrid w:val="0"/>
              <w:jc w:val="both"/>
              <w:rPr>
                <w:rFonts w:ascii="Calibri" w:eastAsia="Arial Unicode MS" w:hAnsi="Calibri"/>
                <w:bCs/>
                <w:sz w:val="22"/>
                <w:szCs w:val="22"/>
              </w:rPr>
            </w:pPr>
            <w:r w:rsidRPr="00591C7D">
              <w:rPr>
                <w:rFonts w:ascii="Calibri" w:eastAsia="Arial Unicode MS" w:hAnsi="Calibri"/>
                <w:bCs/>
                <w:sz w:val="22"/>
                <w:szCs w:val="22"/>
              </w:rPr>
              <w:t>(*) suma ubezpieczenia ustalona na jedno i wszystkie zdarzenia w rocznym okresie ubezpieczenia</w:t>
            </w:r>
          </w:p>
        </w:tc>
      </w:tr>
      <w:tr w:rsidR="002D0F9C" w:rsidRPr="00591C7D">
        <w:trPr>
          <w:gridAfter w:val="2"/>
          <w:wAfter w:w="28" w:type="dxa"/>
          <w:trHeight w:val="315"/>
          <w:jc w:val="center"/>
        </w:trPr>
        <w:tc>
          <w:tcPr>
            <w:tcW w:w="9129" w:type="dxa"/>
            <w:gridSpan w:val="5"/>
            <w:vAlign w:val="bottom"/>
          </w:tcPr>
          <w:p w:rsidR="002D0F9C" w:rsidRPr="00591C7D" w:rsidRDefault="002D0F9C" w:rsidP="00A14961">
            <w:pPr>
              <w:pStyle w:val="Stopka"/>
              <w:tabs>
                <w:tab w:val="clear" w:pos="4536"/>
                <w:tab w:val="clear" w:pos="9072"/>
              </w:tabs>
              <w:snapToGrid w:val="0"/>
              <w:rPr>
                <w:rFonts w:ascii="Calibri" w:hAnsi="Calibri"/>
                <w:sz w:val="22"/>
                <w:szCs w:val="20"/>
              </w:rPr>
            </w:pPr>
          </w:p>
          <w:p w:rsidR="002D0F9C" w:rsidRPr="00591C7D" w:rsidRDefault="002D0F9C" w:rsidP="00A14961">
            <w:pPr>
              <w:pStyle w:val="Stopka"/>
              <w:tabs>
                <w:tab w:val="clear" w:pos="4536"/>
                <w:tab w:val="clear" w:pos="9072"/>
              </w:tabs>
              <w:rPr>
                <w:rFonts w:ascii="Calibri" w:hAnsi="Calibri"/>
                <w:b/>
              </w:rPr>
            </w:pPr>
            <w:r w:rsidRPr="00591C7D">
              <w:rPr>
                <w:rFonts w:ascii="Calibri" w:hAnsi="Calibri"/>
                <w:b/>
              </w:rPr>
              <w:t>II. Ubezpieczenie od kradzieży, kradzieży z włamaniem i rabunku</w:t>
            </w:r>
          </w:p>
        </w:tc>
      </w:tr>
      <w:tr w:rsidR="002D0F9C"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L.p.</w:t>
            </w:r>
          </w:p>
        </w:tc>
        <w:tc>
          <w:tcPr>
            <w:tcW w:w="5839"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Przedmiot ubezpieczenia</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Suma ubezpieczenia (*)</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1</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Maszyny, urządzenia, wyposażenie, elementy stałe budynków</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200 000,00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2</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Niskocenne składniki majątku</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50 000,00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3</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xl21"/>
              <w:pBdr>
                <w:left w:val="none" w:sz="0" w:space="0" w:color="auto"/>
                <w:bottom w:val="none" w:sz="0" w:space="0" w:color="auto"/>
                <w:right w:val="none" w:sz="0" w:space="0" w:color="auto"/>
              </w:pBdr>
              <w:snapToGrid w:val="0"/>
              <w:spacing w:before="0" w:after="0"/>
              <w:rPr>
                <w:rFonts w:ascii="Calibri" w:hAnsi="Calibri"/>
                <w:b w:val="0"/>
                <w:bCs w:val="0"/>
              </w:rPr>
            </w:pPr>
            <w:r w:rsidRPr="00591C7D">
              <w:rPr>
                <w:rFonts w:ascii="Calibri" w:hAnsi="Calibri"/>
                <w:b w:val="0"/>
                <w:bCs w:val="0"/>
              </w:rPr>
              <w:t>Zbiory biblioteczne, księgowe, dokumenty</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20 000,00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4</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xl21"/>
              <w:pBdr>
                <w:left w:val="none" w:sz="0" w:space="0" w:color="auto"/>
                <w:bottom w:val="none" w:sz="0" w:space="0" w:color="auto"/>
                <w:right w:val="none" w:sz="0" w:space="0" w:color="auto"/>
              </w:pBdr>
              <w:snapToGrid w:val="0"/>
              <w:spacing w:before="0" w:after="0"/>
              <w:rPr>
                <w:rFonts w:ascii="Calibri" w:eastAsia="Times New Roman" w:hAnsi="Calibri"/>
                <w:b w:val="0"/>
              </w:rPr>
            </w:pPr>
            <w:r w:rsidRPr="00591C7D">
              <w:rPr>
                <w:rFonts w:ascii="Calibri" w:eastAsia="Times New Roman" w:hAnsi="Calibri"/>
                <w:b w:val="0"/>
              </w:rPr>
              <w:t>Gotówka w lokalu</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hAnsi="Calibri"/>
                <w:szCs w:val="22"/>
              </w:rPr>
            </w:pPr>
            <w:r w:rsidRPr="00591C7D">
              <w:rPr>
                <w:rFonts w:ascii="Calibri" w:hAnsi="Calibri"/>
                <w:szCs w:val="22"/>
              </w:rPr>
              <w:t>100 000,00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5</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Gotówka w transporcie</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hAnsi="Calibri"/>
                <w:szCs w:val="22"/>
              </w:rPr>
            </w:pPr>
            <w:r w:rsidRPr="00591C7D">
              <w:rPr>
                <w:rFonts w:ascii="Calibri" w:hAnsi="Calibri"/>
                <w:szCs w:val="22"/>
              </w:rPr>
              <w:t>100 000,00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6</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Mienie osób trzecich</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hAnsi="Calibri"/>
                <w:szCs w:val="22"/>
              </w:rPr>
            </w:pPr>
            <w:r w:rsidRPr="00591C7D">
              <w:rPr>
                <w:rFonts w:ascii="Calibri" w:hAnsi="Calibri"/>
                <w:szCs w:val="22"/>
              </w:rPr>
              <w:t>10 000,00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7</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Środki obrotowe</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hAnsi="Calibri"/>
                <w:szCs w:val="22"/>
              </w:rPr>
            </w:pPr>
            <w:r w:rsidRPr="00591C7D">
              <w:rPr>
                <w:rFonts w:ascii="Calibri" w:hAnsi="Calibri"/>
                <w:szCs w:val="22"/>
              </w:rPr>
              <w:t>5 000,00 zł</w:t>
            </w:r>
          </w:p>
        </w:tc>
      </w:tr>
      <w:tr w:rsidR="002D0F9C" w:rsidRPr="00591C7D">
        <w:trPr>
          <w:gridAfter w:val="2"/>
          <w:wAfter w:w="28" w:type="dxa"/>
          <w:trHeight w:val="315"/>
          <w:jc w:val="center"/>
        </w:trPr>
        <w:tc>
          <w:tcPr>
            <w:tcW w:w="9129" w:type="dxa"/>
            <w:gridSpan w:val="5"/>
            <w:vAlign w:val="bottom"/>
          </w:tcPr>
          <w:p w:rsidR="002D0F9C" w:rsidRPr="00591C7D" w:rsidRDefault="002D0F9C" w:rsidP="00A14961">
            <w:pPr>
              <w:snapToGrid w:val="0"/>
              <w:jc w:val="both"/>
              <w:rPr>
                <w:rFonts w:ascii="Calibri" w:eastAsia="Arial Unicode MS" w:hAnsi="Calibri"/>
                <w:bCs/>
              </w:rPr>
            </w:pPr>
            <w:r w:rsidRPr="00591C7D">
              <w:rPr>
                <w:rFonts w:ascii="Calibri" w:eastAsia="Arial Unicode MS" w:hAnsi="Calibri"/>
                <w:bCs/>
                <w:sz w:val="22"/>
                <w:szCs w:val="22"/>
              </w:rPr>
              <w:t>(*) suma ubezpieczenia ustalona na jedno i wszystkie zdarzenia w rocznym okresie ubezpieczenia</w:t>
            </w:r>
            <w:r w:rsidRPr="00591C7D">
              <w:rPr>
                <w:rFonts w:ascii="Calibri" w:eastAsia="Arial Unicode MS" w:hAnsi="Calibri"/>
                <w:bCs/>
              </w:rPr>
              <w:t xml:space="preserve"> </w:t>
            </w:r>
          </w:p>
          <w:p w:rsidR="002D0F9C" w:rsidRPr="00591C7D" w:rsidRDefault="002D0F9C" w:rsidP="00A14961">
            <w:pPr>
              <w:jc w:val="both"/>
              <w:rPr>
                <w:rFonts w:ascii="Calibri" w:eastAsia="Arial Unicode MS" w:hAnsi="Calibri"/>
                <w:bCs/>
              </w:rPr>
            </w:pPr>
          </w:p>
        </w:tc>
      </w:tr>
      <w:tr w:rsidR="002D0F9C" w:rsidRPr="00591C7D">
        <w:trPr>
          <w:gridAfter w:val="2"/>
          <w:wAfter w:w="28" w:type="dxa"/>
          <w:trHeight w:val="315"/>
          <w:jc w:val="center"/>
        </w:trPr>
        <w:tc>
          <w:tcPr>
            <w:tcW w:w="9129" w:type="dxa"/>
            <w:gridSpan w:val="5"/>
            <w:vAlign w:val="bottom"/>
          </w:tcPr>
          <w:p w:rsidR="002D0F9C" w:rsidRPr="00591C7D" w:rsidRDefault="002D0F9C" w:rsidP="00A14961">
            <w:pPr>
              <w:snapToGrid w:val="0"/>
              <w:rPr>
                <w:rFonts w:ascii="Calibri" w:hAnsi="Calibri"/>
                <w:b/>
              </w:rPr>
            </w:pPr>
            <w:r w:rsidRPr="00591C7D">
              <w:rPr>
                <w:rFonts w:ascii="Calibri" w:hAnsi="Calibri"/>
                <w:b/>
              </w:rPr>
              <w:t>III. Ubezpieczenie szyb i innych przedmiotów od stłuczenia</w:t>
            </w:r>
          </w:p>
        </w:tc>
      </w:tr>
      <w:tr w:rsidR="002D0F9C"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L.p.</w:t>
            </w:r>
          </w:p>
        </w:tc>
        <w:tc>
          <w:tcPr>
            <w:tcW w:w="5839"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Przedmiot ubezpieczenia</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Suma ubezpieczenia (*)</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rPr>
            </w:pPr>
            <w:r w:rsidRPr="00591C7D">
              <w:rPr>
                <w:rFonts w:ascii="Calibri" w:hAnsi="Calibri"/>
              </w:rPr>
              <w:t>1</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xl21"/>
              <w:pBdr>
                <w:left w:val="none" w:sz="0" w:space="0" w:color="auto"/>
                <w:bottom w:val="none" w:sz="0" w:space="0" w:color="auto"/>
                <w:right w:val="none" w:sz="0" w:space="0" w:color="auto"/>
              </w:pBdr>
              <w:snapToGrid w:val="0"/>
              <w:spacing w:before="0" w:after="0"/>
              <w:rPr>
                <w:rFonts w:ascii="Calibri" w:eastAsia="Times New Roman" w:hAnsi="Calibri"/>
                <w:b w:val="0"/>
                <w:bCs w:val="0"/>
              </w:rPr>
            </w:pPr>
            <w:r w:rsidRPr="00591C7D">
              <w:rPr>
                <w:rFonts w:ascii="Calibri" w:eastAsia="Times New Roman" w:hAnsi="Calibri"/>
                <w:b w:val="0"/>
                <w:bCs w:val="0"/>
              </w:rPr>
              <w:t>Szyby i inne szklane przedmioty</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20 000,00 zł</w:t>
            </w:r>
          </w:p>
        </w:tc>
      </w:tr>
      <w:tr w:rsidR="002D0F9C" w:rsidRPr="00591C7D">
        <w:trPr>
          <w:gridAfter w:val="2"/>
          <w:wAfter w:w="28" w:type="dxa"/>
          <w:trHeight w:val="315"/>
          <w:jc w:val="center"/>
        </w:trPr>
        <w:tc>
          <w:tcPr>
            <w:tcW w:w="9129" w:type="dxa"/>
            <w:gridSpan w:val="5"/>
            <w:vAlign w:val="bottom"/>
          </w:tcPr>
          <w:p w:rsidR="002D0F9C" w:rsidRPr="00591C7D" w:rsidRDefault="002D0F9C" w:rsidP="00A14961">
            <w:pPr>
              <w:snapToGrid w:val="0"/>
              <w:rPr>
                <w:rFonts w:ascii="Calibri" w:eastAsia="Arial Unicode MS" w:hAnsi="Calibri"/>
                <w:sz w:val="20"/>
                <w:szCs w:val="20"/>
              </w:rPr>
            </w:pPr>
          </w:p>
          <w:p w:rsidR="002D0F9C" w:rsidRPr="00591C7D" w:rsidRDefault="002D0F9C" w:rsidP="00A14961">
            <w:pPr>
              <w:rPr>
                <w:rFonts w:ascii="Calibri" w:eastAsia="Arial Unicode MS" w:hAnsi="Calibri"/>
                <w:b/>
              </w:rPr>
            </w:pPr>
            <w:r w:rsidRPr="00591C7D">
              <w:rPr>
                <w:rFonts w:ascii="Calibri" w:eastAsia="Arial Unicode MS" w:hAnsi="Calibri"/>
                <w:b/>
              </w:rPr>
              <w:t xml:space="preserve">IV. Ubezpieczenie od wszystkich ryzyk </w:t>
            </w:r>
          </w:p>
        </w:tc>
      </w:tr>
      <w:tr w:rsidR="002D0F9C"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L.p.</w:t>
            </w:r>
          </w:p>
        </w:tc>
        <w:tc>
          <w:tcPr>
            <w:tcW w:w="5839"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Przedmiot ubezpieczenia</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Suma ubezpieczenia (*)</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rPr>
            </w:pPr>
            <w:r w:rsidRPr="00591C7D">
              <w:rPr>
                <w:rFonts w:ascii="Calibri" w:hAnsi="Calibri"/>
              </w:rPr>
              <w:t>1</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 xml:space="preserve">Sprzęt elektroniczny przenośny </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41415E" w:rsidP="00A14961">
            <w:pPr>
              <w:jc w:val="right"/>
              <w:rPr>
                <w:rFonts w:ascii="Calibri" w:hAnsi="Calibri"/>
                <w:bCs/>
              </w:rPr>
            </w:pPr>
            <w:r w:rsidRPr="00591C7D">
              <w:rPr>
                <w:rFonts w:ascii="Calibri" w:hAnsi="Calibri"/>
                <w:bCs/>
              </w:rPr>
              <w:t>312 293,44</w:t>
            </w:r>
            <w:r w:rsidR="002D0F9C" w:rsidRPr="00591C7D">
              <w:rPr>
                <w:rFonts w:ascii="Calibri" w:hAnsi="Calibri"/>
                <w:bCs/>
              </w:rPr>
              <w:t xml:space="preserve"> zł</w:t>
            </w:r>
          </w:p>
        </w:tc>
      </w:tr>
      <w:tr w:rsidR="0041415E" w:rsidRPr="00591C7D">
        <w:trPr>
          <w:gridAfter w:val="1"/>
          <w:wAfter w:w="8" w:type="dxa"/>
          <w:trHeight w:val="315"/>
          <w:jc w:val="center"/>
        </w:trPr>
        <w:tc>
          <w:tcPr>
            <w:tcW w:w="597" w:type="dxa"/>
            <w:tcBorders>
              <w:left w:val="single" w:sz="4" w:space="0" w:color="000000"/>
              <w:bottom w:val="single" w:sz="4" w:space="0" w:color="000000"/>
            </w:tcBorders>
            <w:vAlign w:val="bottom"/>
          </w:tcPr>
          <w:p w:rsidR="0041415E" w:rsidRPr="00591C7D" w:rsidRDefault="0041415E" w:rsidP="00A14961">
            <w:pPr>
              <w:snapToGrid w:val="0"/>
              <w:jc w:val="center"/>
              <w:rPr>
                <w:rFonts w:ascii="Calibri" w:hAnsi="Calibri"/>
              </w:rPr>
            </w:pPr>
            <w:r w:rsidRPr="00591C7D">
              <w:rPr>
                <w:rFonts w:ascii="Calibri" w:hAnsi="Calibri"/>
              </w:rPr>
              <w:t>2</w:t>
            </w:r>
          </w:p>
        </w:tc>
        <w:tc>
          <w:tcPr>
            <w:tcW w:w="5839" w:type="dxa"/>
            <w:gridSpan w:val="2"/>
            <w:tcBorders>
              <w:left w:val="single" w:sz="4" w:space="0" w:color="000000"/>
              <w:bottom w:val="single" w:sz="4" w:space="0" w:color="000000"/>
            </w:tcBorders>
            <w:tcMar>
              <w:top w:w="0" w:type="dxa"/>
              <w:left w:w="170" w:type="dxa"/>
            </w:tcMar>
            <w:vAlign w:val="bottom"/>
          </w:tcPr>
          <w:p w:rsidR="0041415E" w:rsidRPr="00591C7D" w:rsidRDefault="0041415E" w:rsidP="00A14961">
            <w:pPr>
              <w:snapToGrid w:val="0"/>
              <w:rPr>
                <w:rFonts w:ascii="Calibri" w:hAnsi="Calibri"/>
              </w:rPr>
            </w:pPr>
            <w:r w:rsidRPr="00591C7D">
              <w:rPr>
                <w:rFonts w:ascii="Calibri" w:hAnsi="Calibri"/>
              </w:rPr>
              <w:t xml:space="preserve">Sprzęt elektroniczny stacjonarny </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41415E" w:rsidRPr="00591C7D" w:rsidRDefault="0041415E" w:rsidP="00A14961">
            <w:pPr>
              <w:jc w:val="right"/>
              <w:rPr>
                <w:rFonts w:ascii="Calibri" w:hAnsi="Calibri"/>
                <w:bCs/>
              </w:rPr>
            </w:pPr>
            <w:r w:rsidRPr="00591C7D">
              <w:rPr>
                <w:rFonts w:ascii="Calibri" w:hAnsi="Calibri"/>
                <w:bCs/>
              </w:rPr>
              <w:t>52 471,98 zł</w:t>
            </w:r>
          </w:p>
        </w:tc>
      </w:tr>
      <w:tr w:rsidR="002D0F9C" w:rsidRPr="00591C7D">
        <w:trPr>
          <w:gridAfter w:val="1"/>
          <w:wAfter w:w="8" w:type="dxa"/>
          <w:trHeight w:val="300"/>
          <w:jc w:val="center"/>
        </w:trPr>
        <w:tc>
          <w:tcPr>
            <w:tcW w:w="597" w:type="dxa"/>
            <w:tcBorders>
              <w:left w:val="single" w:sz="4" w:space="0" w:color="000000"/>
              <w:bottom w:val="single" w:sz="4" w:space="0" w:color="000000"/>
            </w:tcBorders>
            <w:vAlign w:val="bottom"/>
          </w:tcPr>
          <w:p w:rsidR="002D0F9C" w:rsidRPr="00591C7D" w:rsidRDefault="0041415E" w:rsidP="00A14961">
            <w:pPr>
              <w:snapToGrid w:val="0"/>
              <w:jc w:val="center"/>
              <w:rPr>
                <w:rFonts w:ascii="Calibri" w:hAnsi="Calibri"/>
              </w:rPr>
            </w:pPr>
            <w:r w:rsidRPr="00591C7D">
              <w:rPr>
                <w:rFonts w:ascii="Calibri" w:hAnsi="Calibri"/>
              </w:rPr>
              <w:t>3</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Wymienne nośniki danych, oprogramowanie</w:t>
            </w:r>
          </w:p>
        </w:tc>
        <w:tc>
          <w:tcPr>
            <w:tcW w:w="2713" w:type="dxa"/>
            <w:gridSpan w:val="3"/>
            <w:tcBorders>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20 000,00 zł</w:t>
            </w:r>
          </w:p>
        </w:tc>
      </w:tr>
      <w:tr w:rsidR="002D0F9C" w:rsidRPr="00591C7D">
        <w:trPr>
          <w:gridAfter w:val="2"/>
          <w:wAfter w:w="28" w:type="dxa"/>
          <w:trHeight w:val="315"/>
          <w:jc w:val="center"/>
        </w:trPr>
        <w:tc>
          <w:tcPr>
            <w:tcW w:w="9129" w:type="dxa"/>
            <w:gridSpan w:val="5"/>
            <w:vAlign w:val="bottom"/>
          </w:tcPr>
          <w:p w:rsidR="002D0F9C" w:rsidRPr="00591C7D" w:rsidRDefault="002D0F9C" w:rsidP="00A14961">
            <w:pPr>
              <w:snapToGrid w:val="0"/>
              <w:jc w:val="both"/>
              <w:rPr>
                <w:rFonts w:ascii="Calibri" w:eastAsia="Arial Unicode MS" w:hAnsi="Calibri"/>
                <w:bCs/>
              </w:rPr>
            </w:pPr>
            <w:r w:rsidRPr="00591C7D">
              <w:rPr>
                <w:rFonts w:ascii="Calibri" w:eastAsia="Arial Unicode MS" w:hAnsi="Calibri"/>
                <w:bCs/>
                <w:sz w:val="22"/>
                <w:szCs w:val="22"/>
              </w:rPr>
              <w:t>(*) suma ubezpieczenia ustalona na jedno i wszystkie zdarzenia w rocznym okresie ubezpieczenia</w:t>
            </w:r>
            <w:r w:rsidRPr="00591C7D">
              <w:rPr>
                <w:rFonts w:ascii="Calibri" w:eastAsia="Arial Unicode MS" w:hAnsi="Calibri"/>
                <w:bCs/>
              </w:rPr>
              <w:t xml:space="preserve"> </w:t>
            </w:r>
          </w:p>
          <w:p w:rsidR="002D0F9C" w:rsidRPr="00591C7D" w:rsidRDefault="002D0F9C" w:rsidP="00A14961">
            <w:pPr>
              <w:snapToGrid w:val="0"/>
              <w:jc w:val="both"/>
              <w:rPr>
                <w:rFonts w:ascii="Calibri" w:eastAsia="Arial Unicode MS" w:hAnsi="Calibri"/>
                <w:bCs/>
              </w:rPr>
            </w:pPr>
          </w:p>
        </w:tc>
      </w:tr>
      <w:tr w:rsidR="002D0F9C" w:rsidRPr="00591C7D">
        <w:trPr>
          <w:gridAfter w:val="2"/>
          <w:wAfter w:w="28" w:type="dxa"/>
          <w:trHeight w:val="315"/>
          <w:jc w:val="center"/>
        </w:trPr>
        <w:tc>
          <w:tcPr>
            <w:tcW w:w="6436" w:type="dxa"/>
            <w:gridSpan w:val="3"/>
            <w:vAlign w:val="bottom"/>
          </w:tcPr>
          <w:p w:rsidR="002D0F9C" w:rsidRPr="00591C7D" w:rsidRDefault="002D0F9C" w:rsidP="00A14961">
            <w:pPr>
              <w:snapToGrid w:val="0"/>
              <w:rPr>
                <w:rFonts w:ascii="Calibri" w:hAnsi="Calibri"/>
                <w:b/>
              </w:rPr>
            </w:pPr>
            <w:r w:rsidRPr="00591C7D">
              <w:rPr>
                <w:rFonts w:ascii="Calibri" w:hAnsi="Calibri"/>
                <w:b/>
              </w:rPr>
              <w:t>V. Ubezpieczenie odpowiedzialności cywilnej</w:t>
            </w:r>
          </w:p>
        </w:tc>
        <w:tc>
          <w:tcPr>
            <w:tcW w:w="2693" w:type="dxa"/>
            <w:gridSpan w:val="2"/>
            <w:tcMar>
              <w:top w:w="0" w:type="dxa"/>
              <w:left w:w="170" w:type="dxa"/>
            </w:tcMar>
            <w:vAlign w:val="bottom"/>
          </w:tcPr>
          <w:p w:rsidR="002D0F9C" w:rsidRPr="00591C7D" w:rsidRDefault="002D0F9C" w:rsidP="00A14961">
            <w:pPr>
              <w:snapToGrid w:val="0"/>
              <w:rPr>
                <w:rFonts w:ascii="Calibri" w:eastAsia="Arial Unicode MS" w:hAnsi="Calibri"/>
              </w:rPr>
            </w:pPr>
          </w:p>
        </w:tc>
      </w:tr>
      <w:tr w:rsidR="002D0F9C"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L.p.</w:t>
            </w:r>
          </w:p>
        </w:tc>
        <w:tc>
          <w:tcPr>
            <w:tcW w:w="5839"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Przedmiot ubezpieczenia</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Suma gwarancyjna (*)</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hAnsi="Calibri"/>
                <w:bCs/>
              </w:rPr>
            </w:pPr>
            <w:r w:rsidRPr="00591C7D">
              <w:rPr>
                <w:rFonts w:ascii="Calibri" w:hAnsi="Calibri"/>
                <w:bCs/>
              </w:rPr>
              <w:t>1</w:t>
            </w: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both"/>
              <w:rPr>
                <w:rFonts w:ascii="Calibri" w:hAnsi="Calibri"/>
                <w:kern w:val="1"/>
              </w:rPr>
            </w:pPr>
            <w:r w:rsidRPr="00591C7D">
              <w:rPr>
                <w:rFonts w:ascii="Calibri" w:hAnsi="Calibri"/>
                <w:bCs/>
              </w:rPr>
              <w:t xml:space="preserve">OC </w:t>
            </w:r>
            <w:r w:rsidRPr="00591C7D">
              <w:rPr>
                <w:rFonts w:ascii="Calibri" w:hAnsi="Calibri"/>
                <w:kern w:val="1"/>
              </w:rPr>
              <w:t>deliktowa i kontraktowa z tytułu winy</w:t>
            </w:r>
          </w:p>
          <w:p w:rsidR="002D0F9C" w:rsidRPr="00591C7D" w:rsidRDefault="002D0F9C" w:rsidP="00A14961">
            <w:pPr>
              <w:jc w:val="both"/>
              <w:rPr>
                <w:rFonts w:ascii="Calibri" w:hAnsi="Calibri"/>
                <w:bCs/>
              </w:rPr>
            </w:pPr>
            <w:r w:rsidRPr="00591C7D">
              <w:rPr>
                <w:rFonts w:ascii="Calibri" w:hAnsi="Calibri"/>
                <w:kern w:val="1"/>
              </w:rPr>
              <w:t>i ryzyka</w:t>
            </w:r>
            <w:r w:rsidRPr="00591C7D">
              <w:rPr>
                <w:rFonts w:ascii="Calibri" w:hAnsi="Calibri"/>
                <w:bCs/>
              </w:rPr>
              <w:t xml:space="preserve"> </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snapToGrid w:val="0"/>
              <w:jc w:val="right"/>
              <w:rPr>
                <w:rFonts w:ascii="Calibri" w:eastAsia="Arial Unicode MS" w:hAnsi="Calibri"/>
                <w:bCs/>
              </w:rPr>
            </w:pPr>
            <w:r w:rsidRPr="00591C7D">
              <w:rPr>
                <w:rFonts w:ascii="Calibri" w:eastAsia="Arial Unicode MS" w:hAnsi="Calibri"/>
                <w:bCs/>
              </w:rPr>
              <w:t>1 000 000,00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bCs/>
                <w:sz w:val="20"/>
                <w:szCs w:val="20"/>
              </w:rPr>
            </w:pP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rPr>
                <w:rFonts w:ascii="Calibri" w:hAnsi="Calibri"/>
              </w:rPr>
            </w:pPr>
            <w:r w:rsidRPr="00591C7D">
              <w:rPr>
                <w:rFonts w:ascii="Calibri" w:hAnsi="Calibri"/>
              </w:rPr>
              <w:t xml:space="preserve">OC z tytułu zarządzania drogami – podlimit </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tabs>
                <w:tab w:val="left" w:pos="2232"/>
              </w:tabs>
              <w:snapToGrid w:val="0"/>
              <w:jc w:val="right"/>
              <w:rPr>
                <w:rFonts w:ascii="Calibri" w:eastAsia="Arial Unicode MS" w:hAnsi="Calibri"/>
              </w:rPr>
            </w:pPr>
            <w:r w:rsidRPr="00591C7D">
              <w:rPr>
                <w:rFonts w:ascii="Calibri" w:eastAsia="Arial Unicode MS" w:hAnsi="Calibri"/>
              </w:rPr>
              <w:t>200 000,00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bCs/>
                <w:sz w:val="20"/>
                <w:szCs w:val="20"/>
              </w:rPr>
            </w:pP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rPr>
                <w:rFonts w:ascii="Calibri" w:hAnsi="Calibri"/>
              </w:rPr>
            </w:pPr>
            <w:r w:rsidRPr="00591C7D">
              <w:rPr>
                <w:rFonts w:ascii="Calibri" w:hAnsi="Calibri"/>
              </w:rPr>
              <w:t xml:space="preserve">OC z tytułu zalań i przepięć - podlimit </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tabs>
                <w:tab w:val="left" w:pos="2232"/>
              </w:tabs>
              <w:snapToGrid w:val="0"/>
              <w:jc w:val="right"/>
              <w:rPr>
                <w:rFonts w:ascii="Calibri" w:eastAsia="Arial Unicode MS" w:hAnsi="Calibri"/>
              </w:rPr>
            </w:pPr>
            <w:r w:rsidRPr="00591C7D">
              <w:rPr>
                <w:rFonts w:ascii="Calibri" w:eastAsia="Arial Unicode MS" w:hAnsi="Calibri"/>
              </w:rPr>
              <w:t>100 000,00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bCs/>
                <w:sz w:val="20"/>
                <w:szCs w:val="20"/>
              </w:rPr>
            </w:pP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rPr>
                <w:rFonts w:ascii="Calibri" w:hAnsi="Calibri"/>
              </w:rPr>
            </w:pPr>
            <w:r w:rsidRPr="00591C7D">
              <w:rPr>
                <w:rFonts w:ascii="Calibri" w:hAnsi="Calibri"/>
              </w:rPr>
              <w:t xml:space="preserve">OC najemcy - podlimit </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bCs/>
                <w:sz w:val="20"/>
                <w:szCs w:val="20"/>
              </w:rPr>
            </w:pP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rPr>
                <w:rFonts w:ascii="Calibri" w:hAnsi="Calibri"/>
              </w:rPr>
            </w:pPr>
            <w:r w:rsidRPr="00591C7D">
              <w:rPr>
                <w:rFonts w:ascii="Calibri" w:hAnsi="Calibri"/>
              </w:rPr>
              <w:t xml:space="preserve">OC pracodawcy - podlimit </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bCs/>
                <w:sz w:val="20"/>
                <w:szCs w:val="20"/>
              </w:rPr>
            </w:pP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rPr>
                <w:rFonts w:ascii="Calibri" w:hAnsi="Calibri"/>
              </w:rPr>
            </w:pPr>
            <w:r w:rsidRPr="00591C7D">
              <w:rPr>
                <w:rFonts w:ascii="Calibri" w:hAnsi="Calibri"/>
                <w:bCs/>
              </w:rPr>
              <w:t>OC organizatora imprez niepodlegających obowiązkowi ubezpieczenia</w:t>
            </w:r>
            <w:r w:rsidRPr="00591C7D">
              <w:rPr>
                <w:rFonts w:ascii="Calibri" w:hAnsi="Calibri"/>
              </w:rPr>
              <w:t xml:space="preserve"> OC - podlimit </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bCs/>
                <w:sz w:val="20"/>
                <w:szCs w:val="20"/>
              </w:rPr>
            </w:pP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 xml:space="preserve">OC organizatora wycieczek - podlimit </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bCs/>
                <w:sz w:val="20"/>
                <w:szCs w:val="20"/>
              </w:rPr>
            </w:pP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OC za szkody w rzeczach ruchomych</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bCs/>
                <w:sz w:val="20"/>
                <w:szCs w:val="20"/>
              </w:rPr>
            </w:pP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OC za podwykonawców- podlimit</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bCs/>
                <w:sz w:val="20"/>
                <w:szCs w:val="20"/>
              </w:rPr>
            </w:pP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OC z tytułu świadczenia usług gastronomicznych</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r>
      <w:tr w:rsidR="002D0F9C" w:rsidRPr="00591C7D">
        <w:trPr>
          <w:gridAfter w:val="1"/>
          <w:wAfter w:w="8" w:type="dxa"/>
          <w:trHeight w:val="315"/>
          <w:jc w:val="center"/>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bCs/>
                <w:sz w:val="20"/>
                <w:szCs w:val="20"/>
              </w:rPr>
            </w:pPr>
          </w:p>
        </w:tc>
        <w:tc>
          <w:tcPr>
            <w:tcW w:w="5839"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OC z tytułu posiadania pojazdów niepodlegających obowiązkowemu ubezpieczeniu OC posiadaczy pojazdów mechanicznych</w:t>
            </w:r>
          </w:p>
        </w:tc>
        <w:tc>
          <w:tcPr>
            <w:tcW w:w="2713" w:type="dxa"/>
            <w:gridSpan w:val="3"/>
            <w:tcBorders>
              <w:left w:val="single" w:sz="4" w:space="0" w:color="000000"/>
              <w:bottom w:val="single" w:sz="4" w:space="0" w:color="000000"/>
              <w:right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r>
      <w:tr w:rsidR="002D0F9C" w:rsidRPr="00591C7D">
        <w:trPr>
          <w:gridAfter w:val="2"/>
          <w:wAfter w:w="28" w:type="dxa"/>
          <w:trHeight w:val="315"/>
          <w:jc w:val="center"/>
        </w:trPr>
        <w:tc>
          <w:tcPr>
            <w:tcW w:w="9129" w:type="dxa"/>
            <w:gridSpan w:val="5"/>
            <w:vAlign w:val="bottom"/>
          </w:tcPr>
          <w:p w:rsidR="002D0F9C" w:rsidRPr="00591C7D" w:rsidRDefault="002D0F9C" w:rsidP="00A14961">
            <w:pPr>
              <w:snapToGrid w:val="0"/>
              <w:rPr>
                <w:rFonts w:ascii="Calibri" w:eastAsia="Arial Unicode MS" w:hAnsi="Calibri"/>
                <w:bCs/>
                <w:sz w:val="22"/>
                <w:szCs w:val="22"/>
              </w:rPr>
            </w:pPr>
            <w:r w:rsidRPr="00591C7D">
              <w:rPr>
                <w:rFonts w:ascii="Calibri" w:eastAsia="Arial Unicode MS" w:hAnsi="Calibri"/>
                <w:bCs/>
                <w:sz w:val="22"/>
                <w:szCs w:val="22"/>
              </w:rPr>
              <w:t>(*) suma gwarancyjna ustalona na jedno i wszystkie zdarzenia w rocznym okresie ubezpieczenia</w:t>
            </w:r>
          </w:p>
        </w:tc>
      </w:tr>
      <w:tr w:rsidR="002D0F9C" w:rsidRPr="00591C7D">
        <w:trPr>
          <w:gridAfter w:val="2"/>
          <w:wAfter w:w="28" w:type="dxa"/>
          <w:trHeight w:val="315"/>
          <w:jc w:val="center"/>
        </w:trPr>
        <w:tc>
          <w:tcPr>
            <w:tcW w:w="9129" w:type="dxa"/>
            <w:gridSpan w:val="5"/>
            <w:vAlign w:val="bottom"/>
          </w:tcPr>
          <w:p w:rsidR="002D0F9C" w:rsidRPr="00591C7D" w:rsidRDefault="002D0F9C" w:rsidP="00A14961">
            <w:pPr>
              <w:pStyle w:val="Stopka"/>
              <w:tabs>
                <w:tab w:val="clear" w:pos="4536"/>
                <w:tab w:val="clear" w:pos="9072"/>
              </w:tabs>
              <w:snapToGrid w:val="0"/>
              <w:rPr>
                <w:rFonts w:ascii="Calibri" w:hAnsi="Calibri"/>
                <w:sz w:val="22"/>
                <w:szCs w:val="20"/>
              </w:rPr>
            </w:pPr>
          </w:p>
        </w:tc>
      </w:tr>
      <w:tr w:rsidR="002D0F9C" w:rsidRPr="00591C7D">
        <w:trPr>
          <w:gridAfter w:val="2"/>
          <w:wAfter w:w="28" w:type="dxa"/>
          <w:trHeight w:val="315"/>
          <w:jc w:val="center"/>
        </w:trPr>
        <w:tc>
          <w:tcPr>
            <w:tcW w:w="9129" w:type="dxa"/>
            <w:gridSpan w:val="5"/>
            <w:tcBorders>
              <w:bottom w:val="single" w:sz="4" w:space="0" w:color="000000"/>
            </w:tcBorders>
            <w:vAlign w:val="bottom"/>
          </w:tcPr>
          <w:p w:rsidR="002D0F9C" w:rsidRPr="00591C7D" w:rsidRDefault="002D0F9C" w:rsidP="00A14961">
            <w:pPr>
              <w:pStyle w:val="Stopka"/>
              <w:tabs>
                <w:tab w:val="clear" w:pos="4536"/>
                <w:tab w:val="clear" w:pos="9072"/>
              </w:tabs>
              <w:snapToGrid w:val="0"/>
              <w:jc w:val="both"/>
              <w:rPr>
                <w:rFonts w:ascii="Calibri" w:hAnsi="Calibri"/>
                <w:b/>
              </w:rPr>
            </w:pPr>
            <w:r w:rsidRPr="00591C7D">
              <w:rPr>
                <w:rFonts w:ascii="Calibri" w:hAnsi="Calibri"/>
                <w:b/>
              </w:rPr>
              <w:t xml:space="preserve">VI. Ubezpieczenia następstw nieszczęśliwych wypadków </w:t>
            </w:r>
          </w:p>
        </w:tc>
      </w:tr>
      <w:tr w:rsidR="002D0F9C"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rPr>
            </w:pPr>
            <w:r w:rsidRPr="00591C7D">
              <w:rPr>
                <w:rFonts w:ascii="Calibri" w:hAnsi="Calibri"/>
                <w:b/>
              </w:rPr>
              <w:t>L.p.</w:t>
            </w:r>
          </w:p>
        </w:tc>
        <w:tc>
          <w:tcPr>
            <w:tcW w:w="5839"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rPr>
            </w:pPr>
            <w:r w:rsidRPr="00591C7D">
              <w:rPr>
                <w:rFonts w:ascii="Calibri" w:hAnsi="Calibri"/>
                <w:b/>
              </w:rPr>
              <w:t>Przedmiot ubezpieczenia</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rPr>
            </w:pPr>
            <w:r w:rsidRPr="00591C7D">
              <w:rPr>
                <w:rFonts w:ascii="Calibri" w:hAnsi="Calibri"/>
                <w:b/>
              </w:rPr>
              <w:t>Suma ubezpieczenia (*)</w:t>
            </w:r>
          </w:p>
        </w:tc>
      </w:tr>
      <w:tr w:rsidR="002D0F9C"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vAlign w:val="bottom"/>
          </w:tcPr>
          <w:p w:rsidR="002D0F9C" w:rsidRPr="00591C7D" w:rsidRDefault="002D0F9C" w:rsidP="00A14961">
            <w:pPr>
              <w:pStyle w:val="Stopka"/>
              <w:tabs>
                <w:tab w:val="clear" w:pos="4536"/>
                <w:tab w:val="clear" w:pos="9072"/>
              </w:tabs>
              <w:snapToGrid w:val="0"/>
              <w:jc w:val="center"/>
              <w:rPr>
                <w:rFonts w:ascii="Calibri" w:hAnsi="Calibri"/>
              </w:rPr>
            </w:pPr>
            <w:r w:rsidRPr="00591C7D">
              <w:rPr>
                <w:rFonts w:ascii="Calibri" w:hAnsi="Calibri"/>
              </w:rPr>
              <w:t>1.</w:t>
            </w:r>
          </w:p>
        </w:tc>
        <w:tc>
          <w:tcPr>
            <w:tcW w:w="5839" w:type="dxa"/>
            <w:gridSpan w:val="2"/>
            <w:tcBorders>
              <w:top w:val="single" w:sz="4" w:space="0" w:color="000000"/>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jc w:val="both"/>
              <w:rPr>
                <w:rFonts w:ascii="Calibri" w:hAnsi="Calibri"/>
              </w:rPr>
            </w:pPr>
            <w:r w:rsidRPr="00591C7D">
              <w:rPr>
                <w:rFonts w:ascii="Calibri" w:hAnsi="Calibri"/>
              </w:rPr>
              <w:t>NNW uczestników imprez rekreacji ruchowej</w:t>
            </w:r>
          </w:p>
        </w:tc>
        <w:tc>
          <w:tcPr>
            <w:tcW w:w="2713" w:type="dxa"/>
            <w:gridSpan w:val="3"/>
            <w:tcBorders>
              <w:top w:val="single" w:sz="4" w:space="0" w:color="000000"/>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jc w:val="right"/>
              <w:rPr>
                <w:rFonts w:ascii="Calibri" w:hAnsi="Calibri"/>
              </w:rPr>
            </w:pPr>
            <w:r w:rsidRPr="00591C7D">
              <w:rPr>
                <w:rFonts w:ascii="Calibri" w:hAnsi="Calibri"/>
              </w:rPr>
              <w:t>3 000,00 zł /os.</w:t>
            </w:r>
          </w:p>
        </w:tc>
      </w:tr>
      <w:tr w:rsidR="002D0F9C"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vAlign w:val="bottom"/>
          </w:tcPr>
          <w:p w:rsidR="002D0F9C" w:rsidRPr="00591C7D" w:rsidRDefault="002D0F9C" w:rsidP="00A14961">
            <w:pPr>
              <w:pStyle w:val="Stopka"/>
              <w:tabs>
                <w:tab w:val="clear" w:pos="4536"/>
                <w:tab w:val="clear" w:pos="9072"/>
              </w:tabs>
              <w:snapToGrid w:val="0"/>
              <w:jc w:val="center"/>
              <w:rPr>
                <w:rFonts w:ascii="Calibri" w:hAnsi="Calibri"/>
              </w:rPr>
            </w:pPr>
            <w:r w:rsidRPr="00591C7D">
              <w:rPr>
                <w:rFonts w:ascii="Calibri" w:hAnsi="Calibri"/>
              </w:rPr>
              <w:t>2.</w:t>
            </w:r>
          </w:p>
        </w:tc>
        <w:tc>
          <w:tcPr>
            <w:tcW w:w="5839" w:type="dxa"/>
            <w:gridSpan w:val="2"/>
            <w:tcBorders>
              <w:top w:val="single" w:sz="4" w:space="0" w:color="000000"/>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jc w:val="both"/>
              <w:rPr>
                <w:rFonts w:ascii="Calibri" w:hAnsi="Calibri"/>
              </w:rPr>
            </w:pPr>
            <w:r w:rsidRPr="00591C7D">
              <w:rPr>
                <w:rFonts w:ascii="Calibri" w:hAnsi="Calibri"/>
              </w:rPr>
              <w:t>NNW członków OSP i MDP</w:t>
            </w:r>
          </w:p>
        </w:tc>
        <w:tc>
          <w:tcPr>
            <w:tcW w:w="2713" w:type="dxa"/>
            <w:gridSpan w:val="3"/>
            <w:tcBorders>
              <w:top w:val="single" w:sz="4" w:space="0" w:color="000000"/>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jc w:val="right"/>
              <w:rPr>
                <w:rFonts w:ascii="Calibri" w:hAnsi="Calibri"/>
              </w:rPr>
            </w:pPr>
            <w:r w:rsidRPr="00591C7D">
              <w:rPr>
                <w:rFonts w:ascii="Calibri" w:hAnsi="Calibri"/>
              </w:rPr>
              <w:t>10 000,00 zł / os.</w:t>
            </w:r>
          </w:p>
        </w:tc>
      </w:tr>
      <w:tr w:rsidR="0054212E"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vAlign w:val="bottom"/>
          </w:tcPr>
          <w:p w:rsidR="0054212E" w:rsidRPr="00591C7D" w:rsidRDefault="0054212E" w:rsidP="00A14961">
            <w:pPr>
              <w:pStyle w:val="Stopka"/>
              <w:tabs>
                <w:tab w:val="clear" w:pos="4536"/>
                <w:tab w:val="clear" w:pos="9072"/>
              </w:tabs>
              <w:snapToGrid w:val="0"/>
              <w:jc w:val="center"/>
              <w:rPr>
                <w:rFonts w:ascii="Calibri" w:hAnsi="Calibri"/>
              </w:rPr>
            </w:pPr>
            <w:r>
              <w:rPr>
                <w:rFonts w:ascii="Calibri" w:hAnsi="Calibri"/>
              </w:rPr>
              <w:t>3.</w:t>
            </w:r>
          </w:p>
        </w:tc>
        <w:tc>
          <w:tcPr>
            <w:tcW w:w="5839" w:type="dxa"/>
            <w:gridSpan w:val="2"/>
            <w:tcBorders>
              <w:top w:val="single" w:sz="4" w:space="0" w:color="000000"/>
              <w:left w:val="single" w:sz="4" w:space="0" w:color="000000"/>
              <w:bottom w:val="single" w:sz="4" w:space="0" w:color="000000"/>
            </w:tcBorders>
            <w:tcMar>
              <w:top w:w="0" w:type="dxa"/>
              <w:left w:w="170" w:type="dxa"/>
            </w:tcMar>
            <w:vAlign w:val="bottom"/>
          </w:tcPr>
          <w:p w:rsidR="0054212E" w:rsidRPr="00591C7D" w:rsidRDefault="0054212E" w:rsidP="00A14961">
            <w:pPr>
              <w:pStyle w:val="Stopka"/>
              <w:tabs>
                <w:tab w:val="clear" w:pos="4536"/>
                <w:tab w:val="clear" w:pos="9072"/>
              </w:tabs>
              <w:snapToGrid w:val="0"/>
              <w:jc w:val="both"/>
              <w:rPr>
                <w:rFonts w:ascii="Calibri" w:hAnsi="Calibri"/>
              </w:rPr>
            </w:pPr>
            <w:r>
              <w:rPr>
                <w:rFonts w:ascii="Calibri" w:hAnsi="Calibri"/>
              </w:rPr>
              <w:t>NNW bezrobotnych</w:t>
            </w:r>
          </w:p>
        </w:tc>
        <w:tc>
          <w:tcPr>
            <w:tcW w:w="2713" w:type="dxa"/>
            <w:gridSpan w:val="3"/>
            <w:tcBorders>
              <w:top w:val="single" w:sz="4" w:space="0" w:color="000000"/>
              <w:left w:val="single" w:sz="4" w:space="0" w:color="000000"/>
              <w:bottom w:val="single" w:sz="4" w:space="0" w:color="000000"/>
              <w:right w:val="single" w:sz="4" w:space="0" w:color="000000"/>
            </w:tcBorders>
            <w:tcMar>
              <w:top w:w="0" w:type="dxa"/>
              <w:left w:w="170" w:type="dxa"/>
            </w:tcMar>
            <w:vAlign w:val="bottom"/>
          </w:tcPr>
          <w:p w:rsidR="0054212E" w:rsidRPr="00591C7D" w:rsidRDefault="0054212E" w:rsidP="00A14961">
            <w:pPr>
              <w:pStyle w:val="Stopka"/>
              <w:tabs>
                <w:tab w:val="clear" w:pos="4536"/>
                <w:tab w:val="clear" w:pos="9072"/>
              </w:tabs>
              <w:snapToGrid w:val="0"/>
              <w:jc w:val="right"/>
              <w:rPr>
                <w:rFonts w:ascii="Calibri" w:hAnsi="Calibri"/>
              </w:rPr>
            </w:pPr>
            <w:r>
              <w:rPr>
                <w:rFonts w:ascii="Calibri" w:hAnsi="Calibri"/>
              </w:rPr>
              <w:t>5 000,00 zł/os.</w:t>
            </w:r>
          </w:p>
        </w:tc>
      </w:tr>
      <w:tr w:rsidR="002D0F9C" w:rsidRPr="00591C7D">
        <w:trPr>
          <w:gridAfter w:val="2"/>
          <w:wAfter w:w="28" w:type="dxa"/>
          <w:trHeight w:val="315"/>
          <w:jc w:val="center"/>
        </w:trPr>
        <w:tc>
          <w:tcPr>
            <w:tcW w:w="9129" w:type="dxa"/>
            <w:gridSpan w:val="5"/>
            <w:tcBorders>
              <w:top w:val="single" w:sz="4" w:space="0" w:color="000000"/>
            </w:tcBorders>
            <w:vAlign w:val="bottom"/>
          </w:tcPr>
          <w:p w:rsidR="002D0F9C" w:rsidRPr="00591C7D" w:rsidRDefault="002D0F9C" w:rsidP="00A14961">
            <w:pPr>
              <w:pStyle w:val="Stopka"/>
              <w:tabs>
                <w:tab w:val="clear" w:pos="4536"/>
                <w:tab w:val="clear" w:pos="9072"/>
              </w:tabs>
              <w:snapToGrid w:val="0"/>
              <w:rPr>
                <w:rFonts w:ascii="Calibri" w:hAnsi="Calibri"/>
                <w:sz w:val="22"/>
                <w:szCs w:val="22"/>
              </w:rPr>
            </w:pPr>
            <w:r w:rsidRPr="00591C7D">
              <w:rPr>
                <w:rFonts w:ascii="Calibri" w:hAnsi="Calibri"/>
                <w:sz w:val="22"/>
                <w:szCs w:val="22"/>
              </w:rPr>
              <w:t>(*) – suma ubezpieczenia na osobę</w:t>
            </w:r>
          </w:p>
          <w:p w:rsidR="002D0F9C" w:rsidRPr="00591C7D" w:rsidRDefault="002D0F9C" w:rsidP="00A14961">
            <w:pPr>
              <w:pStyle w:val="Stopka"/>
              <w:tabs>
                <w:tab w:val="clear" w:pos="4536"/>
                <w:tab w:val="clear" w:pos="9072"/>
              </w:tabs>
              <w:rPr>
                <w:rFonts w:ascii="Calibri" w:hAnsi="Calibri"/>
                <w:sz w:val="22"/>
                <w:szCs w:val="22"/>
              </w:rPr>
            </w:pPr>
          </w:p>
        </w:tc>
      </w:tr>
      <w:tr w:rsidR="002D0F9C" w:rsidRPr="00591C7D">
        <w:trPr>
          <w:gridAfter w:val="2"/>
          <w:wAfter w:w="28" w:type="dxa"/>
          <w:trHeight w:val="315"/>
          <w:jc w:val="center"/>
        </w:trPr>
        <w:tc>
          <w:tcPr>
            <w:tcW w:w="597" w:type="dxa"/>
            <w:tcBorders>
              <w:bottom w:val="single" w:sz="4" w:space="0" w:color="000000"/>
            </w:tcBorders>
            <w:vAlign w:val="bottom"/>
          </w:tcPr>
          <w:p w:rsidR="002D0F9C" w:rsidRPr="00591C7D" w:rsidRDefault="002D0F9C" w:rsidP="00A14961">
            <w:pPr>
              <w:pStyle w:val="Stopka"/>
              <w:tabs>
                <w:tab w:val="clear" w:pos="4536"/>
                <w:tab w:val="clear" w:pos="9072"/>
              </w:tabs>
              <w:snapToGrid w:val="0"/>
              <w:jc w:val="both"/>
              <w:rPr>
                <w:rFonts w:ascii="Calibri" w:hAnsi="Calibri"/>
                <w:sz w:val="20"/>
                <w:szCs w:val="20"/>
              </w:rPr>
            </w:pPr>
          </w:p>
        </w:tc>
        <w:tc>
          <w:tcPr>
            <w:tcW w:w="5839" w:type="dxa"/>
            <w:gridSpan w:val="2"/>
            <w:tcBorders>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jc w:val="both"/>
              <w:rPr>
                <w:rFonts w:ascii="Calibri" w:hAnsi="Calibri"/>
              </w:rPr>
            </w:pPr>
          </w:p>
        </w:tc>
        <w:tc>
          <w:tcPr>
            <w:tcW w:w="2693" w:type="dxa"/>
            <w:gridSpan w:val="2"/>
            <w:tcBorders>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jc w:val="both"/>
              <w:rPr>
                <w:rFonts w:ascii="Calibri" w:hAnsi="Calibri"/>
              </w:rPr>
            </w:pPr>
          </w:p>
        </w:tc>
      </w:tr>
      <w:tr w:rsidR="002D0F9C" w:rsidRPr="00591C7D">
        <w:trPr>
          <w:gridAfter w:val="1"/>
          <w:wAfter w:w="8" w:type="dxa"/>
          <w:cantSplit/>
          <w:trHeight w:hRule="exact" w:val="303"/>
          <w:jc w:val="center"/>
        </w:trPr>
        <w:tc>
          <w:tcPr>
            <w:tcW w:w="6436" w:type="dxa"/>
            <w:gridSpan w:val="3"/>
            <w:vMerge w:val="restart"/>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pStyle w:val="Tekstpodstawowy22"/>
              <w:snapToGrid w:val="0"/>
              <w:jc w:val="center"/>
              <w:rPr>
                <w:rFonts w:ascii="Calibri" w:hAnsi="Calibri"/>
                <w:b/>
              </w:rPr>
            </w:pPr>
            <w:r w:rsidRPr="00591C7D">
              <w:rPr>
                <w:rFonts w:ascii="Calibri" w:hAnsi="Calibri"/>
                <w:b/>
              </w:rPr>
              <w:t>VII. Świadczenia przysługujące członkowi ochotniczej straży pożarnej w oparciu o ustawę o ochronie przeciwpożarowej</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rPr>
            </w:pPr>
            <w:r w:rsidRPr="00591C7D">
              <w:rPr>
                <w:rFonts w:ascii="Calibri" w:hAnsi="Calibri"/>
                <w:b/>
              </w:rPr>
              <w:t>Suma ubezpieczenia</w:t>
            </w:r>
          </w:p>
        </w:tc>
      </w:tr>
      <w:tr w:rsidR="002D0F9C" w:rsidRPr="00591C7D">
        <w:trPr>
          <w:gridAfter w:val="1"/>
          <w:wAfter w:w="8" w:type="dxa"/>
          <w:cantSplit/>
          <w:jc w:val="center"/>
        </w:trPr>
        <w:tc>
          <w:tcPr>
            <w:tcW w:w="6436" w:type="dxa"/>
            <w:gridSpan w:val="3"/>
            <w:vMerge/>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tc>
        <w:tc>
          <w:tcPr>
            <w:tcW w:w="2713" w:type="dxa"/>
            <w:gridSpan w:val="3"/>
            <w:tcBorders>
              <w:top w:val="single" w:sz="4" w:space="0" w:color="000000"/>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jc w:val="center"/>
              <w:rPr>
                <w:rFonts w:ascii="Calibri" w:hAnsi="Calibri"/>
              </w:rPr>
            </w:pPr>
            <w:r w:rsidRPr="00591C7D">
              <w:rPr>
                <w:rFonts w:ascii="Calibri" w:hAnsi="Calibri"/>
              </w:rPr>
              <w:t>ustawowa wysokość możliwych roszczeń</w:t>
            </w:r>
          </w:p>
        </w:tc>
      </w:tr>
      <w:tr w:rsidR="002D0F9C" w:rsidRPr="00591C7D">
        <w:trPr>
          <w:gridAfter w:val="2"/>
          <w:wAfter w:w="28" w:type="dxa"/>
          <w:trHeight w:val="315"/>
          <w:jc w:val="center"/>
        </w:trPr>
        <w:tc>
          <w:tcPr>
            <w:tcW w:w="6436" w:type="dxa"/>
            <w:gridSpan w:val="3"/>
            <w:tcBorders>
              <w:bottom w:val="single" w:sz="4" w:space="0" w:color="000000"/>
            </w:tcBorders>
            <w:vAlign w:val="bottom"/>
          </w:tcPr>
          <w:p w:rsidR="002D0F9C" w:rsidRPr="00591C7D" w:rsidRDefault="002D0F9C" w:rsidP="00A14961">
            <w:pPr>
              <w:rPr>
                <w:rFonts w:ascii="Calibri" w:hAnsi="Calibri"/>
              </w:rPr>
            </w:pPr>
          </w:p>
          <w:p w:rsidR="002D0F9C" w:rsidRPr="00591C7D" w:rsidRDefault="002D0F9C" w:rsidP="00A14961">
            <w:pPr>
              <w:rPr>
                <w:rFonts w:ascii="Calibri" w:hAnsi="Calibri"/>
                <w:b/>
              </w:rPr>
            </w:pPr>
            <w:r w:rsidRPr="00591C7D">
              <w:rPr>
                <w:rFonts w:ascii="Calibri" w:hAnsi="Calibri"/>
                <w:b/>
              </w:rPr>
              <w:t xml:space="preserve">VIII. Ubezpieczenia komunikacyjne </w:t>
            </w:r>
          </w:p>
        </w:tc>
        <w:tc>
          <w:tcPr>
            <w:tcW w:w="2693" w:type="dxa"/>
            <w:gridSpan w:val="2"/>
            <w:tcBorders>
              <w:bottom w:val="single" w:sz="4" w:space="0" w:color="000000"/>
            </w:tcBorders>
            <w:tcMar>
              <w:top w:w="0" w:type="dxa"/>
              <w:left w:w="170" w:type="dxa"/>
            </w:tcMar>
            <w:vAlign w:val="bottom"/>
          </w:tcPr>
          <w:p w:rsidR="002D0F9C" w:rsidRPr="00591C7D" w:rsidRDefault="002D0F9C" w:rsidP="00A14961">
            <w:pPr>
              <w:snapToGrid w:val="0"/>
              <w:rPr>
                <w:rFonts w:ascii="Calibri" w:eastAsia="Arial Unicode MS" w:hAnsi="Calibri"/>
              </w:rPr>
            </w:pPr>
          </w:p>
        </w:tc>
      </w:tr>
      <w:tr w:rsidR="002D0F9C" w:rsidRPr="00591C7D">
        <w:trPr>
          <w:gridAfter w:val="1"/>
          <w:wAfter w:w="8" w:type="dxa"/>
          <w:trHeight w:val="315"/>
          <w:jc w:val="center"/>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L.p.</w:t>
            </w:r>
          </w:p>
        </w:tc>
        <w:tc>
          <w:tcPr>
            <w:tcW w:w="5839"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Przedmiot ubezpieczenia</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Suma ubezpieczenia</w:t>
            </w:r>
          </w:p>
          <w:p w:rsidR="002D0F9C" w:rsidRPr="00591C7D" w:rsidRDefault="002D0F9C" w:rsidP="00A14961">
            <w:pPr>
              <w:jc w:val="center"/>
              <w:rPr>
                <w:rFonts w:ascii="Calibri" w:eastAsia="Arial Unicode MS" w:hAnsi="Calibri"/>
                <w:b/>
                <w:bCs/>
              </w:rPr>
            </w:pPr>
          </w:p>
        </w:tc>
      </w:tr>
      <w:tr w:rsidR="002D0F9C" w:rsidRPr="00591C7D">
        <w:trPr>
          <w:trHeight w:val="315"/>
          <w:jc w:val="center"/>
        </w:trPr>
        <w:tc>
          <w:tcPr>
            <w:tcW w:w="605" w:type="dxa"/>
            <w:gridSpan w:val="2"/>
            <w:tcBorders>
              <w:top w:val="single" w:sz="4" w:space="0" w:color="000000"/>
              <w:left w:val="single" w:sz="4" w:space="0" w:color="000000"/>
              <w:bottom w:val="single" w:sz="4" w:space="0" w:color="000000"/>
            </w:tcBorders>
            <w:vAlign w:val="bottom"/>
          </w:tcPr>
          <w:p w:rsidR="002D0F9C" w:rsidRPr="00591C7D" w:rsidRDefault="002D0F9C" w:rsidP="00A14961">
            <w:pPr>
              <w:snapToGrid w:val="0"/>
              <w:jc w:val="center"/>
              <w:rPr>
                <w:rFonts w:ascii="Calibri" w:hAnsi="Calibri"/>
              </w:rPr>
            </w:pPr>
            <w:r w:rsidRPr="00591C7D">
              <w:rPr>
                <w:rFonts w:ascii="Calibri" w:hAnsi="Calibri"/>
              </w:rPr>
              <w:t>1</w:t>
            </w:r>
          </w:p>
        </w:tc>
        <w:tc>
          <w:tcPr>
            <w:tcW w:w="5839" w:type="dxa"/>
            <w:gridSpan w:val="2"/>
            <w:tcBorders>
              <w:top w:val="single" w:sz="4" w:space="0" w:color="000000"/>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Ubezpieczenie OC –</w:t>
            </w:r>
            <w:r w:rsidR="0041415E" w:rsidRPr="00591C7D">
              <w:rPr>
                <w:rFonts w:ascii="Calibri" w:hAnsi="Calibri"/>
              </w:rPr>
              <w:t xml:space="preserve"> </w:t>
            </w:r>
            <w:r w:rsidRPr="00591C7D">
              <w:rPr>
                <w:rFonts w:ascii="Calibri" w:hAnsi="Calibri"/>
              </w:rPr>
              <w:t>pojazdy</w:t>
            </w:r>
            <w:r w:rsidR="0041415E" w:rsidRPr="00591C7D">
              <w:rPr>
                <w:rFonts w:ascii="Calibri" w:hAnsi="Calibri"/>
              </w:rPr>
              <w:t xml:space="preserve"> zgodnie z wykazem</w:t>
            </w:r>
          </w:p>
        </w:tc>
        <w:tc>
          <w:tcPr>
            <w:tcW w:w="2713" w:type="dxa"/>
            <w:gridSpan w:val="3"/>
            <w:tcBorders>
              <w:top w:val="single" w:sz="4" w:space="0" w:color="000000"/>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ind w:right="72"/>
              <w:jc w:val="right"/>
              <w:rPr>
                <w:rFonts w:ascii="Calibri" w:eastAsia="Arial Unicode MS" w:hAnsi="Calibri"/>
              </w:rPr>
            </w:pPr>
            <w:r w:rsidRPr="00591C7D">
              <w:rPr>
                <w:rFonts w:ascii="Calibri" w:eastAsia="Arial Unicode MS" w:hAnsi="Calibri"/>
              </w:rPr>
              <w:t>Ustawowa</w:t>
            </w:r>
          </w:p>
        </w:tc>
      </w:tr>
      <w:tr w:rsidR="002D0F9C" w:rsidRPr="00591C7D">
        <w:trPr>
          <w:trHeight w:val="315"/>
          <w:jc w:val="center"/>
        </w:trPr>
        <w:tc>
          <w:tcPr>
            <w:tcW w:w="605" w:type="dxa"/>
            <w:gridSpan w:val="2"/>
            <w:tcBorders>
              <w:top w:val="single" w:sz="4" w:space="0" w:color="000000"/>
              <w:left w:val="single" w:sz="4" w:space="0" w:color="000000"/>
              <w:bottom w:val="single" w:sz="4" w:space="0" w:color="000000"/>
            </w:tcBorders>
            <w:vAlign w:val="bottom"/>
          </w:tcPr>
          <w:p w:rsidR="002D0F9C" w:rsidRPr="00591C7D" w:rsidRDefault="002D0F9C" w:rsidP="00A14961">
            <w:pPr>
              <w:snapToGrid w:val="0"/>
              <w:jc w:val="center"/>
              <w:rPr>
                <w:rFonts w:ascii="Calibri" w:hAnsi="Calibri"/>
              </w:rPr>
            </w:pPr>
            <w:r w:rsidRPr="00591C7D">
              <w:rPr>
                <w:rFonts w:ascii="Calibri" w:hAnsi="Calibri"/>
              </w:rPr>
              <w:t>2</w:t>
            </w:r>
          </w:p>
        </w:tc>
        <w:tc>
          <w:tcPr>
            <w:tcW w:w="5839" w:type="dxa"/>
            <w:gridSpan w:val="2"/>
            <w:tcBorders>
              <w:top w:val="single" w:sz="4" w:space="0" w:color="000000"/>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 xml:space="preserve">Ubezpieczenie AC </w:t>
            </w:r>
            <w:r w:rsidR="0041415E" w:rsidRPr="00591C7D">
              <w:rPr>
                <w:rFonts w:ascii="Calibri" w:hAnsi="Calibri"/>
              </w:rPr>
              <w:t>– pojazdy zgodnie z wykazem</w:t>
            </w:r>
          </w:p>
        </w:tc>
        <w:tc>
          <w:tcPr>
            <w:tcW w:w="2713" w:type="dxa"/>
            <w:gridSpan w:val="3"/>
            <w:tcBorders>
              <w:top w:val="single" w:sz="4" w:space="0" w:color="000000"/>
              <w:left w:val="single" w:sz="4" w:space="0" w:color="000000"/>
              <w:bottom w:val="single" w:sz="4" w:space="0" w:color="000000"/>
              <w:right w:val="single" w:sz="4" w:space="0" w:color="000000"/>
            </w:tcBorders>
            <w:tcMar>
              <w:top w:w="0" w:type="dxa"/>
              <w:left w:w="170" w:type="dxa"/>
            </w:tcMar>
            <w:vAlign w:val="bottom"/>
          </w:tcPr>
          <w:p w:rsidR="002D0F9C" w:rsidRPr="00591C7D" w:rsidRDefault="0041415E" w:rsidP="00A14961">
            <w:pPr>
              <w:snapToGrid w:val="0"/>
              <w:ind w:right="72"/>
              <w:jc w:val="right"/>
              <w:rPr>
                <w:rFonts w:ascii="Calibri" w:eastAsia="Arial Unicode MS" w:hAnsi="Calibri"/>
              </w:rPr>
            </w:pPr>
            <w:r w:rsidRPr="00591C7D">
              <w:rPr>
                <w:rFonts w:ascii="Calibri" w:eastAsia="Arial Unicode MS" w:hAnsi="Calibri"/>
              </w:rPr>
              <w:t>Wartość rynkowa</w:t>
            </w:r>
          </w:p>
        </w:tc>
      </w:tr>
      <w:tr w:rsidR="002D0F9C" w:rsidRPr="00591C7D">
        <w:trPr>
          <w:trHeight w:val="315"/>
          <w:jc w:val="center"/>
        </w:trPr>
        <w:tc>
          <w:tcPr>
            <w:tcW w:w="605" w:type="dxa"/>
            <w:gridSpan w:val="2"/>
            <w:tcBorders>
              <w:top w:val="single" w:sz="4" w:space="0" w:color="000000"/>
              <w:left w:val="single" w:sz="4" w:space="0" w:color="000000"/>
              <w:bottom w:val="single" w:sz="4" w:space="0" w:color="000000"/>
            </w:tcBorders>
            <w:vAlign w:val="bottom"/>
          </w:tcPr>
          <w:p w:rsidR="002D0F9C" w:rsidRPr="00591C7D" w:rsidRDefault="002D0F9C" w:rsidP="00A14961">
            <w:pPr>
              <w:snapToGrid w:val="0"/>
              <w:jc w:val="center"/>
              <w:rPr>
                <w:rFonts w:ascii="Calibri" w:hAnsi="Calibri"/>
              </w:rPr>
            </w:pPr>
            <w:r w:rsidRPr="00591C7D">
              <w:rPr>
                <w:rFonts w:ascii="Calibri" w:hAnsi="Calibri"/>
              </w:rPr>
              <w:t>3</w:t>
            </w:r>
          </w:p>
        </w:tc>
        <w:tc>
          <w:tcPr>
            <w:tcW w:w="5839" w:type="dxa"/>
            <w:gridSpan w:val="2"/>
            <w:tcBorders>
              <w:top w:val="single" w:sz="4" w:space="0" w:color="000000"/>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 xml:space="preserve">Ubezpieczenie assistance – </w:t>
            </w:r>
            <w:r w:rsidR="0041415E" w:rsidRPr="00591C7D">
              <w:rPr>
                <w:rFonts w:ascii="Calibri" w:hAnsi="Calibri"/>
              </w:rPr>
              <w:t>– pojazdy zgodnie z wykazem</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70" w:type="dxa"/>
            </w:tcMar>
            <w:vAlign w:val="bottom"/>
          </w:tcPr>
          <w:p w:rsidR="002D0F9C" w:rsidRPr="00591C7D" w:rsidRDefault="002D0F9C" w:rsidP="00A14961">
            <w:pPr>
              <w:snapToGrid w:val="0"/>
              <w:jc w:val="right"/>
              <w:rPr>
                <w:rFonts w:ascii="Calibri" w:eastAsia="Arial Unicode MS" w:hAnsi="Calibri"/>
                <w:b/>
              </w:rPr>
            </w:pPr>
          </w:p>
        </w:tc>
      </w:tr>
      <w:tr w:rsidR="002D0F9C" w:rsidRPr="00591C7D">
        <w:trPr>
          <w:trHeight w:val="315"/>
          <w:jc w:val="center"/>
        </w:trPr>
        <w:tc>
          <w:tcPr>
            <w:tcW w:w="605" w:type="dxa"/>
            <w:gridSpan w:val="2"/>
            <w:tcBorders>
              <w:top w:val="single" w:sz="4" w:space="0" w:color="000000"/>
              <w:left w:val="single" w:sz="4" w:space="0" w:color="000000"/>
              <w:bottom w:val="single" w:sz="4" w:space="0" w:color="000000"/>
            </w:tcBorders>
            <w:vAlign w:val="bottom"/>
          </w:tcPr>
          <w:p w:rsidR="002D0F9C" w:rsidRPr="00591C7D" w:rsidRDefault="002D0F9C" w:rsidP="00A14961">
            <w:pPr>
              <w:snapToGrid w:val="0"/>
              <w:jc w:val="center"/>
              <w:rPr>
                <w:rFonts w:ascii="Calibri" w:hAnsi="Calibri"/>
              </w:rPr>
            </w:pPr>
            <w:r w:rsidRPr="00591C7D">
              <w:rPr>
                <w:rFonts w:ascii="Calibri" w:hAnsi="Calibri"/>
              </w:rPr>
              <w:t>4</w:t>
            </w:r>
          </w:p>
        </w:tc>
        <w:tc>
          <w:tcPr>
            <w:tcW w:w="5839" w:type="dxa"/>
            <w:gridSpan w:val="2"/>
            <w:tcBorders>
              <w:top w:val="single" w:sz="4" w:space="0" w:color="000000"/>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 xml:space="preserve">Ubezpieczenie NNW – </w:t>
            </w:r>
            <w:r w:rsidR="0041415E" w:rsidRPr="00591C7D">
              <w:rPr>
                <w:rFonts w:ascii="Calibri" w:hAnsi="Calibri"/>
              </w:rPr>
              <w:t>– pojazdy zgodnie z wykazem</w:t>
            </w:r>
          </w:p>
        </w:tc>
        <w:tc>
          <w:tcPr>
            <w:tcW w:w="2713" w:type="dxa"/>
            <w:gridSpan w:val="3"/>
            <w:tcBorders>
              <w:top w:val="single" w:sz="4" w:space="0" w:color="000000"/>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ind w:right="72"/>
              <w:jc w:val="right"/>
              <w:rPr>
                <w:rFonts w:ascii="Calibri" w:eastAsia="Arial Unicode MS" w:hAnsi="Calibri"/>
              </w:rPr>
            </w:pPr>
            <w:r w:rsidRPr="00591C7D">
              <w:rPr>
                <w:rFonts w:ascii="Calibri" w:eastAsia="Arial Unicode MS" w:hAnsi="Calibri"/>
              </w:rPr>
              <w:t>10 000,00 zł/ os.</w:t>
            </w:r>
          </w:p>
        </w:tc>
      </w:tr>
    </w:tbl>
    <w:p w:rsidR="002D0F9C" w:rsidRPr="00591C7D" w:rsidRDefault="002D0F9C" w:rsidP="002D0F9C"/>
    <w:p w:rsidR="002D0F9C" w:rsidRPr="00591C7D" w:rsidRDefault="002D0F9C" w:rsidP="002D0F9C">
      <w:pPr>
        <w:jc w:val="center"/>
        <w:rPr>
          <w:b/>
        </w:rPr>
      </w:pPr>
    </w:p>
    <w:p w:rsidR="002D0F9C" w:rsidRPr="00591C7D" w:rsidRDefault="002D0F9C" w:rsidP="008F6025">
      <w:pPr>
        <w:rPr>
          <w:b/>
        </w:rPr>
      </w:pPr>
    </w:p>
    <w:p w:rsidR="002D0F9C" w:rsidRPr="00591C7D" w:rsidRDefault="002D0F9C" w:rsidP="008F6025">
      <w:pPr>
        <w:rPr>
          <w:b/>
        </w:rPr>
      </w:pPr>
    </w:p>
    <w:p w:rsidR="002D0F9C" w:rsidRPr="00591C7D" w:rsidRDefault="002D0F9C" w:rsidP="008F6025">
      <w:pPr>
        <w:rPr>
          <w:b/>
        </w:rPr>
      </w:pPr>
    </w:p>
    <w:p w:rsidR="002D0F9C" w:rsidRPr="00591C7D" w:rsidRDefault="002D0F9C" w:rsidP="008F6025">
      <w:pPr>
        <w:rPr>
          <w:b/>
        </w:rPr>
      </w:pPr>
    </w:p>
    <w:p w:rsidR="002D0F9C" w:rsidRPr="00591C7D" w:rsidRDefault="002D0F9C" w:rsidP="008F6025">
      <w:pPr>
        <w:rPr>
          <w:b/>
        </w:rPr>
      </w:pPr>
    </w:p>
    <w:p w:rsidR="008F6025" w:rsidRPr="00591C7D" w:rsidRDefault="008F6025" w:rsidP="008F6025">
      <w:pPr>
        <w:jc w:val="center"/>
        <w:rPr>
          <w:b/>
        </w:rPr>
      </w:pPr>
    </w:p>
    <w:p w:rsidR="002D0F9C" w:rsidRPr="00591C7D" w:rsidRDefault="002D0F9C" w:rsidP="008F6025">
      <w:pPr>
        <w:jc w:val="center"/>
        <w:rPr>
          <w:b/>
        </w:rPr>
      </w:pPr>
    </w:p>
    <w:p w:rsidR="008F6025" w:rsidRPr="00591C7D" w:rsidRDefault="008F6025" w:rsidP="008F6025">
      <w:pPr>
        <w:jc w:val="center"/>
        <w:rPr>
          <w:b/>
        </w:rPr>
      </w:pPr>
    </w:p>
    <w:p w:rsidR="008F6025" w:rsidRPr="00591C7D" w:rsidRDefault="008F6025" w:rsidP="008F6025">
      <w:pPr>
        <w:jc w:val="center"/>
        <w:rPr>
          <w:b/>
        </w:rPr>
      </w:pPr>
    </w:p>
    <w:p w:rsidR="002D0F9C" w:rsidRPr="00591C7D" w:rsidRDefault="002D0F9C" w:rsidP="008F6025">
      <w:pPr>
        <w:jc w:val="center"/>
        <w:rPr>
          <w:b/>
        </w:rPr>
      </w:pPr>
    </w:p>
    <w:p w:rsidR="002D0F9C" w:rsidRPr="00591C7D" w:rsidRDefault="002D0F9C" w:rsidP="008F6025">
      <w:pPr>
        <w:jc w:val="center"/>
        <w:rPr>
          <w:b/>
        </w:rPr>
      </w:pPr>
    </w:p>
    <w:p w:rsidR="008F6025" w:rsidRPr="00591C7D" w:rsidRDefault="008F6025" w:rsidP="008F6025">
      <w:pPr>
        <w:jc w:val="center"/>
        <w:rPr>
          <w:b/>
        </w:rPr>
      </w:pPr>
    </w:p>
    <w:p w:rsidR="008F6025" w:rsidRPr="00591C7D" w:rsidRDefault="008F6025" w:rsidP="008F6025">
      <w:pPr>
        <w:jc w:val="center"/>
        <w:rPr>
          <w:b/>
        </w:rPr>
      </w:pPr>
    </w:p>
    <w:p w:rsidR="008F6025" w:rsidRPr="00591C7D" w:rsidRDefault="008F6025" w:rsidP="008F6025">
      <w:pPr>
        <w:keepNext/>
        <w:jc w:val="right"/>
        <w:rPr>
          <w:bCs/>
          <w:i/>
          <w:iCs/>
        </w:rPr>
      </w:pPr>
      <w:r w:rsidRPr="00591C7D">
        <w:rPr>
          <w:bCs/>
          <w:i/>
          <w:iCs/>
        </w:rPr>
        <w:t>Załącznik nr 6</w:t>
      </w:r>
    </w:p>
    <w:p w:rsidR="008F6025" w:rsidRPr="00591C7D" w:rsidRDefault="008F6025" w:rsidP="008F6025">
      <w:pPr>
        <w:jc w:val="center"/>
        <w:rPr>
          <w:b/>
          <w:sz w:val="16"/>
          <w:szCs w:val="16"/>
        </w:rPr>
      </w:pPr>
    </w:p>
    <w:p w:rsidR="008F6025" w:rsidRPr="00591C7D" w:rsidRDefault="008F6025" w:rsidP="008F6025">
      <w:pPr>
        <w:jc w:val="center"/>
        <w:rPr>
          <w:b/>
          <w:sz w:val="28"/>
        </w:rPr>
      </w:pPr>
      <w:r w:rsidRPr="00591C7D">
        <w:rPr>
          <w:b/>
          <w:sz w:val="28"/>
        </w:rPr>
        <w:t xml:space="preserve">Wyszczególnienie zakresu rzeczowego przedmiotu zamówienia </w:t>
      </w:r>
    </w:p>
    <w:p w:rsidR="008F6025" w:rsidRPr="00591C7D" w:rsidRDefault="008F6025" w:rsidP="008F6025">
      <w:pPr>
        <w:pStyle w:val="Tekstpodstawowy"/>
        <w:jc w:val="center"/>
        <w:rPr>
          <w:sz w:val="28"/>
        </w:rPr>
      </w:pPr>
      <w:r w:rsidRPr="00591C7D">
        <w:rPr>
          <w:sz w:val="28"/>
        </w:rPr>
        <w:t>z podaniem kosztu ubezpieczenia poszczególnych ryzyk</w:t>
      </w:r>
    </w:p>
    <w:p w:rsidR="008F6025" w:rsidRPr="00591C7D" w:rsidRDefault="008F6025" w:rsidP="008F6025">
      <w:pPr>
        <w:pStyle w:val="Tekstpodstawowy"/>
        <w:jc w:val="center"/>
        <w:rPr>
          <w:sz w:val="28"/>
        </w:rPr>
      </w:pPr>
      <w:r w:rsidRPr="00591C7D">
        <w:rPr>
          <w:sz w:val="28"/>
        </w:rPr>
        <w:t>oraz łącznej wartości zamówienia</w:t>
      </w:r>
    </w:p>
    <w:tbl>
      <w:tblPr>
        <w:tblW w:w="9401" w:type="dxa"/>
        <w:tblInd w:w="-18" w:type="dxa"/>
        <w:tblLayout w:type="fixed"/>
        <w:tblCellMar>
          <w:top w:w="19" w:type="dxa"/>
          <w:left w:w="57" w:type="dxa"/>
          <w:right w:w="113" w:type="dxa"/>
        </w:tblCellMar>
        <w:tblLook w:val="0000" w:firstRow="0" w:lastRow="0" w:firstColumn="0" w:lastColumn="0" w:noHBand="0" w:noVBand="0"/>
      </w:tblPr>
      <w:tblGrid>
        <w:gridCol w:w="597"/>
        <w:gridCol w:w="8"/>
        <w:gridCol w:w="4697"/>
        <w:gridCol w:w="8"/>
        <w:gridCol w:w="1977"/>
        <w:gridCol w:w="8"/>
        <w:gridCol w:w="2088"/>
        <w:gridCol w:w="10"/>
        <w:gridCol w:w="8"/>
      </w:tblGrid>
      <w:tr w:rsidR="002D0F9C" w:rsidRPr="00591C7D">
        <w:trPr>
          <w:gridAfter w:val="2"/>
          <w:wAfter w:w="18" w:type="dxa"/>
          <w:trHeight w:val="315"/>
        </w:trPr>
        <w:tc>
          <w:tcPr>
            <w:tcW w:w="7287" w:type="dxa"/>
            <w:gridSpan w:val="5"/>
            <w:vAlign w:val="bottom"/>
          </w:tcPr>
          <w:p w:rsidR="002D0F9C" w:rsidRPr="00591C7D" w:rsidRDefault="002D0F9C" w:rsidP="00A14961">
            <w:pPr>
              <w:snapToGrid w:val="0"/>
              <w:rPr>
                <w:rFonts w:ascii="Calibri" w:hAnsi="Calibri"/>
                <w:b/>
              </w:rPr>
            </w:pPr>
            <w:r w:rsidRPr="00591C7D">
              <w:rPr>
                <w:rFonts w:ascii="Calibri" w:hAnsi="Calibri"/>
                <w:b/>
              </w:rPr>
              <w:t>I. Ubezpieczenie od ognia i innych zdarzeń losowych</w:t>
            </w:r>
          </w:p>
        </w:tc>
        <w:tc>
          <w:tcPr>
            <w:tcW w:w="2096" w:type="dxa"/>
            <w:gridSpan w:val="2"/>
            <w:tcMar>
              <w:top w:w="0" w:type="dxa"/>
              <w:left w:w="0" w:type="dxa"/>
              <w:right w:w="0" w:type="dxa"/>
            </w:tcMar>
          </w:tcPr>
          <w:p w:rsidR="002D0F9C" w:rsidRPr="00591C7D" w:rsidRDefault="002D0F9C" w:rsidP="00A14961">
            <w:pPr>
              <w:snapToGrid w:val="0"/>
              <w:rPr>
                <w:rFonts w:ascii="Calibri" w:eastAsia="Arial Unicode MS" w:hAnsi="Calibri"/>
              </w:rPr>
            </w:pPr>
          </w:p>
        </w:tc>
      </w:tr>
      <w:tr w:rsidR="002D0F9C" w:rsidRPr="00591C7D">
        <w:trPr>
          <w:gridAfter w:val="1"/>
          <w:wAfter w:w="8" w:type="dxa"/>
          <w:trHeight w:val="315"/>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L.p.</w:t>
            </w:r>
          </w:p>
        </w:tc>
        <w:tc>
          <w:tcPr>
            <w:tcW w:w="470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Przedmiot ubezpieczenia</w:t>
            </w:r>
          </w:p>
        </w:tc>
        <w:tc>
          <w:tcPr>
            <w:tcW w:w="198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Suma ubezpieczenia (*)</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Składka za 3 lata</w:t>
            </w:r>
          </w:p>
        </w:tc>
      </w:tr>
      <w:tr w:rsidR="0041415E" w:rsidRPr="00591C7D">
        <w:trPr>
          <w:gridAfter w:val="1"/>
          <w:wAfter w:w="8" w:type="dxa"/>
          <w:trHeight w:val="315"/>
        </w:trPr>
        <w:tc>
          <w:tcPr>
            <w:tcW w:w="597" w:type="dxa"/>
            <w:tcBorders>
              <w:top w:val="single" w:sz="4" w:space="0" w:color="000000"/>
              <w:left w:val="single" w:sz="4" w:space="0" w:color="000000"/>
              <w:bottom w:val="single" w:sz="4" w:space="0" w:color="000000"/>
            </w:tcBorders>
            <w:vAlign w:val="center"/>
          </w:tcPr>
          <w:p w:rsidR="0041415E" w:rsidRPr="00591C7D" w:rsidRDefault="0041415E" w:rsidP="00A14961">
            <w:pPr>
              <w:snapToGrid w:val="0"/>
              <w:jc w:val="center"/>
              <w:rPr>
                <w:rFonts w:ascii="Calibri" w:hAnsi="Calibri"/>
              </w:rPr>
            </w:pPr>
            <w:r w:rsidRPr="00591C7D">
              <w:rPr>
                <w:rFonts w:ascii="Calibri" w:hAnsi="Calibri"/>
              </w:rPr>
              <w:t>1</w:t>
            </w:r>
          </w:p>
        </w:tc>
        <w:tc>
          <w:tcPr>
            <w:tcW w:w="4705" w:type="dxa"/>
            <w:gridSpan w:val="2"/>
            <w:tcBorders>
              <w:left w:val="single" w:sz="4" w:space="0" w:color="000000"/>
              <w:bottom w:val="single" w:sz="4" w:space="0" w:color="000000"/>
            </w:tcBorders>
            <w:tcMar>
              <w:top w:w="0" w:type="dxa"/>
              <w:left w:w="170" w:type="dxa"/>
            </w:tcMar>
            <w:vAlign w:val="bottom"/>
          </w:tcPr>
          <w:p w:rsidR="0041415E" w:rsidRPr="00591C7D" w:rsidRDefault="0041415E" w:rsidP="00A14961">
            <w:pPr>
              <w:snapToGrid w:val="0"/>
              <w:rPr>
                <w:rFonts w:ascii="Calibri" w:hAnsi="Calibri"/>
                <w:bCs/>
              </w:rPr>
            </w:pPr>
            <w:r w:rsidRPr="00591C7D">
              <w:rPr>
                <w:rFonts w:ascii="Calibri" w:hAnsi="Calibri"/>
                <w:bCs/>
              </w:rPr>
              <w:t xml:space="preserve">Budynki </w:t>
            </w:r>
          </w:p>
        </w:tc>
        <w:tc>
          <w:tcPr>
            <w:tcW w:w="1985" w:type="dxa"/>
            <w:gridSpan w:val="2"/>
            <w:tcBorders>
              <w:left w:val="single" w:sz="4" w:space="0" w:color="000000"/>
              <w:bottom w:val="single" w:sz="4" w:space="0" w:color="000000"/>
            </w:tcBorders>
            <w:tcMar>
              <w:top w:w="0" w:type="dxa"/>
              <w:left w:w="170" w:type="dxa"/>
            </w:tcMar>
            <w:vAlign w:val="bottom"/>
          </w:tcPr>
          <w:p w:rsidR="0041415E" w:rsidRPr="00591C7D" w:rsidRDefault="0041415E" w:rsidP="00150C1D">
            <w:pPr>
              <w:jc w:val="right"/>
              <w:rPr>
                <w:rFonts w:ascii="Calibri" w:hAnsi="Calibri" w:cs="Arial"/>
                <w:bCs/>
              </w:rPr>
            </w:pPr>
            <w:r w:rsidRPr="00591C7D">
              <w:rPr>
                <w:rFonts w:ascii="Calibri" w:hAnsi="Calibri" w:cs="Arial"/>
                <w:bCs/>
              </w:rPr>
              <w:t xml:space="preserve">83 121 170,00,00 zł </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41415E" w:rsidRPr="00591C7D" w:rsidRDefault="0041415E" w:rsidP="00A14961">
            <w:pPr>
              <w:snapToGrid w:val="0"/>
              <w:jc w:val="right"/>
              <w:rPr>
                <w:rFonts w:ascii="Calibri" w:eastAsia="Arial Unicode MS" w:hAnsi="Calibri"/>
              </w:rPr>
            </w:pPr>
          </w:p>
        </w:tc>
      </w:tr>
      <w:tr w:rsidR="0041415E" w:rsidRPr="00591C7D">
        <w:trPr>
          <w:gridAfter w:val="1"/>
          <w:wAfter w:w="8" w:type="dxa"/>
          <w:trHeight w:val="315"/>
        </w:trPr>
        <w:tc>
          <w:tcPr>
            <w:tcW w:w="597" w:type="dxa"/>
            <w:tcBorders>
              <w:top w:val="single" w:sz="4" w:space="0" w:color="000000"/>
              <w:left w:val="single" w:sz="4" w:space="0" w:color="000000"/>
              <w:bottom w:val="single" w:sz="4" w:space="0" w:color="000000"/>
            </w:tcBorders>
            <w:vAlign w:val="center"/>
          </w:tcPr>
          <w:p w:rsidR="0041415E" w:rsidRPr="00591C7D" w:rsidRDefault="0041415E" w:rsidP="00A14961">
            <w:pPr>
              <w:snapToGrid w:val="0"/>
              <w:jc w:val="center"/>
              <w:rPr>
                <w:rFonts w:ascii="Calibri" w:hAnsi="Calibri"/>
              </w:rPr>
            </w:pPr>
            <w:r w:rsidRPr="00591C7D">
              <w:rPr>
                <w:rFonts w:ascii="Calibri" w:hAnsi="Calibri"/>
              </w:rPr>
              <w:t>2</w:t>
            </w:r>
          </w:p>
        </w:tc>
        <w:tc>
          <w:tcPr>
            <w:tcW w:w="4705" w:type="dxa"/>
            <w:gridSpan w:val="2"/>
            <w:tcBorders>
              <w:left w:val="single" w:sz="4" w:space="0" w:color="000000"/>
              <w:bottom w:val="single" w:sz="4" w:space="0" w:color="000000"/>
            </w:tcBorders>
            <w:tcMar>
              <w:top w:w="0" w:type="dxa"/>
              <w:left w:w="170" w:type="dxa"/>
            </w:tcMar>
            <w:vAlign w:val="bottom"/>
          </w:tcPr>
          <w:p w:rsidR="0041415E" w:rsidRPr="00591C7D" w:rsidRDefault="0041415E" w:rsidP="00A14961">
            <w:pPr>
              <w:snapToGrid w:val="0"/>
              <w:rPr>
                <w:rFonts w:ascii="Calibri" w:hAnsi="Calibri"/>
                <w:bCs/>
              </w:rPr>
            </w:pPr>
            <w:r w:rsidRPr="00591C7D">
              <w:rPr>
                <w:rFonts w:ascii="Calibri" w:hAnsi="Calibri"/>
                <w:bCs/>
              </w:rPr>
              <w:t>Wiaty przystankowe</w:t>
            </w:r>
          </w:p>
        </w:tc>
        <w:tc>
          <w:tcPr>
            <w:tcW w:w="1985" w:type="dxa"/>
            <w:gridSpan w:val="2"/>
            <w:tcBorders>
              <w:left w:val="single" w:sz="4" w:space="0" w:color="000000"/>
              <w:bottom w:val="single" w:sz="4" w:space="0" w:color="000000"/>
            </w:tcBorders>
            <w:tcMar>
              <w:top w:w="0" w:type="dxa"/>
              <w:left w:w="170" w:type="dxa"/>
            </w:tcMar>
            <w:vAlign w:val="bottom"/>
          </w:tcPr>
          <w:p w:rsidR="0041415E" w:rsidRPr="00591C7D" w:rsidRDefault="0041415E" w:rsidP="00150C1D">
            <w:pPr>
              <w:jc w:val="right"/>
              <w:rPr>
                <w:rFonts w:ascii="Calibri" w:hAnsi="Calibri" w:cs="Arial"/>
                <w:bCs/>
              </w:rPr>
            </w:pPr>
            <w:r w:rsidRPr="00591C7D">
              <w:rPr>
                <w:rFonts w:ascii="Calibri" w:hAnsi="Calibri" w:cs="Arial"/>
                <w:bCs/>
              </w:rPr>
              <w:t>315 000,00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41415E" w:rsidRPr="00591C7D" w:rsidRDefault="0041415E" w:rsidP="00A14961">
            <w:pPr>
              <w:snapToGrid w:val="0"/>
              <w:jc w:val="right"/>
              <w:rPr>
                <w:rFonts w:ascii="Calibri" w:eastAsia="Arial Unicode MS" w:hAnsi="Calibri"/>
              </w:rPr>
            </w:pPr>
          </w:p>
        </w:tc>
      </w:tr>
      <w:tr w:rsidR="0041415E" w:rsidRPr="00591C7D">
        <w:trPr>
          <w:gridAfter w:val="1"/>
          <w:wAfter w:w="8" w:type="dxa"/>
          <w:trHeight w:val="271"/>
        </w:trPr>
        <w:tc>
          <w:tcPr>
            <w:tcW w:w="597" w:type="dxa"/>
            <w:tcBorders>
              <w:top w:val="single" w:sz="4" w:space="0" w:color="000000"/>
              <w:left w:val="single" w:sz="4" w:space="0" w:color="000000"/>
              <w:bottom w:val="single" w:sz="4" w:space="0" w:color="000000"/>
            </w:tcBorders>
            <w:vAlign w:val="center"/>
          </w:tcPr>
          <w:p w:rsidR="0041415E" w:rsidRPr="00591C7D" w:rsidRDefault="0041415E" w:rsidP="00A14961">
            <w:pPr>
              <w:snapToGrid w:val="0"/>
              <w:jc w:val="center"/>
              <w:rPr>
                <w:rFonts w:ascii="Calibri" w:hAnsi="Calibri"/>
              </w:rPr>
            </w:pPr>
            <w:r w:rsidRPr="00591C7D">
              <w:rPr>
                <w:rFonts w:ascii="Calibri" w:hAnsi="Calibri"/>
              </w:rPr>
              <w:t>3</w:t>
            </w:r>
          </w:p>
        </w:tc>
        <w:tc>
          <w:tcPr>
            <w:tcW w:w="4705" w:type="dxa"/>
            <w:gridSpan w:val="2"/>
            <w:tcBorders>
              <w:left w:val="single" w:sz="4" w:space="0" w:color="000000"/>
              <w:bottom w:val="single" w:sz="4" w:space="0" w:color="000000"/>
            </w:tcBorders>
            <w:tcMar>
              <w:top w:w="0" w:type="dxa"/>
              <w:left w:w="170" w:type="dxa"/>
            </w:tcMar>
            <w:vAlign w:val="bottom"/>
          </w:tcPr>
          <w:p w:rsidR="0041415E" w:rsidRPr="00591C7D" w:rsidRDefault="0041415E" w:rsidP="00A14961">
            <w:pPr>
              <w:pStyle w:val="Stopka"/>
              <w:tabs>
                <w:tab w:val="clear" w:pos="4536"/>
                <w:tab w:val="clear" w:pos="9072"/>
              </w:tabs>
              <w:snapToGrid w:val="0"/>
              <w:rPr>
                <w:rFonts w:ascii="Calibri" w:hAnsi="Calibri"/>
                <w:iCs/>
              </w:rPr>
            </w:pPr>
            <w:r w:rsidRPr="00591C7D">
              <w:rPr>
                <w:rFonts w:ascii="Calibri" w:hAnsi="Calibri"/>
                <w:iCs/>
              </w:rPr>
              <w:t>Budowle  (drogi podlimit 100 000 zł)</w:t>
            </w:r>
          </w:p>
        </w:tc>
        <w:tc>
          <w:tcPr>
            <w:tcW w:w="1985" w:type="dxa"/>
            <w:gridSpan w:val="2"/>
            <w:tcBorders>
              <w:left w:val="single" w:sz="4" w:space="0" w:color="000000"/>
              <w:bottom w:val="single" w:sz="4" w:space="0" w:color="000000"/>
            </w:tcBorders>
            <w:tcMar>
              <w:top w:w="0" w:type="dxa"/>
              <w:left w:w="170" w:type="dxa"/>
            </w:tcMar>
            <w:vAlign w:val="bottom"/>
          </w:tcPr>
          <w:p w:rsidR="0041415E" w:rsidRPr="00591C7D" w:rsidRDefault="0041415E" w:rsidP="00150C1D">
            <w:pPr>
              <w:snapToGrid w:val="0"/>
              <w:jc w:val="right"/>
              <w:rPr>
                <w:rFonts w:ascii="Calibri" w:eastAsia="Arial Unicode MS" w:hAnsi="Calibri"/>
              </w:rPr>
            </w:pPr>
            <w:r w:rsidRPr="00591C7D">
              <w:rPr>
                <w:rFonts w:ascii="Calibri" w:eastAsia="Arial Unicode MS" w:hAnsi="Calibri"/>
              </w:rPr>
              <w:t>2 000 000,00 zł</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41415E" w:rsidRPr="00591C7D" w:rsidRDefault="0041415E" w:rsidP="00A14961">
            <w:pPr>
              <w:snapToGrid w:val="0"/>
              <w:jc w:val="right"/>
              <w:rPr>
                <w:rFonts w:ascii="Calibri" w:eastAsia="Arial Unicode MS" w:hAnsi="Calibri"/>
              </w:rPr>
            </w:pPr>
          </w:p>
        </w:tc>
      </w:tr>
      <w:tr w:rsidR="0041415E" w:rsidRPr="00591C7D">
        <w:trPr>
          <w:gridAfter w:val="1"/>
          <w:wAfter w:w="8" w:type="dxa"/>
          <w:trHeight w:val="315"/>
        </w:trPr>
        <w:tc>
          <w:tcPr>
            <w:tcW w:w="597" w:type="dxa"/>
            <w:tcBorders>
              <w:top w:val="single" w:sz="4" w:space="0" w:color="000000"/>
              <w:left w:val="single" w:sz="4" w:space="0" w:color="000000"/>
              <w:bottom w:val="single" w:sz="4" w:space="0" w:color="000000"/>
            </w:tcBorders>
            <w:vAlign w:val="center"/>
          </w:tcPr>
          <w:p w:rsidR="0041415E" w:rsidRPr="00591C7D" w:rsidRDefault="0041415E" w:rsidP="00A14961">
            <w:pPr>
              <w:snapToGrid w:val="0"/>
              <w:jc w:val="center"/>
              <w:rPr>
                <w:rFonts w:ascii="Calibri" w:hAnsi="Calibri"/>
              </w:rPr>
            </w:pPr>
            <w:r w:rsidRPr="00591C7D">
              <w:rPr>
                <w:rFonts w:ascii="Calibri" w:hAnsi="Calibri"/>
              </w:rPr>
              <w:t>4</w:t>
            </w:r>
          </w:p>
        </w:tc>
        <w:tc>
          <w:tcPr>
            <w:tcW w:w="4705" w:type="dxa"/>
            <w:gridSpan w:val="2"/>
            <w:tcBorders>
              <w:left w:val="single" w:sz="4" w:space="0" w:color="000000"/>
              <w:bottom w:val="single" w:sz="4" w:space="0" w:color="000000"/>
            </w:tcBorders>
            <w:tcMar>
              <w:top w:w="0" w:type="dxa"/>
              <w:left w:w="170" w:type="dxa"/>
            </w:tcMar>
            <w:vAlign w:val="center"/>
          </w:tcPr>
          <w:p w:rsidR="0041415E" w:rsidRPr="00591C7D" w:rsidRDefault="0041415E" w:rsidP="00A14961">
            <w:pPr>
              <w:snapToGrid w:val="0"/>
              <w:rPr>
                <w:rFonts w:ascii="Calibri" w:hAnsi="Calibri"/>
                <w:bCs/>
              </w:rPr>
            </w:pPr>
            <w:r w:rsidRPr="00591C7D">
              <w:rPr>
                <w:rFonts w:ascii="Calibri" w:hAnsi="Calibri"/>
                <w:bCs/>
              </w:rPr>
              <w:t>Maszyny, urządzenia, wyposażenie</w:t>
            </w:r>
          </w:p>
        </w:tc>
        <w:tc>
          <w:tcPr>
            <w:tcW w:w="1985" w:type="dxa"/>
            <w:gridSpan w:val="2"/>
            <w:tcBorders>
              <w:left w:val="single" w:sz="4" w:space="0" w:color="000000"/>
              <w:bottom w:val="single" w:sz="4" w:space="0" w:color="000000"/>
            </w:tcBorders>
            <w:tcMar>
              <w:top w:w="0" w:type="dxa"/>
              <w:left w:w="170" w:type="dxa"/>
            </w:tcMar>
            <w:vAlign w:val="center"/>
          </w:tcPr>
          <w:p w:rsidR="0041415E" w:rsidRPr="00591C7D" w:rsidRDefault="0041415E" w:rsidP="00150C1D">
            <w:pPr>
              <w:jc w:val="right"/>
              <w:rPr>
                <w:rFonts w:ascii="Calibri" w:hAnsi="Calibri"/>
              </w:rPr>
            </w:pPr>
            <w:r w:rsidRPr="00591C7D">
              <w:rPr>
                <w:rFonts w:ascii="Calibri" w:hAnsi="Calibri"/>
              </w:rPr>
              <w:t>1 000 000,00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41415E" w:rsidRPr="00591C7D" w:rsidRDefault="0041415E"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5</w:t>
            </w:r>
          </w:p>
        </w:tc>
        <w:tc>
          <w:tcPr>
            <w:tcW w:w="470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rPr>
                <w:rFonts w:ascii="Calibri" w:hAnsi="Calibri"/>
                <w:bCs/>
              </w:rPr>
            </w:pPr>
            <w:r w:rsidRPr="00591C7D">
              <w:rPr>
                <w:rFonts w:ascii="Calibri" w:hAnsi="Calibri"/>
                <w:bCs/>
              </w:rPr>
              <w:t>Niskocenne składniki majątku</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jc w:val="right"/>
              <w:rPr>
                <w:rFonts w:ascii="Calibri" w:hAnsi="Calibri"/>
                <w:bCs/>
              </w:rPr>
            </w:pPr>
            <w:r w:rsidRPr="00591C7D">
              <w:rPr>
                <w:rFonts w:ascii="Calibri" w:hAnsi="Calibri"/>
                <w:bCs/>
              </w:rPr>
              <w:t>200 000,00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6</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Zbiory biblioteczne, księgowe, dokumenty</w:t>
            </w:r>
          </w:p>
        </w:tc>
        <w:tc>
          <w:tcPr>
            <w:tcW w:w="198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200 000,00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7</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 xml:space="preserve">Gotówka </w:t>
            </w:r>
          </w:p>
        </w:tc>
        <w:tc>
          <w:tcPr>
            <w:tcW w:w="198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100 000,00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8</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Mienie osób trzecich</w:t>
            </w:r>
          </w:p>
        </w:tc>
        <w:tc>
          <w:tcPr>
            <w:tcW w:w="198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20 000,00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9</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Środki obrotowe</w:t>
            </w:r>
          </w:p>
        </w:tc>
        <w:tc>
          <w:tcPr>
            <w:tcW w:w="198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10 000,00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10</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bCs/>
              </w:rPr>
            </w:pPr>
            <w:r w:rsidRPr="00591C7D">
              <w:rPr>
                <w:rFonts w:ascii="Calibri" w:hAnsi="Calibri"/>
                <w:bCs/>
              </w:rPr>
              <w:t>Nakłady inwestycyjne</w:t>
            </w:r>
          </w:p>
        </w:tc>
        <w:tc>
          <w:tcPr>
            <w:tcW w:w="198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100 000,00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p>
        </w:tc>
        <w:tc>
          <w:tcPr>
            <w:tcW w:w="6690" w:type="dxa"/>
            <w:gridSpan w:val="4"/>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center"/>
              <w:rPr>
                <w:rFonts w:ascii="Calibri" w:hAnsi="Calibri"/>
                <w:b/>
                <w:bCs/>
              </w:rPr>
            </w:pPr>
            <w:r w:rsidRPr="00591C7D">
              <w:rPr>
                <w:rFonts w:ascii="Calibri" w:hAnsi="Calibri"/>
                <w:b/>
                <w:bCs/>
              </w:rPr>
              <w:t>Suma:</w:t>
            </w:r>
          </w:p>
        </w:tc>
        <w:tc>
          <w:tcPr>
            <w:tcW w:w="2106" w:type="dxa"/>
            <w:gridSpan w:val="3"/>
            <w:tcBorders>
              <w:top w:val="single" w:sz="4" w:space="0" w:color="000000"/>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hAnsi="Calibri" w:cs="Arial"/>
                <w:b/>
              </w:rPr>
            </w:pPr>
          </w:p>
        </w:tc>
      </w:tr>
      <w:tr w:rsidR="002D0F9C" w:rsidRPr="00591C7D">
        <w:trPr>
          <w:gridAfter w:val="2"/>
          <w:wAfter w:w="18" w:type="dxa"/>
          <w:trHeight w:val="315"/>
        </w:trPr>
        <w:tc>
          <w:tcPr>
            <w:tcW w:w="9383" w:type="dxa"/>
            <w:gridSpan w:val="7"/>
            <w:vAlign w:val="bottom"/>
          </w:tcPr>
          <w:p w:rsidR="002D0F9C" w:rsidRPr="00591C7D" w:rsidRDefault="002D0F9C" w:rsidP="00A14961">
            <w:pPr>
              <w:snapToGrid w:val="0"/>
              <w:rPr>
                <w:rFonts w:ascii="Calibri" w:eastAsia="Arial Unicode MS" w:hAnsi="Calibri"/>
                <w:bCs/>
              </w:rPr>
            </w:pPr>
            <w:r w:rsidRPr="00591C7D">
              <w:rPr>
                <w:rFonts w:ascii="Calibri" w:eastAsia="Arial Unicode MS" w:hAnsi="Calibri"/>
                <w:bCs/>
                <w:sz w:val="22"/>
                <w:szCs w:val="22"/>
              </w:rPr>
              <w:t>(*) suma ubezpieczenia ustalona na jedno i wszystkie zdarzenia w rocznym okresie ubezpieczenia</w:t>
            </w:r>
          </w:p>
        </w:tc>
      </w:tr>
      <w:tr w:rsidR="002D0F9C" w:rsidRPr="00591C7D">
        <w:trPr>
          <w:gridAfter w:val="2"/>
          <w:wAfter w:w="18" w:type="dxa"/>
          <w:trHeight w:val="315"/>
        </w:trPr>
        <w:tc>
          <w:tcPr>
            <w:tcW w:w="7287" w:type="dxa"/>
            <w:gridSpan w:val="5"/>
            <w:vAlign w:val="bottom"/>
          </w:tcPr>
          <w:p w:rsidR="002D0F9C" w:rsidRPr="00591C7D" w:rsidRDefault="002D0F9C" w:rsidP="00A14961">
            <w:pPr>
              <w:pStyle w:val="Stopka"/>
              <w:tabs>
                <w:tab w:val="clear" w:pos="4536"/>
                <w:tab w:val="clear" w:pos="9072"/>
              </w:tabs>
              <w:snapToGrid w:val="0"/>
              <w:rPr>
                <w:rFonts w:ascii="Calibri" w:hAnsi="Calibri"/>
              </w:rPr>
            </w:pPr>
          </w:p>
          <w:p w:rsidR="002D0F9C" w:rsidRPr="00591C7D" w:rsidRDefault="002D0F9C" w:rsidP="00A14961">
            <w:pPr>
              <w:pStyle w:val="Stopka"/>
              <w:tabs>
                <w:tab w:val="clear" w:pos="4536"/>
                <w:tab w:val="clear" w:pos="9072"/>
              </w:tabs>
              <w:rPr>
                <w:rFonts w:ascii="Calibri" w:hAnsi="Calibri"/>
                <w:b/>
              </w:rPr>
            </w:pPr>
            <w:r w:rsidRPr="00591C7D">
              <w:rPr>
                <w:rFonts w:ascii="Calibri" w:hAnsi="Calibri"/>
                <w:b/>
              </w:rPr>
              <w:t>II. Ubezpieczenie od kradzieży, kradzieży z włamaniem i rabunku</w:t>
            </w:r>
          </w:p>
        </w:tc>
        <w:tc>
          <w:tcPr>
            <w:tcW w:w="2096" w:type="dxa"/>
            <w:gridSpan w:val="2"/>
            <w:tcMar>
              <w:top w:w="0" w:type="dxa"/>
              <w:left w:w="0" w:type="dxa"/>
              <w:right w:w="0" w:type="dxa"/>
            </w:tcMar>
          </w:tcPr>
          <w:p w:rsidR="002D0F9C" w:rsidRPr="00591C7D" w:rsidRDefault="002D0F9C" w:rsidP="00A14961">
            <w:pPr>
              <w:snapToGrid w:val="0"/>
              <w:rPr>
                <w:rFonts w:ascii="Calibri" w:eastAsia="Arial Unicode MS" w:hAnsi="Calibri"/>
              </w:rPr>
            </w:pPr>
          </w:p>
        </w:tc>
      </w:tr>
      <w:tr w:rsidR="002D0F9C" w:rsidRPr="00591C7D">
        <w:trPr>
          <w:gridAfter w:val="1"/>
          <w:wAfter w:w="8" w:type="dxa"/>
          <w:trHeight w:val="315"/>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L.p.</w:t>
            </w:r>
          </w:p>
        </w:tc>
        <w:tc>
          <w:tcPr>
            <w:tcW w:w="470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Przedmiot ubezpieczenia</w:t>
            </w:r>
          </w:p>
        </w:tc>
        <w:tc>
          <w:tcPr>
            <w:tcW w:w="198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Suma ubezpieczenia (*)</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Składka za 3 lata</w:t>
            </w: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1</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both"/>
              <w:rPr>
                <w:rFonts w:ascii="Calibri" w:hAnsi="Calibri"/>
                <w:bCs/>
              </w:rPr>
            </w:pPr>
            <w:r w:rsidRPr="00591C7D">
              <w:rPr>
                <w:rFonts w:ascii="Calibri" w:hAnsi="Calibri"/>
                <w:bCs/>
              </w:rPr>
              <w:t xml:space="preserve">Maszyny, urządzenia, wyposażenie, elementy stałe budynków. </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200 000,00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2</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both"/>
              <w:rPr>
                <w:rFonts w:ascii="Calibri" w:hAnsi="Calibri"/>
                <w:bCs/>
              </w:rPr>
            </w:pPr>
            <w:r w:rsidRPr="00591C7D">
              <w:rPr>
                <w:rFonts w:ascii="Calibri" w:hAnsi="Calibri"/>
                <w:bCs/>
              </w:rPr>
              <w:t>Niskocenne składniki majątku</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50 000,00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3</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xl21"/>
              <w:pBdr>
                <w:left w:val="none" w:sz="0" w:space="0" w:color="auto"/>
                <w:bottom w:val="none" w:sz="0" w:space="0" w:color="auto"/>
                <w:right w:val="none" w:sz="0" w:space="0" w:color="auto"/>
              </w:pBdr>
              <w:snapToGrid w:val="0"/>
              <w:spacing w:before="0" w:after="0"/>
              <w:jc w:val="both"/>
              <w:rPr>
                <w:rFonts w:ascii="Calibri" w:hAnsi="Calibri"/>
                <w:b w:val="0"/>
                <w:bCs w:val="0"/>
              </w:rPr>
            </w:pPr>
            <w:r w:rsidRPr="00591C7D">
              <w:rPr>
                <w:rFonts w:ascii="Calibri" w:hAnsi="Calibri"/>
                <w:b w:val="0"/>
                <w:bCs w:val="0"/>
              </w:rPr>
              <w:t>Zbiory biblioteczne, księgowe, dokumenty</w:t>
            </w:r>
          </w:p>
        </w:tc>
        <w:tc>
          <w:tcPr>
            <w:tcW w:w="198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20 000,00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4</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xl21"/>
              <w:pBdr>
                <w:left w:val="none" w:sz="0" w:space="0" w:color="auto"/>
                <w:bottom w:val="none" w:sz="0" w:space="0" w:color="auto"/>
                <w:right w:val="none" w:sz="0" w:space="0" w:color="auto"/>
              </w:pBdr>
              <w:snapToGrid w:val="0"/>
              <w:spacing w:before="0" w:after="0"/>
              <w:jc w:val="both"/>
              <w:rPr>
                <w:rFonts w:ascii="Calibri" w:eastAsia="Times New Roman" w:hAnsi="Calibri"/>
                <w:b w:val="0"/>
              </w:rPr>
            </w:pPr>
            <w:r w:rsidRPr="00591C7D">
              <w:rPr>
                <w:rFonts w:ascii="Calibri" w:eastAsia="Times New Roman" w:hAnsi="Calibri"/>
                <w:b w:val="0"/>
              </w:rPr>
              <w:t>Gotówka w lokalu</w:t>
            </w:r>
          </w:p>
        </w:tc>
        <w:tc>
          <w:tcPr>
            <w:tcW w:w="198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right"/>
              <w:rPr>
                <w:rFonts w:ascii="Calibri" w:hAnsi="Calibri"/>
                <w:szCs w:val="22"/>
              </w:rPr>
            </w:pPr>
            <w:r w:rsidRPr="00591C7D">
              <w:rPr>
                <w:rFonts w:ascii="Calibri" w:hAnsi="Calibri"/>
                <w:szCs w:val="22"/>
              </w:rPr>
              <w:t>100 000,00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hAnsi="Calibri"/>
              </w:rPr>
            </w:pPr>
            <w:r w:rsidRPr="00591C7D">
              <w:rPr>
                <w:rFonts w:ascii="Calibri" w:hAnsi="Calibri"/>
              </w:rPr>
              <w:t>5</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both"/>
              <w:rPr>
                <w:rFonts w:ascii="Calibri" w:hAnsi="Calibri"/>
                <w:bCs/>
              </w:rPr>
            </w:pPr>
            <w:r w:rsidRPr="00591C7D">
              <w:rPr>
                <w:rFonts w:ascii="Calibri" w:hAnsi="Calibri"/>
                <w:bCs/>
              </w:rPr>
              <w:t>Gotówka w transporcie</w:t>
            </w:r>
          </w:p>
        </w:tc>
        <w:tc>
          <w:tcPr>
            <w:tcW w:w="198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right"/>
              <w:rPr>
                <w:rFonts w:ascii="Calibri" w:hAnsi="Calibri"/>
                <w:szCs w:val="22"/>
              </w:rPr>
            </w:pPr>
            <w:r w:rsidRPr="00591C7D">
              <w:rPr>
                <w:rFonts w:ascii="Calibri" w:hAnsi="Calibri"/>
                <w:szCs w:val="22"/>
              </w:rPr>
              <w:t>100 000,00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6</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both"/>
              <w:rPr>
                <w:rFonts w:ascii="Calibri" w:hAnsi="Calibri"/>
                <w:bCs/>
              </w:rPr>
            </w:pPr>
            <w:r w:rsidRPr="00591C7D">
              <w:rPr>
                <w:rFonts w:ascii="Calibri" w:hAnsi="Calibri"/>
                <w:bCs/>
              </w:rPr>
              <w:t>Mienie osób trzecich</w:t>
            </w:r>
          </w:p>
        </w:tc>
        <w:tc>
          <w:tcPr>
            <w:tcW w:w="198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right"/>
              <w:rPr>
                <w:rFonts w:ascii="Calibri" w:hAnsi="Calibri"/>
                <w:szCs w:val="22"/>
              </w:rPr>
            </w:pPr>
            <w:r w:rsidRPr="00591C7D">
              <w:rPr>
                <w:rFonts w:ascii="Calibri" w:hAnsi="Calibri"/>
                <w:szCs w:val="22"/>
              </w:rPr>
              <w:t>10 000,00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r w:rsidRPr="00591C7D">
              <w:rPr>
                <w:rFonts w:ascii="Calibri" w:eastAsia="Arial Unicode MS" w:hAnsi="Calibri"/>
              </w:rPr>
              <w:t>7</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both"/>
              <w:rPr>
                <w:rFonts w:ascii="Calibri" w:hAnsi="Calibri"/>
                <w:bCs/>
              </w:rPr>
            </w:pPr>
            <w:r w:rsidRPr="00591C7D">
              <w:rPr>
                <w:rFonts w:ascii="Calibri" w:hAnsi="Calibri"/>
                <w:bCs/>
              </w:rPr>
              <w:t>Środki obrotowe</w:t>
            </w:r>
          </w:p>
        </w:tc>
        <w:tc>
          <w:tcPr>
            <w:tcW w:w="198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right"/>
              <w:rPr>
                <w:rFonts w:ascii="Calibri" w:hAnsi="Calibri"/>
                <w:szCs w:val="22"/>
              </w:rPr>
            </w:pPr>
            <w:r w:rsidRPr="00591C7D">
              <w:rPr>
                <w:rFonts w:ascii="Calibri" w:hAnsi="Calibri"/>
                <w:szCs w:val="22"/>
              </w:rPr>
              <w:t>5 000,00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center"/>
          </w:tcPr>
          <w:p w:rsidR="002D0F9C" w:rsidRPr="00591C7D" w:rsidRDefault="002D0F9C" w:rsidP="00A14961">
            <w:pPr>
              <w:snapToGrid w:val="0"/>
              <w:jc w:val="center"/>
              <w:rPr>
                <w:rFonts w:ascii="Calibri" w:eastAsia="Arial Unicode MS" w:hAnsi="Calibri"/>
              </w:rPr>
            </w:pPr>
          </w:p>
        </w:tc>
        <w:tc>
          <w:tcPr>
            <w:tcW w:w="6690" w:type="dxa"/>
            <w:gridSpan w:val="4"/>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center"/>
              <w:rPr>
                <w:rFonts w:ascii="Calibri" w:hAnsi="Calibri"/>
                <w:b/>
                <w:szCs w:val="22"/>
              </w:rPr>
            </w:pPr>
            <w:r w:rsidRPr="00591C7D">
              <w:rPr>
                <w:rFonts w:ascii="Calibri" w:hAnsi="Calibri"/>
                <w:b/>
                <w:szCs w:val="22"/>
              </w:rPr>
              <w:t>Suma:</w:t>
            </w:r>
          </w:p>
        </w:tc>
        <w:tc>
          <w:tcPr>
            <w:tcW w:w="2106" w:type="dxa"/>
            <w:gridSpan w:val="3"/>
            <w:tcBorders>
              <w:top w:val="single" w:sz="4" w:space="0" w:color="000000"/>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b/>
              </w:rPr>
            </w:pPr>
          </w:p>
        </w:tc>
      </w:tr>
      <w:tr w:rsidR="002D0F9C" w:rsidRPr="00591C7D">
        <w:trPr>
          <w:gridAfter w:val="2"/>
          <w:wAfter w:w="18" w:type="dxa"/>
          <w:trHeight w:val="315"/>
        </w:trPr>
        <w:tc>
          <w:tcPr>
            <w:tcW w:w="9383" w:type="dxa"/>
            <w:gridSpan w:val="7"/>
            <w:vAlign w:val="bottom"/>
          </w:tcPr>
          <w:p w:rsidR="002D0F9C" w:rsidRPr="00591C7D" w:rsidRDefault="002D0F9C" w:rsidP="00A14961">
            <w:pPr>
              <w:snapToGrid w:val="0"/>
              <w:jc w:val="both"/>
              <w:rPr>
                <w:rFonts w:ascii="Calibri" w:eastAsia="Arial Unicode MS" w:hAnsi="Calibri"/>
                <w:bCs/>
              </w:rPr>
            </w:pPr>
            <w:r w:rsidRPr="00591C7D">
              <w:rPr>
                <w:rFonts w:ascii="Calibri" w:eastAsia="Arial Unicode MS" w:hAnsi="Calibri"/>
                <w:bCs/>
                <w:sz w:val="22"/>
                <w:szCs w:val="22"/>
              </w:rPr>
              <w:t>(*) suma ubezpieczenia ustalona na jedno i wszystkie zdarzenia w rocznym okresie ubezpieczenia</w:t>
            </w:r>
            <w:r w:rsidRPr="00591C7D">
              <w:rPr>
                <w:rFonts w:ascii="Calibri" w:eastAsia="Arial Unicode MS" w:hAnsi="Calibri"/>
                <w:bCs/>
              </w:rPr>
              <w:t xml:space="preserve"> </w:t>
            </w:r>
          </w:p>
          <w:p w:rsidR="002D0F9C" w:rsidRPr="00591C7D" w:rsidRDefault="002D0F9C" w:rsidP="00A14961">
            <w:pPr>
              <w:snapToGrid w:val="0"/>
              <w:rPr>
                <w:rFonts w:ascii="Calibri" w:eastAsia="Arial Unicode MS" w:hAnsi="Calibri"/>
                <w:bCs/>
              </w:rPr>
            </w:pPr>
          </w:p>
          <w:p w:rsidR="002D0F9C" w:rsidRPr="00591C7D" w:rsidRDefault="002D0F9C" w:rsidP="00A14961">
            <w:pPr>
              <w:snapToGrid w:val="0"/>
              <w:rPr>
                <w:rFonts w:ascii="Calibri" w:eastAsia="Arial Unicode MS" w:hAnsi="Calibri"/>
                <w:bCs/>
              </w:rPr>
            </w:pPr>
          </w:p>
        </w:tc>
      </w:tr>
      <w:tr w:rsidR="002D0F9C" w:rsidRPr="00591C7D">
        <w:trPr>
          <w:gridAfter w:val="2"/>
          <w:wAfter w:w="18" w:type="dxa"/>
          <w:trHeight w:val="315"/>
        </w:trPr>
        <w:tc>
          <w:tcPr>
            <w:tcW w:w="7287" w:type="dxa"/>
            <w:gridSpan w:val="5"/>
            <w:vAlign w:val="bottom"/>
          </w:tcPr>
          <w:p w:rsidR="002D0F9C" w:rsidRPr="00591C7D" w:rsidRDefault="002D0F9C" w:rsidP="00A14961">
            <w:pPr>
              <w:snapToGrid w:val="0"/>
              <w:rPr>
                <w:rFonts w:ascii="Calibri" w:hAnsi="Calibri"/>
                <w:b/>
              </w:rPr>
            </w:pPr>
            <w:r w:rsidRPr="00591C7D">
              <w:rPr>
                <w:rFonts w:ascii="Calibri" w:hAnsi="Calibri"/>
                <w:b/>
              </w:rPr>
              <w:t>III. Ubezpieczenie szyb i innych przedmiotów od stłuczenia</w:t>
            </w:r>
          </w:p>
        </w:tc>
        <w:tc>
          <w:tcPr>
            <w:tcW w:w="2096" w:type="dxa"/>
            <w:gridSpan w:val="2"/>
            <w:tcMar>
              <w:top w:w="0" w:type="dxa"/>
              <w:left w:w="0" w:type="dxa"/>
              <w:right w:w="0" w:type="dxa"/>
            </w:tcMar>
          </w:tcPr>
          <w:p w:rsidR="002D0F9C" w:rsidRPr="00591C7D" w:rsidRDefault="002D0F9C" w:rsidP="00A14961">
            <w:pPr>
              <w:snapToGrid w:val="0"/>
              <w:rPr>
                <w:rFonts w:ascii="Calibri" w:eastAsia="Arial Unicode MS" w:hAnsi="Calibri"/>
              </w:rPr>
            </w:pPr>
          </w:p>
        </w:tc>
      </w:tr>
      <w:tr w:rsidR="002D0F9C" w:rsidRPr="00591C7D">
        <w:trPr>
          <w:gridAfter w:val="1"/>
          <w:wAfter w:w="8" w:type="dxa"/>
          <w:trHeight w:val="315"/>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L.p.</w:t>
            </w:r>
          </w:p>
        </w:tc>
        <w:tc>
          <w:tcPr>
            <w:tcW w:w="470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Przedmiot ubezpieczenia</w:t>
            </w:r>
          </w:p>
        </w:tc>
        <w:tc>
          <w:tcPr>
            <w:tcW w:w="198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Suma ubezpieczenia (*)</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Składka za 3 lata</w:t>
            </w:r>
          </w:p>
        </w:tc>
      </w:tr>
      <w:tr w:rsidR="002D0F9C" w:rsidRPr="00591C7D">
        <w:trPr>
          <w:gridAfter w:val="1"/>
          <w:wAfter w:w="8" w:type="dxa"/>
          <w:trHeight w:val="315"/>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rPr>
            </w:pPr>
            <w:r w:rsidRPr="00591C7D">
              <w:rPr>
                <w:rFonts w:ascii="Calibri" w:hAnsi="Calibri"/>
              </w:rPr>
              <w:t>1</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xl21"/>
              <w:pBdr>
                <w:left w:val="none" w:sz="0" w:space="0" w:color="auto"/>
                <w:bottom w:val="none" w:sz="0" w:space="0" w:color="auto"/>
                <w:right w:val="none" w:sz="0" w:space="0" w:color="auto"/>
              </w:pBdr>
              <w:snapToGrid w:val="0"/>
              <w:spacing w:before="0" w:after="0"/>
              <w:rPr>
                <w:rFonts w:ascii="Calibri" w:eastAsia="Times New Roman" w:hAnsi="Calibri"/>
                <w:b w:val="0"/>
                <w:bCs w:val="0"/>
              </w:rPr>
            </w:pPr>
            <w:r w:rsidRPr="00591C7D">
              <w:rPr>
                <w:rFonts w:ascii="Calibri" w:eastAsia="Times New Roman" w:hAnsi="Calibri"/>
                <w:b w:val="0"/>
                <w:bCs w:val="0"/>
              </w:rPr>
              <w:t>Szyby i inne szklane przedmioty</w:t>
            </w:r>
          </w:p>
        </w:tc>
        <w:tc>
          <w:tcPr>
            <w:tcW w:w="198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20 000,00 zł</w:t>
            </w:r>
          </w:p>
        </w:tc>
        <w:tc>
          <w:tcPr>
            <w:tcW w:w="2106" w:type="dxa"/>
            <w:gridSpan w:val="3"/>
            <w:tcBorders>
              <w:top w:val="single" w:sz="4" w:space="0" w:color="000000"/>
              <w:left w:val="single" w:sz="4" w:space="0" w:color="000000"/>
              <w:bottom w:val="single" w:sz="4" w:space="0" w:color="000000"/>
              <w:right w:val="single" w:sz="4" w:space="0" w:color="000000"/>
            </w:tcBorders>
          </w:tcPr>
          <w:p w:rsidR="002D0F9C" w:rsidRPr="00591C7D" w:rsidRDefault="002D0F9C" w:rsidP="00A14961">
            <w:pPr>
              <w:snapToGrid w:val="0"/>
            </w:pPr>
          </w:p>
        </w:tc>
      </w:tr>
      <w:tr w:rsidR="002D0F9C" w:rsidRPr="00591C7D">
        <w:trPr>
          <w:gridAfter w:val="2"/>
          <w:wAfter w:w="18" w:type="dxa"/>
          <w:trHeight w:val="315"/>
        </w:trPr>
        <w:tc>
          <w:tcPr>
            <w:tcW w:w="7287" w:type="dxa"/>
            <w:gridSpan w:val="5"/>
            <w:vAlign w:val="bottom"/>
          </w:tcPr>
          <w:p w:rsidR="002D0F9C" w:rsidRPr="00591C7D" w:rsidRDefault="002D0F9C" w:rsidP="00A14961">
            <w:pPr>
              <w:snapToGrid w:val="0"/>
              <w:rPr>
                <w:rFonts w:ascii="Calibri" w:eastAsia="Arial Unicode MS" w:hAnsi="Calibri"/>
                <w:b/>
              </w:rPr>
            </w:pPr>
          </w:p>
          <w:p w:rsidR="002D0F9C" w:rsidRPr="00591C7D" w:rsidRDefault="002D0F9C" w:rsidP="00A14961">
            <w:pPr>
              <w:snapToGrid w:val="0"/>
              <w:rPr>
                <w:rFonts w:ascii="Calibri" w:eastAsia="Arial Unicode MS" w:hAnsi="Calibri"/>
                <w:b/>
              </w:rPr>
            </w:pPr>
          </w:p>
          <w:p w:rsidR="002D0F9C" w:rsidRPr="00591C7D" w:rsidRDefault="002D0F9C" w:rsidP="00A14961">
            <w:pPr>
              <w:rPr>
                <w:rFonts w:ascii="Calibri" w:eastAsia="Arial Unicode MS" w:hAnsi="Calibri"/>
                <w:b/>
              </w:rPr>
            </w:pPr>
            <w:r w:rsidRPr="00591C7D">
              <w:rPr>
                <w:rFonts w:ascii="Calibri" w:eastAsia="Arial Unicode MS" w:hAnsi="Calibri"/>
                <w:b/>
              </w:rPr>
              <w:t xml:space="preserve">IV. Ubezpieczenie od wszystkich ryzyk </w:t>
            </w:r>
          </w:p>
        </w:tc>
        <w:tc>
          <w:tcPr>
            <w:tcW w:w="2096" w:type="dxa"/>
            <w:gridSpan w:val="2"/>
            <w:tcMar>
              <w:top w:w="0" w:type="dxa"/>
              <w:left w:w="0" w:type="dxa"/>
              <w:right w:w="0" w:type="dxa"/>
            </w:tcMar>
          </w:tcPr>
          <w:p w:rsidR="002D0F9C" w:rsidRPr="00591C7D" w:rsidRDefault="002D0F9C" w:rsidP="00A14961">
            <w:pPr>
              <w:snapToGrid w:val="0"/>
              <w:rPr>
                <w:rFonts w:ascii="Calibri" w:eastAsia="Arial Unicode MS" w:hAnsi="Calibri"/>
              </w:rPr>
            </w:pPr>
          </w:p>
        </w:tc>
      </w:tr>
      <w:tr w:rsidR="002D0F9C" w:rsidRPr="00591C7D">
        <w:trPr>
          <w:gridAfter w:val="1"/>
          <w:wAfter w:w="8" w:type="dxa"/>
          <w:trHeight w:val="315"/>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L.p.</w:t>
            </w:r>
          </w:p>
        </w:tc>
        <w:tc>
          <w:tcPr>
            <w:tcW w:w="470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Przedmiot ubezpieczenia</w:t>
            </w:r>
          </w:p>
        </w:tc>
        <w:tc>
          <w:tcPr>
            <w:tcW w:w="198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Suma ubezpieczenia (*)</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Składka za 3 lata</w:t>
            </w:r>
          </w:p>
        </w:tc>
      </w:tr>
      <w:tr w:rsidR="0041415E" w:rsidRPr="00591C7D">
        <w:trPr>
          <w:gridAfter w:val="1"/>
          <w:wAfter w:w="8" w:type="dxa"/>
          <w:trHeight w:val="300"/>
        </w:trPr>
        <w:tc>
          <w:tcPr>
            <w:tcW w:w="597" w:type="dxa"/>
            <w:tcBorders>
              <w:left w:val="single" w:sz="4" w:space="0" w:color="000000"/>
              <w:bottom w:val="single" w:sz="4" w:space="0" w:color="000000"/>
            </w:tcBorders>
            <w:vAlign w:val="bottom"/>
          </w:tcPr>
          <w:p w:rsidR="0041415E" w:rsidRPr="00591C7D" w:rsidRDefault="0041415E" w:rsidP="00A14961">
            <w:pPr>
              <w:snapToGrid w:val="0"/>
              <w:jc w:val="center"/>
              <w:rPr>
                <w:rFonts w:ascii="Calibri" w:hAnsi="Calibri"/>
              </w:rPr>
            </w:pPr>
            <w:r w:rsidRPr="00591C7D">
              <w:rPr>
                <w:rFonts w:ascii="Calibri" w:hAnsi="Calibri"/>
              </w:rPr>
              <w:t>1.</w:t>
            </w:r>
          </w:p>
        </w:tc>
        <w:tc>
          <w:tcPr>
            <w:tcW w:w="4705" w:type="dxa"/>
            <w:gridSpan w:val="2"/>
            <w:tcBorders>
              <w:left w:val="single" w:sz="4" w:space="0" w:color="000000"/>
              <w:bottom w:val="single" w:sz="4" w:space="0" w:color="000000"/>
            </w:tcBorders>
            <w:tcMar>
              <w:top w:w="0" w:type="dxa"/>
              <w:left w:w="170" w:type="dxa"/>
            </w:tcMar>
            <w:vAlign w:val="bottom"/>
          </w:tcPr>
          <w:p w:rsidR="0041415E" w:rsidRPr="00591C7D" w:rsidRDefault="0041415E" w:rsidP="00A14961">
            <w:pPr>
              <w:snapToGrid w:val="0"/>
              <w:rPr>
                <w:rFonts w:ascii="Calibri" w:hAnsi="Calibri"/>
              </w:rPr>
            </w:pPr>
            <w:r w:rsidRPr="00591C7D">
              <w:rPr>
                <w:rFonts w:ascii="Calibri" w:hAnsi="Calibri"/>
              </w:rPr>
              <w:t xml:space="preserve">Sprzęt elektroniczny przenośny </w:t>
            </w:r>
          </w:p>
        </w:tc>
        <w:tc>
          <w:tcPr>
            <w:tcW w:w="1985" w:type="dxa"/>
            <w:gridSpan w:val="2"/>
            <w:tcBorders>
              <w:left w:val="single" w:sz="4" w:space="0" w:color="000000"/>
              <w:bottom w:val="single" w:sz="4" w:space="0" w:color="000000"/>
            </w:tcBorders>
            <w:tcMar>
              <w:top w:w="0" w:type="dxa"/>
              <w:left w:w="170" w:type="dxa"/>
            </w:tcMar>
            <w:vAlign w:val="bottom"/>
          </w:tcPr>
          <w:p w:rsidR="0041415E" w:rsidRPr="00591C7D" w:rsidRDefault="0041415E" w:rsidP="00150C1D">
            <w:pPr>
              <w:jc w:val="right"/>
              <w:rPr>
                <w:rFonts w:ascii="Calibri" w:hAnsi="Calibri"/>
                <w:bCs/>
              </w:rPr>
            </w:pPr>
            <w:r w:rsidRPr="00591C7D">
              <w:rPr>
                <w:rFonts w:ascii="Calibri" w:hAnsi="Calibri"/>
                <w:bCs/>
              </w:rPr>
              <w:t>312 293,44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41415E" w:rsidRPr="00591C7D" w:rsidRDefault="0041415E" w:rsidP="00A14961">
            <w:pPr>
              <w:snapToGrid w:val="0"/>
              <w:jc w:val="right"/>
              <w:rPr>
                <w:rFonts w:ascii="Calibri" w:eastAsia="Arial Unicode MS" w:hAnsi="Calibri"/>
              </w:rPr>
            </w:pPr>
          </w:p>
        </w:tc>
      </w:tr>
      <w:tr w:rsidR="0041415E" w:rsidRPr="00591C7D">
        <w:trPr>
          <w:gridAfter w:val="1"/>
          <w:wAfter w:w="8" w:type="dxa"/>
          <w:trHeight w:val="300"/>
        </w:trPr>
        <w:tc>
          <w:tcPr>
            <w:tcW w:w="597" w:type="dxa"/>
            <w:tcBorders>
              <w:left w:val="single" w:sz="4" w:space="0" w:color="000000"/>
              <w:bottom w:val="single" w:sz="4" w:space="0" w:color="000000"/>
            </w:tcBorders>
            <w:vAlign w:val="bottom"/>
          </w:tcPr>
          <w:p w:rsidR="0041415E" w:rsidRPr="00591C7D" w:rsidRDefault="0041415E" w:rsidP="00A14961">
            <w:pPr>
              <w:snapToGrid w:val="0"/>
              <w:jc w:val="center"/>
              <w:rPr>
                <w:rFonts w:ascii="Calibri" w:hAnsi="Calibri"/>
              </w:rPr>
            </w:pPr>
            <w:r w:rsidRPr="00591C7D">
              <w:rPr>
                <w:rFonts w:ascii="Calibri" w:hAnsi="Calibri"/>
              </w:rPr>
              <w:t>2.</w:t>
            </w:r>
          </w:p>
        </w:tc>
        <w:tc>
          <w:tcPr>
            <w:tcW w:w="4705" w:type="dxa"/>
            <w:gridSpan w:val="2"/>
            <w:tcBorders>
              <w:left w:val="single" w:sz="4" w:space="0" w:color="000000"/>
              <w:bottom w:val="single" w:sz="4" w:space="0" w:color="000000"/>
            </w:tcBorders>
            <w:tcMar>
              <w:top w:w="0" w:type="dxa"/>
              <w:left w:w="170" w:type="dxa"/>
            </w:tcMar>
            <w:vAlign w:val="bottom"/>
          </w:tcPr>
          <w:p w:rsidR="0041415E" w:rsidRPr="00591C7D" w:rsidRDefault="0054212E" w:rsidP="00A14961">
            <w:pPr>
              <w:snapToGrid w:val="0"/>
              <w:rPr>
                <w:rFonts w:ascii="Calibri" w:hAnsi="Calibri"/>
              </w:rPr>
            </w:pPr>
            <w:r>
              <w:rPr>
                <w:rFonts w:ascii="Calibri" w:hAnsi="Calibri"/>
              </w:rPr>
              <w:t>Sprzęt elektroniczny stacjonarny</w:t>
            </w:r>
          </w:p>
        </w:tc>
        <w:tc>
          <w:tcPr>
            <w:tcW w:w="1985" w:type="dxa"/>
            <w:gridSpan w:val="2"/>
            <w:tcBorders>
              <w:left w:val="single" w:sz="4" w:space="0" w:color="000000"/>
              <w:bottom w:val="single" w:sz="4" w:space="0" w:color="000000"/>
            </w:tcBorders>
            <w:tcMar>
              <w:top w:w="0" w:type="dxa"/>
              <w:left w:w="170" w:type="dxa"/>
            </w:tcMar>
            <w:vAlign w:val="bottom"/>
          </w:tcPr>
          <w:p w:rsidR="0041415E" w:rsidRPr="00591C7D" w:rsidRDefault="0041415E" w:rsidP="00150C1D">
            <w:pPr>
              <w:jc w:val="right"/>
              <w:rPr>
                <w:rFonts w:ascii="Calibri" w:hAnsi="Calibri"/>
                <w:bCs/>
              </w:rPr>
            </w:pPr>
            <w:r w:rsidRPr="00591C7D">
              <w:rPr>
                <w:rFonts w:ascii="Calibri" w:hAnsi="Calibri"/>
                <w:bCs/>
              </w:rPr>
              <w:t>52 471,98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41415E" w:rsidRPr="00591C7D" w:rsidRDefault="0041415E" w:rsidP="00A14961">
            <w:pPr>
              <w:snapToGrid w:val="0"/>
              <w:jc w:val="right"/>
              <w:rPr>
                <w:rFonts w:ascii="Calibri" w:eastAsia="Arial Unicode MS" w:hAnsi="Calibri"/>
              </w:rPr>
            </w:pPr>
          </w:p>
        </w:tc>
      </w:tr>
      <w:tr w:rsidR="002D0F9C" w:rsidRPr="00591C7D">
        <w:trPr>
          <w:gridAfter w:val="1"/>
          <w:wAfter w:w="8" w:type="dxa"/>
          <w:trHeight w:val="270"/>
        </w:trPr>
        <w:tc>
          <w:tcPr>
            <w:tcW w:w="597" w:type="dxa"/>
            <w:tcBorders>
              <w:top w:val="single" w:sz="4" w:space="0" w:color="000000"/>
              <w:left w:val="single" w:sz="4" w:space="0" w:color="000000"/>
              <w:bottom w:val="single" w:sz="4" w:space="0" w:color="000000"/>
            </w:tcBorders>
            <w:vAlign w:val="bottom"/>
          </w:tcPr>
          <w:p w:rsidR="002D0F9C" w:rsidRPr="00591C7D" w:rsidRDefault="0041415E" w:rsidP="00A14961">
            <w:pPr>
              <w:snapToGrid w:val="0"/>
              <w:jc w:val="center"/>
              <w:rPr>
                <w:rFonts w:ascii="Calibri" w:hAnsi="Calibri"/>
              </w:rPr>
            </w:pPr>
            <w:r w:rsidRPr="00591C7D">
              <w:rPr>
                <w:rFonts w:ascii="Calibri" w:hAnsi="Calibri"/>
              </w:rPr>
              <w:t>3</w:t>
            </w:r>
            <w:r w:rsidR="002D0F9C" w:rsidRPr="00591C7D">
              <w:rPr>
                <w:rFonts w:ascii="Calibri" w:hAnsi="Calibri"/>
              </w:rPr>
              <w:t>.</w:t>
            </w:r>
          </w:p>
        </w:tc>
        <w:tc>
          <w:tcPr>
            <w:tcW w:w="4705" w:type="dxa"/>
            <w:gridSpan w:val="2"/>
            <w:tcBorders>
              <w:top w:val="single" w:sz="4" w:space="0" w:color="000000"/>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Wymienne nośniki danych, oprogramowanie</w:t>
            </w:r>
          </w:p>
        </w:tc>
        <w:tc>
          <w:tcPr>
            <w:tcW w:w="1985" w:type="dxa"/>
            <w:gridSpan w:val="2"/>
            <w:tcBorders>
              <w:top w:val="single" w:sz="4" w:space="0" w:color="000000"/>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rPr>
            </w:pPr>
            <w:r w:rsidRPr="00591C7D">
              <w:rPr>
                <w:rFonts w:ascii="Calibri" w:eastAsia="Arial Unicode MS" w:hAnsi="Calibri"/>
              </w:rPr>
              <w:t>20 000,00 zł</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eastAsia="Arial Unicode MS" w:hAnsi="Calibri"/>
              </w:rPr>
            </w:pPr>
          </w:p>
        </w:tc>
        <w:tc>
          <w:tcPr>
            <w:tcW w:w="6690" w:type="dxa"/>
            <w:gridSpan w:val="4"/>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center"/>
              <w:rPr>
                <w:rFonts w:ascii="Calibri" w:eastAsia="Arial Unicode MS" w:hAnsi="Calibri"/>
                <w:b/>
              </w:rPr>
            </w:pPr>
            <w:r w:rsidRPr="00591C7D">
              <w:rPr>
                <w:rFonts w:ascii="Calibri" w:eastAsia="Arial Unicode MS" w:hAnsi="Calibri"/>
                <w:b/>
              </w:rPr>
              <w:t>Suma:</w:t>
            </w:r>
          </w:p>
        </w:tc>
        <w:tc>
          <w:tcPr>
            <w:tcW w:w="2106" w:type="dxa"/>
            <w:gridSpan w:val="3"/>
            <w:tcBorders>
              <w:top w:val="single" w:sz="4" w:space="0" w:color="000000"/>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b/>
              </w:rPr>
            </w:pPr>
          </w:p>
        </w:tc>
      </w:tr>
      <w:tr w:rsidR="002D0F9C" w:rsidRPr="00591C7D">
        <w:trPr>
          <w:gridAfter w:val="2"/>
          <w:wAfter w:w="18" w:type="dxa"/>
          <w:trHeight w:val="315"/>
        </w:trPr>
        <w:tc>
          <w:tcPr>
            <w:tcW w:w="9383" w:type="dxa"/>
            <w:gridSpan w:val="7"/>
            <w:vAlign w:val="bottom"/>
          </w:tcPr>
          <w:p w:rsidR="002D0F9C" w:rsidRPr="00591C7D" w:rsidRDefault="002D0F9C" w:rsidP="00A14961">
            <w:pPr>
              <w:snapToGrid w:val="0"/>
              <w:jc w:val="both"/>
              <w:rPr>
                <w:rFonts w:ascii="Calibri" w:eastAsia="Arial Unicode MS" w:hAnsi="Calibri"/>
                <w:bCs/>
              </w:rPr>
            </w:pPr>
            <w:r w:rsidRPr="00591C7D">
              <w:rPr>
                <w:rFonts w:ascii="Calibri" w:eastAsia="Arial Unicode MS" w:hAnsi="Calibri"/>
                <w:bCs/>
                <w:sz w:val="22"/>
                <w:szCs w:val="22"/>
              </w:rPr>
              <w:t>(*) suma ubezpieczenia ustalona na jedno i wszystkie zdarzenia w rocznym okresie ubezpieczenia</w:t>
            </w:r>
            <w:r w:rsidRPr="00591C7D">
              <w:rPr>
                <w:rFonts w:ascii="Calibri" w:eastAsia="Arial Unicode MS" w:hAnsi="Calibri"/>
                <w:bCs/>
              </w:rPr>
              <w:t xml:space="preserve"> </w:t>
            </w:r>
          </w:p>
          <w:p w:rsidR="002D0F9C" w:rsidRPr="00591C7D" w:rsidRDefault="002D0F9C" w:rsidP="00A14961">
            <w:pPr>
              <w:snapToGrid w:val="0"/>
              <w:rPr>
                <w:rFonts w:ascii="Calibri" w:eastAsia="Arial Unicode MS" w:hAnsi="Calibri"/>
                <w:bCs/>
              </w:rPr>
            </w:pPr>
          </w:p>
          <w:p w:rsidR="002D0F9C" w:rsidRPr="00591C7D" w:rsidRDefault="002D0F9C" w:rsidP="00A14961">
            <w:pPr>
              <w:snapToGrid w:val="0"/>
              <w:rPr>
                <w:rFonts w:ascii="Calibri" w:eastAsia="Arial Unicode MS" w:hAnsi="Calibri"/>
                <w:bCs/>
              </w:rPr>
            </w:pPr>
          </w:p>
        </w:tc>
      </w:tr>
      <w:tr w:rsidR="002D0F9C" w:rsidRPr="00591C7D">
        <w:trPr>
          <w:gridAfter w:val="2"/>
          <w:wAfter w:w="18" w:type="dxa"/>
          <w:trHeight w:val="315"/>
        </w:trPr>
        <w:tc>
          <w:tcPr>
            <w:tcW w:w="5302" w:type="dxa"/>
            <w:gridSpan w:val="3"/>
            <w:vAlign w:val="bottom"/>
          </w:tcPr>
          <w:p w:rsidR="002D0F9C" w:rsidRPr="00591C7D" w:rsidRDefault="002D0F9C" w:rsidP="00A14961">
            <w:pPr>
              <w:snapToGrid w:val="0"/>
              <w:rPr>
                <w:rFonts w:ascii="Calibri" w:hAnsi="Calibri"/>
                <w:b/>
              </w:rPr>
            </w:pPr>
            <w:r w:rsidRPr="00591C7D">
              <w:rPr>
                <w:rFonts w:ascii="Calibri" w:hAnsi="Calibri"/>
                <w:b/>
              </w:rPr>
              <w:t>V. Ubezpieczenie odpowiedzialności cywilnej</w:t>
            </w:r>
          </w:p>
        </w:tc>
        <w:tc>
          <w:tcPr>
            <w:tcW w:w="1985" w:type="dxa"/>
            <w:gridSpan w:val="2"/>
            <w:tcMar>
              <w:top w:w="0" w:type="dxa"/>
              <w:left w:w="170" w:type="dxa"/>
            </w:tcMar>
            <w:vAlign w:val="bottom"/>
          </w:tcPr>
          <w:p w:rsidR="002D0F9C" w:rsidRPr="00591C7D" w:rsidRDefault="002D0F9C" w:rsidP="00A14961">
            <w:pPr>
              <w:snapToGrid w:val="0"/>
              <w:rPr>
                <w:rFonts w:ascii="Calibri" w:eastAsia="Arial Unicode MS" w:hAnsi="Calibri"/>
              </w:rPr>
            </w:pPr>
          </w:p>
        </w:tc>
        <w:tc>
          <w:tcPr>
            <w:tcW w:w="2096" w:type="dxa"/>
            <w:gridSpan w:val="2"/>
            <w:tcMar>
              <w:top w:w="0" w:type="dxa"/>
              <w:left w:w="0" w:type="dxa"/>
              <w:right w:w="0" w:type="dxa"/>
            </w:tcMar>
          </w:tcPr>
          <w:p w:rsidR="002D0F9C" w:rsidRPr="00591C7D" w:rsidRDefault="002D0F9C" w:rsidP="00A14961">
            <w:pPr>
              <w:snapToGrid w:val="0"/>
              <w:rPr>
                <w:rFonts w:ascii="Calibri" w:eastAsia="Arial Unicode MS" w:hAnsi="Calibri"/>
              </w:rPr>
            </w:pPr>
          </w:p>
        </w:tc>
      </w:tr>
      <w:tr w:rsidR="002D0F9C" w:rsidRPr="00591C7D">
        <w:trPr>
          <w:gridAfter w:val="1"/>
          <w:wAfter w:w="8" w:type="dxa"/>
          <w:trHeight w:val="315"/>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L.p.</w:t>
            </w:r>
          </w:p>
        </w:tc>
        <w:tc>
          <w:tcPr>
            <w:tcW w:w="470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Przedmiot ubezpieczenia</w:t>
            </w:r>
          </w:p>
        </w:tc>
        <w:tc>
          <w:tcPr>
            <w:tcW w:w="198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Suma gwarancyjna (*)</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Składka za 3 lata</w:t>
            </w:r>
          </w:p>
        </w:tc>
      </w:tr>
      <w:tr w:rsidR="002D0F9C" w:rsidRPr="00591C7D">
        <w:trPr>
          <w:gridAfter w:val="1"/>
          <w:wAfter w:w="8" w:type="dxa"/>
          <w:trHeight w:val="315"/>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hAnsi="Calibri"/>
                <w:bCs/>
              </w:rPr>
            </w:pPr>
            <w:r w:rsidRPr="00591C7D">
              <w:rPr>
                <w:rFonts w:ascii="Calibri" w:hAnsi="Calibri"/>
                <w:bCs/>
              </w:rPr>
              <w:t>1</w:t>
            </w: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jc w:val="both"/>
              <w:rPr>
                <w:rFonts w:ascii="Calibri" w:hAnsi="Calibri"/>
                <w:kern w:val="1"/>
              </w:rPr>
            </w:pPr>
            <w:r w:rsidRPr="00591C7D">
              <w:rPr>
                <w:rFonts w:ascii="Calibri" w:hAnsi="Calibri"/>
                <w:bCs/>
              </w:rPr>
              <w:t xml:space="preserve">OC </w:t>
            </w:r>
            <w:r w:rsidRPr="00591C7D">
              <w:rPr>
                <w:rFonts w:ascii="Calibri" w:hAnsi="Calibri"/>
                <w:kern w:val="1"/>
              </w:rPr>
              <w:t>deliktowa i kontraktowa z tytułu winy</w:t>
            </w:r>
          </w:p>
          <w:p w:rsidR="002D0F9C" w:rsidRPr="00591C7D" w:rsidRDefault="002D0F9C" w:rsidP="00A14961">
            <w:pPr>
              <w:jc w:val="both"/>
              <w:rPr>
                <w:rFonts w:ascii="Calibri" w:hAnsi="Calibri"/>
                <w:bCs/>
              </w:rPr>
            </w:pPr>
            <w:r w:rsidRPr="00591C7D">
              <w:rPr>
                <w:rFonts w:ascii="Calibri" w:hAnsi="Calibri"/>
                <w:kern w:val="1"/>
              </w:rPr>
              <w:t>i ryzyka</w:t>
            </w:r>
            <w:r w:rsidRPr="00591C7D">
              <w:rPr>
                <w:rFonts w:ascii="Calibri" w:hAnsi="Calibri"/>
                <w:bCs/>
              </w:rPr>
              <w:t xml:space="preserve"> </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jc w:val="right"/>
              <w:rPr>
                <w:rFonts w:ascii="Calibri" w:eastAsia="Arial Unicode MS" w:hAnsi="Calibri"/>
                <w:bCs/>
              </w:rPr>
            </w:pPr>
            <w:r w:rsidRPr="00591C7D">
              <w:rPr>
                <w:rFonts w:ascii="Calibri" w:eastAsia="Arial Unicode MS" w:hAnsi="Calibri"/>
                <w:bCs/>
              </w:rPr>
              <w:t>1 000 000,00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center"/>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eastAsia="Arial Unicode MS" w:hAnsi="Calibri"/>
                <w:bCs/>
              </w:rPr>
            </w:pP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rPr>
                <w:rFonts w:ascii="Calibri" w:hAnsi="Calibri"/>
              </w:rPr>
            </w:pPr>
            <w:r w:rsidRPr="00591C7D">
              <w:rPr>
                <w:rFonts w:ascii="Calibri" w:hAnsi="Calibri"/>
              </w:rPr>
              <w:t xml:space="preserve">OC z tytułu zarządzania drogami – podlimit </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tabs>
                <w:tab w:val="left" w:pos="2232"/>
              </w:tabs>
              <w:snapToGrid w:val="0"/>
              <w:jc w:val="right"/>
              <w:rPr>
                <w:rFonts w:ascii="Calibri" w:eastAsia="Arial Unicode MS" w:hAnsi="Calibri"/>
              </w:rPr>
            </w:pPr>
            <w:r w:rsidRPr="00591C7D">
              <w:rPr>
                <w:rFonts w:ascii="Calibri" w:eastAsia="Arial Unicode MS" w:hAnsi="Calibri"/>
              </w:rPr>
              <w:t>200 000,00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center"/>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eastAsia="Arial Unicode MS" w:hAnsi="Calibri"/>
                <w:bCs/>
              </w:rPr>
            </w:pP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rPr>
                <w:rFonts w:ascii="Calibri" w:hAnsi="Calibri"/>
              </w:rPr>
            </w:pPr>
            <w:r w:rsidRPr="00591C7D">
              <w:rPr>
                <w:rFonts w:ascii="Calibri" w:hAnsi="Calibri"/>
              </w:rPr>
              <w:t xml:space="preserve">OC z tytułu zalań i przepięć - podlimit </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tabs>
                <w:tab w:val="left" w:pos="2232"/>
              </w:tabs>
              <w:snapToGrid w:val="0"/>
              <w:jc w:val="right"/>
              <w:rPr>
                <w:rFonts w:ascii="Calibri" w:eastAsia="Arial Unicode MS" w:hAnsi="Calibri"/>
              </w:rPr>
            </w:pPr>
            <w:r w:rsidRPr="00591C7D">
              <w:rPr>
                <w:rFonts w:ascii="Calibri" w:eastAsia="Arial Unicode MS" w:hAnsi="Calibri"/>
              </w:rPr>
              <w:t>100 000,00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center"/>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eastAsia="Arial Unicode MS" w:hAnsi="Calibri"/>
                <w:bCs/>
              </w:rPr>
            </w:pP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rPr>
                <w:rFonts w:ascii="Calibri" w:hAnsi="Calibri"/>
              </w:rPr>
            </w:pPr>
            <w:r w:rsidRPr="00591C7D">
              <w:rPr>
                <w:rFonts w:ascii="Calibri" w:hAnsi="Calibri"/>
              </w:rPr>
              <w:t xml:space="preserve">OC najemcy - podlimit </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center"/>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eastAsia="Arial Unicode MS" w:hAnsi="Calibri"/>
                <w:bCs/>
              </w:rPr>
            </w:pP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rPr>
                <w:rFonts w:ascii="Calibri" w:hAnsi="Calibri"/>
              </w:rPr>
            </w:pPr>
            <w:r w:rsidRPr="00591C7D">
              <w:rPr>
                <w:rFonts w:ascii="Calibri" w:hAnsi="Calibri"/>
              </w:rPr>
              <w:t xml:space="preserve">OC pracodawcy - podlimit </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center"/>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eastAsia="Arial Unicode MS" w:hAnsi="Calibri"/>
                <w:bCs/>
              </w:rPr>
            </w:pP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rPr>
                <w:rFonts w:ascii="Calibri" w:hAnsi="Calibri"/>
              </w:rPr>
            </w:pPr>
            <w:r w:rsidRPr="00591C7D">
              <w:rPr>
                <w:rFonts w:ascii="Calibri" w:hAnsi="Calibri"/>
                <w:bCs/>
              </w:rPr>
              <w:t>OC organizatora imprez niepodlegających obowiązkowi ubezpieczenia</w:t>
            </w:r>
            <w:r w:rsidRPr="00591C7D">
              <w:rPr>
                <w:rFonts w:ascii="Calibri" w:hAnsi="Calibri"/>
              </w:rPr>
              <w:t xml:space="preserve"> OC - podlimit </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center"/>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eastAsia="Arial Unicode MS" w:hAnsi="Calibri"/>
                <w:bCs/>
              </w:rPr>
            </w:pP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 xml:space="preserve">OC organizatora wycieczek - podlimit </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center"/>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eastAsia="Arial Unicode MS" w:hAnsi="Calibri"/>
                <w:bCs/>
              </w:rPr>
            </w:pP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OC za szkody w rzeczach ruchomych</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center"/>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eastAsia="Arial Unicode MS" w:hAnsi="Calibri"/>
                <w:bCs/>
              </w:rPr>
            </w:pP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OC za podwykonawców- podlimit</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center"/>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eastAsia="Arial Unicode MS" w:hAnsi="Calibri"/>
                <w:bCs/>
              </w:rPr>
            </w:pP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OC z tytułu świadczenia usług gastronomicznych</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center"/>
          </w:tcPr>
          <w:p w:rsidR="002D0F9C" w:rsidRPr="00591C7D" w:rsidRDefault="002D0F9C" w:rsidP="00A14961">
            <w:pPr>
              <w:snapToGrid w:val="0"/>
              <w:jc w:val="right"/>
              <w:rPr>
                <w:rFonts w:ascii="Calibri" w:eastAsia="Arial Unicode MS" w:hAnsi="Calibri"/>
              </w:rPr>
            </w:pPr>
          </w:p>
        </w:tc>
      </w:tr>
      <w:tr w:rsidR="002D0F9C" w:rsidRPr="00591C7D">
        <w:trPr>
          <w:gridAfter w:val="1"/>
          <w:wAfter w:w="8" w:type="dxa"/>
          <w:trHeight w:val="315"/>
        </w:trPr>
        <w:tc>
          <w:tcPr>
            <w:tcW w:w="597" w:type="dxa"/>
            <w:tcBorders>
              <w:left w:val="single" w:sz="4" w:space="0" w:color="000000"/>
              <w:bottom w:val="single" w:sz="4" w:space="0" w:color="000000"/>
            </w:tcBorders>
            <w:vAlign w:val="bottom"/>
          </w:tcPr>
          <w:p w:rsidR="002D0F9C" w:rsidRPr="00591C7D" w:rsidRDefault="002D0F9C" w:rsidP="00A14961">
            <w:pPr>
              <w:snapToGrid w:val="0"/>
              <w:jc w:val="center"/>
              <w:rPr>
                <w:rFonts w:ascii="Calibri" w:eastAsia="Arial Unicode MS" w:hAnsi="Calibri"/>
                <w:bCs/>
              </w:rPr>
            </w:pPr>
          </w:p>
        </w:tc>
        <w:tc>
          <w:tcPr>
            <w:tcW w:w="4705" w:type="dxa"/>
            <w:gridSpan w:val="2"/>
            <w:tcBorders>
              <w:left w:val="single" w:sz="4" w:space="0" w:color="000000"/>
              <w:bottom w:val="single" w:sz="4" w:space="0" w:color="000000"/>
            </w:tcBorders>
            <w:tcMar>
              <w:top w:w="0" w:type="dxa"/>
              <w:left w:w="170" w:type="dxa"/>
            </w:tcMar>
            <w:vAlign w:val="bottom"/>
          </w:tcPr>
          <w:p w:rsidR="002D0F9C" w:rsidRPr="00591C7D" w:rsidRDefault="002D0F9C" w:rsidP="00A14961">
            <w:pPr>
              <w:snapToGrid w:val="0"/>
              <w:rPr>
                <w:rFonts w:ascii="Calibri" w:hAnsi="Calibri"/>
              </w:rPr>
            </w:pPr>
            <w:r w:rsidRPr="00591C7D">
              <w:rPr>
                <w:rFonts w:ascii="Calibri" w:hAnsi="Calibri"/>
              </w:rPr>
              <w:t>OC z tytułu posiadania pojazdów niepodlegających obowiązkowemu ubezpieczeniu OC posiadaczy pojazdów mechanicznych</w:t>
            </w:r>
          </w:p>
        </w:tc>
        <w:tc>
          <w:tcPr>
            <w:tcW w:w="1985" w:type="dxa"/>
            <w:gridSpan w:val="2"/>
            <w:tcBorders>
              <w:left w:val="single" w:sz="4" w:space="0" w:color="000000"/>
              <w:bottom w:val="single" w:sz="4" w:space="0" w:color="000000"/>
            </w:tcBorders>
            <w:tcMar>
              <w:top w:w="0" w:type="dxa"/>
              <w:left w:w="170" w:type="dxa"/>
            </w:tcMar>
            <w:vAlign w:val="center"/>
          </w:tcPr>
          <w:p w:rsidR="002D0F9C" w:rsidRPr="00591C7D" w:rsidRDefault="002D0F9C" w:rsidP="00A14961">
            <w:pPr>
              <w:snapToGrid w:val="0"/>
              <w:jc w:val="right"/>
              <w:rPr>
                <w:rFonts w:ascii="Calibri" w:hAnsi="Calibri"/>
              </w:rPr>
            </w:pPr>
            <w:r w:rsidRPr="00591C7D">
              <w:rPr>
                <w:rFonts w:ascii="Calibri" w:hAnsi="Calibri"/>
              </w:rPr>
              <w:t>100 000,00 zł</w:t>
            </w:r>
          </w:p>
        </w:tc>
        <w:tc>
          <w:tcPr>
            <w:tcW w:w="2106" w:type="dxa"/>
            <w:gridSpan w:val="3"/>
            <w:tcBorders>
              <w:top w:val="single" w:sz="4" w:space="0" w:color="000000"/>
              <w:left w:val="single" w:sz="4" w:space="0" w:color="000000"/>
              <w:bottom w:val="single" w:sz="4" w:space="0" w:color="000000"/>
              <w:right w:val="single" w:sz="4" w:space="0" w:color="000000"/>
            </w:tcBorders>
            <w:vAlign w:val="center"/>
          </w:tcPr>
          <w:p w:rsidR="002D0F9C" w:rsidRPr="00591C7D" w:rsidRDefault="002D0F9C" w:rsidP="00A14961">
            <w:pPr>
              <w:snapToGrid w:val="0"/>
              <w:jc w:val="right"/>
              <w:rPr>
                <w:rFonts w:ascii="Calibri" w:eastAsia="Arial Unicode MS" w:hAnsi="Calibri"/>
              </w:rPr>
            </w:pPr>
          </w:p>
        </w:tc>
      </w:tr>
      <w:tr w:rsidR="002D0F9C" w:rsidRPr="00591C7D">
        <w:trPr>
          <w:gridAfter w:val="2"/>
          <w:wAfter w:w="18" w:type="dxa"/>
          <w:trHeight w:val="315"/>
        </w:trPr>
        <w:tc>
          <w:tcPr>
            <w:tcW w:w="9383" w:type="dxa"/>
            <w:gridSpan w:val="7"/>
            <w:vAlign w:val="bottom"/>
          </w:tcPr>
          <w:p w:rsidR="002D0F9C" w:rsidRPr="00591C7D" w:rsidRDefault="002D0F9C" w:rsidP="00A14961">
            <w:pPr>
              <w:snapToGrid w:val="0"/>
              <w:rPr>
                <w:rFonts w:ascii="Calibri" w:eastAsia="Arial Unicode MS" w:hAnsi="Calibri"/>
                <w:sz w:val="22"/>
              </w:rPr>
            </w:pPr>
            <w:r w:rsidRPr="00591C7D">
              <w:rPr>
                <w:rFonts w:ascii="Calibri" w:eastAsia="Arial Unicode MS" w:hAnsi="Calibri"/>
                <w:bCs/>
                <w:sz w:val="22"/>
                <w:szCs w:val="22"/>
              </w:rPr>
              <w:t>(*) suma gwarancyjna ustalona na jedno i wszystkie zdarzenia w rocznym okresie ubezpieczenia</w:t>
            </w:r>
          </w:p>
        </w:tc>
      </w:tr>
      <w:tr w:rsidR="002D0F9C" w:rsidRPr="00591C7D">
        <w:trPr>
          <w:gridAfter w:val="2"/>
          <w:wAfter w:w="18" w:type="dxa"/>
          <w:trHeight w:val="315"/>
        </w:trPr>
        <w:tc>
          <w:tcPr>
            <w:tcW w:w="7287" w:type="dxa"/>
            <w:gridSpan w:val="5"/>
            <w:vAlign w:val="bottom"/>
          </w:tcPr>
          <w:p w:rsidR="002D0F9C" w:rsidRPr="00591C7D" w:rsidRDefault="002D0F9C" w:rsidP="00A14961">
            <w:pPr>
              <w:pStyle w:val="Stopka"/>
              <w:tabs>
                <w:tab w:val="clear" w:pos="4536"/>
                <w:tab w:val="clear" w:pos="9072"/>
              </w:tabs>
              <w:snapToGrid w:val="0"/>
              <w:rPr>
                <w:rFonts w:ascii="Calibri" w:hAnsi="Calibri"/>
                <w:sz w:val="22"/>
              </w:rPr>
            </w:pPr>
          </w:p>
        </w:tc>
        <w:tc>
          <w:tcPr>
            <w:tcW w:w="2096" w:type="dxa"/>
            <w:gridSpan w:val="2"/>
            <w:tcMar>
              <w:top w:w="0" w:type="dxa"/>
              <w:left w:w="0" w:type="dxa"/>
              <w:right w:w="0" w:type="dxa"/>
            </w:tcMar>
          </w:tcPr>
          <w:p w:rsidR="002D0F9C" w:rsidRPr="00591C7D" w:rsidRDefault="002D0F9C" w:rsidP="00A14961">
            <w:pPr>
              <w:snapToGrid w:val="0"/>
              <w:rPr>
                <w:rFonts w:ascii="Calibri" w:hAnsi="Calibri"/>
                <w:sz w:val="22"/>
              </w:rPr>
            </w:pPr>
          </w:p>
        </w:tc>
      </w:tr>
      <w:tr w:rsidR="002D0F9C" w:rsidRPr="00591C7D">
        <w:trPr>
          <w:gridAfter w:val="2"/>
          <w:wAfter w:w="18" w:type="dxa"/>
          <w:trHeight w:val="315"/>
        </w:trPr>
        <w:tc>
          <w:tcPr>
            <w:tcW w:w="7287" w:type="dxa"/>
            <w:gridSpan w:val="5"/>
            <w:tcBorders>
              <w:bottom w:val="single" w:sz="4" w:space="0" w:color="000000"/>
            </w:tcBorders>
            <w:vAlign w:val="bottom"/>
          </w:tcPr>
          <w:p w:rsidR="002D0F9C" w:rsidRPr="00591C7D" w:rsidRDefault="002D0F9C" w:rsidP="00A14961">
            <w:pPr>
              <w:pStyle w:val="Stopka"/>
              <w:tabs>
                <w:tab w:val="clear" w:pos="4536"/>
                <w:tab w:val="clear" w:pos="9072"/>
              </w:tabs>
              <w:snapToGrid w:val="0"/>
              <w:jc w:val="both"/>
              <w:rPr>
                <w:rFonts w:ascii="Calibri" w:hAnsi="Calibri"/>
                <w:b/>
              </w:rPr>
            </w:pPr>
            <w:r w:rsidRPr="00591C7D">
              <w:rPr>
                <w:rFonts w:ascii="Calibri" w:hAnsi="Calibri"/>
                <w:b/>
              </w:rPr>
              <w:t xml:space="preserve">VI. Ubezpieczenia następstw nieszczęśliwych wypadków </w:t>
            </w:r>
          </w:p>
        </w:tc>
        <w:tc>
          <w:tcPr>
            <w:tcW w:w="2096" w:type="dxa"/>
            <w:gridSpan w:val="2"/>
            <w:tcMar>
              <w:top w:w="0" w:type="dxa"/>
              <w:left w:w="0" w:type="dxa"/>
              <w:right w:w="0" w:type="dxa"/>
            </w:tcMar>
          </w:tcPr>
          <w:p w:rsidR="002D0F9C" w:rsidRPr="00591C7D" w:rsidRDefault="002D0F9C" w:rsidP="00A14961">
            <w:pPr>
              <w:snapToGrid w:val="0"/>
              <w:rPr>
                <w:rFonts w:ascii="Calibri" w:hAnsi="Calibri"/>
              </w:rPr>
            </w:pPr>
          </w:p>
        </w:tc>
      </w:tr>
      <w:tr w:rsidR="002D0F9C" w:rsidRPr="00591C7D">
        <w:trPr>
          <w:gridAfter w:val="1"/>
          <w:wAfter w:w="8" w:type="dxa"/>
          <w:trHeight w:val="315"/>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rPr>
            </w:pPr>
            <w:r w:rsidRPr="00591C7D">
              <w:rPr>
                <w:rFonts w:ascii="Calibri" w:hAnsi="Calibri"/>
                <w:b/>
              </w:rPr>
              <w:t>L.p.</w:t>
            </w:r>
          </w:p>
        </w:tc>
        <w:tc>
          <w:tcPr>
            <w:tcW w:w="470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rPr>
            </w:pPr>
            <w:r w:rsidRPr="00591C7D">
              <w:rPr>
                <w:rFonts w:ascii="Calibri" w:hAnsi="Calibri"/>
                <w:b/>
              </w:rPr>
              <w:t>Przedmiot ubezpieczenia</w:t>
            </w:r>
          </w:p>
        </w:tc>
        <w:tc>
          <w:tcPr>
            <w:tcW w:w="198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rPr>
            </w:pPr>
            <w:r w:rsidRPr="00591C7D">
              <w:rPr>
                <w:rFonts w:ascii="Calibri" w:hAnsi="Calibri"/>
                <w:b/>
              </w:rPr>
              <w:t>Suma ubezpieczenia (*)</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Składka za 3 lata</w:t>
            </w:r>
          </w:p>
        </w:tc>
      </w:tr>
      <w:tr w:rsidR="002D0F9C" w:rsidRPr="00591C7D">
        <w:trPr>
          <w:gridAfter w:val="1"/>
          <w:wAfter w:w="8" w:type="dxa"/>
          <w:trHeight w:val="315"/>
        </w:trPr>
        <w:tc>
          <w:tcPr>
            <w:tcW w:w="597" w:type="dxa"/>
            <w:tcBorders>
              <w:top w:val="single" w:sz="4" w:space="0" w:color="000000"/>
              <w:left w:val="single" w:sz="4" w:space="0" w:color="000000"/>
              <w:bottom w:val="single" w:sz="4" w:space="0" w:color="000000"/>
            </w:tcBorders>
            <w:vAlign w:val="bottom"/>
          </w:tcPr>
          <w:p w:rsidR="002D0F9C" w:rsidRPr="00591C7D" w:rsidRDefault="002D0F9C" w:rsidP="00A14961">
            <w:pPr>
              <w:pStyle w:val="Stopka"/>
              <w:tabs>
                <w:tab w:val="clear" w:pos="4536"/>
                <w:tab w:val="clear" w:pos="9072"/>
              </w:tabs>
              <w:snapToGrid w:val="0"/>
              <w:jc w:val="center"/>
              <w:rPr>
                <w:rFonts w:ascii="Calibri" w:hAnsi="Calibri"/>
              </w:rPr>
            </w:pPr>
            <w:r w:rsidRPr="00591C7D">
              <w:rPr>
                <w:rFonts w:ascii="Calibri" w:hAnsi="Calibri"/>
              </w:rPr>
              <w:t>1.</w:t>
            </w:r>
          </w:p>
        </w:tc>
        <w:tc>
          <w:tcPr>
            <w:tcW w:w="4705" w:type="dxa"/>
            <w:gridSpan w:val="2"/>
            <w:tcBorders>
              <w:top w:val="single" w:sz="4" w:space="0" w:color="000000"/>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jc w:val="both"/>
              <w:rPr>
                <w:rFonts w:ascii="Calibri" w:hAnsi="Calibri"/>
              </w:rPr>
            </w:pPr>
            <w:r w:rsidRPr="00591C7D">
              <w:rPr>
                <w:rFonts w:ascii="Calibri" w:hAnsi="Calibri"/>
              </w:rPr>
              <w:t>NNW uczestników imprez rekreacji ruchowej</w:t>
            </w:r>
          </w:p>
        </w:tc>
        <w:tc>
          <w:tcPr>
            <w:tcW w:w="1985" w:type="dxa"/>
            <w:gridSpan w:val="2"/>
            <w:tcBorders>
              <w:top w:val="single" w:sz="4" w:space="0" w:color="000000"/>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jc w:val="right"/>
              <w:rPr>
                <w:rFonts w:ascii="Calibri" w:hAnsi="Calibri"/>
              </w:rPr>
            </w:pPr>
            <w:r w:rsidRPr="00591C7D">
              <w:rPr>
                <w:rFonts w:ascii="Calibri" w:hAnsi="Calibri"/>
              </w:rPr>
              <w:t>3 000,00 zł/os.</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b/>
              </w:rPr>
            </w:pPr>
          </w:p>
        </w:tc>
      </w:tr>
      <w:tr w:rsidR="002D0F9C" w:rsidRPr="00591C7D">
        <w:trPr>
          <w:gridAfter w:val="1"/>
          <w:wAfter w:w="8" w:type="dxa"/>
          <w:trHeight w:val="315"/>
        </w:trPr>
        <w:tc>
          <w:tcPr>
            <w:tcW w:w="597" w:type="dxa"/>
            <w:tcBorders>
              <w:top w:val="single" w:sz="4" w:space="0" w:color="000000"/>
              <w:left w:val="single" w:sz="4" w:space="0" w:color="000000"/>
              <w:bottom w:val="single" w:sz="4" w:space="0" w:color="000000"/>
            </w:tcBorders>
            <w:vAlign w:val="bottom"/>
          </w:tcPr>
          <w:p w:rsidR="002D0F9C" w:rsidRPr="00591C7D" w:rsidRDefault="002D0F9C" w:rsidP="00A14961">
            <w:pPr>
              <w:pStyle w:val="Stopka"/>
              <w:tabs>
                <w:tab w:val="clear" w:pos="4536"/>
                <w:tab w:val="clear" w:pos="9072"/>
              </w:tabs>
              <w:snapToGrid w:val="0"/>
              <w:jc w:val="center"/>
              <w:rPr>
                <w:rFonts w:ascii="Calibri" w:hAnsi="Calibri"/>
              </w:rPr>
            </w:pPr>
            <w:r w:rsidRPr="00591C7D">
              <w:rPr>
                <w:rFonts w:ascii="Calibri" w:hAnsi="Calibri"/>
              </w:rPr>
              <w:t>2.</w:t>
            </w:r>
          </w:p>
        </w:tc>
        <w:tc>
          <w:tcPr>
            <w:tcW w:w="4705" w:type="dxa"/>
            <w:gridSpan w:val="2"/>
            <w:tcBorders>
              <w:top w:val="single" w:sz="4" w:space="0" w:color="000000"/>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jc w:val="both"/>
              <w:rPr>
                <w:rFonts w:ascii="Calibri" w:hAnsi="Calibri"/>
              </w:rPr>
            </w:pPr>
            <w:r w:rsidRPr="00591C7D">
              <w:rPr>
                <w:rFonts w:ascii="Calibri" w:hAnsi="Calibri"/>
              </w:rPr>
              <w:t>NNW członków OSP i MDP</w:t>
            </w:r>
          </w:p>
        </w:tc>
        <w:tc>
          <w:tcPr>
            <w:tcW w:w="1985" w:type="dxa"/>
            <w:gridSpan w:val="2"/>
            <w:tcBorders>
              <w:top w:val="single" w:sz="4" w:space="0" w:color="000000"/>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jc w:val="right"/>
              <w:rPr>
                <w:rFonts w:ascii="Calibri" w:hAnsi="Calibri"/>
              </w:rPr>
            </w:pPr>
            <w:r w:rsidRPr="00591C7D">
              <w:rPr>
                <w:rFonts w:ascii="Calibri" w:hAnsi="Calibri"/>
              </w:rPr>
              <w:t>10 000,00 zł / os.</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2D0F9C" w:rsidRPr="00591C7D" w:rsidRDefault="002D0F9C" w:rsidP="00A14961">
            <w:pPr>
              <w:snapToGrid w:val="0"/>
              <w:jc w:val="right"/>
              <w:rPr>
                <w:rFonts w:ascii="Calibri" w:eastAsia="Arial Unicode MS" w:hAnsi="Calibri"/>
                <w:b/>
              </w:rPr>
            </w:pPr>
          </w:p>
        </w:tc>
      </w:tr>
      <w:tr w:rsidR="0054212E" w:rsidRPr="00591C7D">
        <w:trPr>
          <w:gridAfter w:val="1"/>
          <w:wAfter w:w="8" w:type="dxa"/>
          <w:trHeight w:val="315"/>
        </w:trPr>
        <w:tc>
          <w:tcPr>
            <w:tcW w:w="597" w:type="dxa"/>
            <w:tcBorders>
              <w:top w:val="single" w:sz="4" w:space="0" w:color="000000"/>
              <w:left w:val="single" w:sz="4" w:space="0" w:color="000000"/>
              <w:bottom w:val="single" w:sz="4" w:space="0" w:color="000000"/>
            </w:tcBorders>
            <w:vAlign w:val="bottom"/>
          </w:tcPr>
          <w:p w:rsidR="0054212E" w:rsidRPr="00591C7D" w:rsidRDefault="0054212E" w:rsidP="00FE5186">
            <w:pPr>
              <w:pStyle w:val="Stopka"/>
              <w:tabs>
                <w:tab w:val="clear" w:pos="4536"/>
                <w:tab w:val="clear" w:pos="9072"/>
              </w:tabs>
              <w:snapToGrid w:val="0"/>
              <w:jc w:val="center"/>
              <w:rPr>
                <w:rFonts w:ascii="Calibri" w:hAnsi="Calibri"/>
              </w:rPr>
            </w:pPr>
            <w:r>
              <w:rPr>
                <w:rFonts w:ascii="Calibri" w:hAnsi="Calibri"/>
              </w:rPr>
              <w:t>3.</w:t>
            </w:r>
          </w:p>
        </w:tc>
        <w:tc>
          <w:tcPr>
            <w:tcW w:w="4705" w:type="dxa"/>
            <w:gridSpan w:val="2"/>
            <w:tcBorders>
              <w:top w:val="single" w:sz="4" w:space="0" w:color="000000"/>
              <w:left w:val="single" w:sz="4" w:space="0" w:color="000000"/>
              <w:bottom w:val="single" w:sz="4" w:space="0" w:color="000000"/>
            </w:tcBorders>
            <w:tcMar>
              <w:top w:w="0" w:type="dxa"/>
              <w:left w:w="170" w:type="dxa"/>
            </w:tcMar>
            <w:vAlign w:val="bottom"/>
          </w:tcPr>
          <w:p w:rsidR="0054212E" w:rsidRPr="00591C7D" w:rsidRDefault="0054212E" w:rsidP="00FE5186">
            <w:pPr>
              <w:pStyle w:val="Stopka"/>
              <w:tabs>
                <w:tab w:val="clear" w:pos="4536"/>
                <w:tab w:val="clear" w:pos="9072"/>
              </w:tabs>
              <w:snapToGrid w:val="0"/>
              <w:jc w:val="both"/>
              <w:rPr>
                <w:rFonts w:ascii="Calibri" w:hAnsi="Calibri"/>
              </w:rPr>
            </w:pPr>
            <w:r>
              <w:rPr>
                <w:rFonts w:ascii="Calibri" w:hAnsi="Calibri"/>
              </w:rPr>
              <w:t>NNW bezrobotnych</w:t>
            </w:r>
          </w:p>
        </w:tc>
        <w:tc>
          <w:tcPr>
            <w:tcW w:w="1985" w:type="dxa"/>
            <w:gridSpan w:val="2"/>
            <w:tcBorders>
              <w:top w:val="single" w:sz="4" w:space="0" w:color="000000"/>
              <w:left w:val="single" w:sz="4" w:space="0" w:color="000000"/>
              <w:bottom w:val="single" w:sz="4" w:space="0" w:color="000000"/>
            </w:tcBorders>
            <w:tcMar>
              <w:top w:w="0" w:type="dxa"/>
              <w:left w:w="170" w:type="dxa"/>
            </w:tcMar>
            <w:vAlign w:val="bottom"/>
          </w:tcPr>
          <w:p w:rsidR="0054212E" w:rsidRPr="00591C7D" w:rsidRDefault="0054212E" w:rsidP="00FE5186">
            <w:pPr>
              <w:pStyle w:val="Stopka"/>
              <w:tabs>
                <w:tab w:val="clear" w:pos="4536"/>
                <w:tab w:val="clear" w:pos="9072"/>
              </w:tabs>
              <w:snapToGrid w:val="0"/>
              <w:jc w:val="right"/>
              <w:rPr>
                <w:rFonts w:ascii="Calibri" w:hAnsi="Calibri"/>
              </w:rPr>
            </w:pPr>
            <w:r>
              <w:rPr>
                <w:rFonts w:ascii="Calibri" w:hAnsi="Calibri"/>
              </w:rPr>
              <w:t>5 000,00 zł/os.</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54212E" w:rsidRPr="00591C7D" w:rsidRDefault="0054212E" w:rsidP="00A14961">
            <w:pPr>
              <w:snapToGrid w:val="0"/>
              <w:jc w:val="right"/>
              <w:rPr>
                <w:rFonts w:ascii="Calibri" w:eastAsia="Arial Unicode MS" w:hAnsi="Calibri"/>
                <w:b/>
              </w:rPr>
            </w:pPr>
          </w:p>
        </w:tc>
      </w:tr>
      <w:tr w:rsidR="002D0F9C" w:rsidRPr="00591C7D">
        <w:trPr>
          <w:gridAfter w:val="2"/>
          <w:wAfter w:w="18" w:type="dxa"/>
          <w:trHeight w:val="315"/>
        </w:trPr>
        <w:tc>
          <w:tcPr>
            <w:tcW w:w="7287" w:type="dxa"/>
            <w:gridSpan w:val="5"/>
            <w:tcBorders>
              <w:top w:val="single" w:sz="4" w:space="0" w:color="000000"/>
            </w:tcBorders>
            <w:vAlign w:val="bottom"/>
          </w:tcPr>
          <w:p w:rsidR="002D0F9C" w:rsidRPr="00591C7D" w:rsidRDefault="002D0F9C" w:rsidP="00A14961">
            <w:pPr>
              <w:pStyle w:val="Stopka"/>
              <w:tabs>
                <w:tab w:val="clear" w:pos="4536"/>
                <w:tab w:val="clear" w:pos="9072"/>
              </w:tabs>
              <w:snapToGrid w:val="0"/>
              <w:rPr>
                <w:rFonts w:ascii="Calibri" w:hAnsi="Calibri"/>
                <w:sz w:val="22"/>
                <w:szCs w:val="22"/>
              </w:rPr>
            </w:pPr>
            <w:r w:rsidRPr="00591C7D">
              <w:rPr>
                <w:rFonts w:ascii="Calibri" w:hAnsi="Calibri"/>
                <w:sz w:val="22"/>
                <w:szCs w:val="22"/>
              </w:rPr>
              <w:t>(*) – suma ubezpieczenia na osobę</w:t>
            </w:r>
          </w:p>
        </w:tc>
        <w:tc>
          <w:tcPr>
            <w:tcW w:w="2096" w:type="dxa"/>
            <w:gridSpan w:val="2"/>
            <w:tcMar>
              <w:top w:w="0" w:type="dxa"/>
              <w:left w:w="0" w:type="dxa"/>
              <w:right w:w="0" w:type="dxa"/>
            </w:tcMar>
          </w:tcPr>
          <w:p w:rsidR="002D0F9C" w:rsidRPr="00591C7D" w:rsidRDefault="002D0F9C" w:rsidP="00A14961">
            <w:pPr>
              <w:snapToGrid w:val="0"/>
              <w:rPr>
                <w:rFonts w:ascii="Calibri" w:hAnsi="Calibri"/>
                <w:sz w:val="22"/>
                <w:szCs w:val="22"/>
              </w:rPr>
            </w:pPr>
          </w:p>
        </w:tc>
      </w:tr>
      <w:tr w:rsidR="002D0F9C" w:rsidRPr="00591C7D">
        <w:trPr>
          <w:gridAfter w:val="2"/>
          <w:wAfter w:w="18" w:type="dxa"/>
          <w:trHeight w:val="315"/>
        </w:trPr>
        <w:tc>
          <w:tcPr>
            <w:tcW w:w="597" w:type="dxa"/>
            <w:tcBorders>
              <w:bottom w:val="single" w:sz="4" w:space="0" w:color="000000"/>
            </w:tcBorders>
            <w:vAlign w:val="bottom"/>
          </w:tcPr>
          <w:p w:rsidR="002D0F9C" w:rsidRPr="00591C7D" w:rsidRDefault="002D0F9C" w:rsidP="00A14961">
            <w:pPr>
              <w:pStyle w:val="Stopka"/>
              <w:tabs>
                <w:tab w:val="clear" w:pos="4536"/>
                <w:tab w:val="clear" w:pos="9072"/>
              </w:tabs>
              <w:snapToGrid w:val="0"/>
              <w:jc w:val="both"/>
              <w:rPr>
                <w:rFonts w:ascii="Calibri" w:hAnsi="Calibri"/>
              </w:rPr>
            </w:pPr>
          </w:p>
        </w:tc>
        <w:tc>
          <w:tcPr>
            <w:tcW w:w="4705" w:type="dxa"/>
            <w:gridSpan w:val="2"/>
            <w:tcBorders>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jc w:val="both"/>
              <w:rPr>
                <w:rFonts w:ascii="Calibri" w:hAnsi="Calibri"/>
              </w:rPr>
            </w:pPr>
          </w:p>
          <w:p w:rsidR="002D0F9C" w:rsidRPr="00591C7D" w:rsidRDefault="002D0F9C" w:rsidP="00A14961">
            <w:pPr>
              <w:pStyle w:val="Stopka"/>
              <w:tabs>
                <w:tab w:val="clear" w:pos="4536"/>
                <w:tab w:val="clear" w:pos="9072"/>
              </w:tabs>
              <w:snapToGrid w:val="0"/>
              <w:jc w:val="both"/>
              <w:rPr>
                <w:rFonts w:ascii="Calibri" w:hAnsi="Calibri"/>
              </w:rPr>
            </w:pPr>
          </w:p>
          <w:p w:rsidR="002D0F9C" w:rsidRPr="00591C7D" w:rsidRDefault="002D0F9C" w:rsidP="00A14961">
            <w:pPr>
              <w:pStyle w:val="Stopka"/>
              <w:tabs>
                <w:tab w:val="clear" w:pos="4536"/>
                <w:tab w:val="clear" w:pos="9072"/>
              </w:tabs>
              <w:snapToGrid w:val="0"/>
              <w:jc w:val="both"/>
              <w:rPr>
                <w:rFonts w:ascii="Calibri" w:hAnsi="Calibri"/>
              </w:rPr>
            </w:pPr>
          </w:p>
          <w:p w:rsidR="002D0F9C" w:rsidRPr="00591C7D" w:rsidRDefault="002D0F9C" w:rsidP="00A14961">
            <w:pPr>
              <w:pStyle w:val="Stopka"/>
              <w:tabs>
                <w:tab w:val="clear" w:pos="4536"/>
                <w:tab w:val="clear" w:pos="9072"/>
              </w:tabs>
              <w:snapToGrid w:val="0"/>
              <w:jc w:val="both"/>
              <w:rPr>
                <w:rFonts w:ascii="Calibri" w:hAnsi="Calibri"/>
              </w:rPr>
            </w:pPr>
          </w:p>
        </w:tc>
        <w:tc>
          <w:tcPr>
            <w:tcW w:w="1985" w:type="dxa"/>
            <w:gridSpan w:val="2"/>
            <w:tcBorders>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jc w:val="both"/>
              <w:rPr>
                <w:rFonts w:ascii="Calibri" w:hAnsi="Calibri"/>
              </w:rPr>
            </w:pPr>
          </w:p>
        </w:tc>
        <w:tc>
          <w:tcPr>
            <w:tcW w:w="2096" w:type="dxa"/>
            <w:gridSpan w:val="2"/>
          </w:tcPr>
          <w:p w:rsidR="002D0F9C" w:rsidRPr="00591C7D" w:rsidRDefault="002D0F9C" w:rsidP="00A14961">
            <w:pPr>
              <w:snapToGrid w:val="0"/>
              <w:rPr>
                <w:rFonts w:ascii="Calibri" w:hAnsi="Calibri"/>
              </w:rPr>
            </w:pPr>
          </w:p>
        </w:tc>
      </w:tr>
      <w:tr w:rsidR="002D0F9C" w:rsidRPr="00591C7D">
        <w:trPr>
          <w:gridAfter w:val="1"/>
          <w:wAfter w:w="8" w:type="dxa"/>
          <w:cantSplit/>
          <w:trHeight w:hRule="exact" w:val="596"/>
        </w:trPr>
        <w:tc>
          <w:tcPr>
            <w:tcW w:w="5302" w:type="dxa"/>
            <w:gridSpan w:val="3"/>
            <w:vMerge w:val="restart"/>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pStyle w:val="Tekstpodstawowy22"/>
              <w:snapToGrid w:val="0"/>
              <w:jc w:val="center"/>
              <w:rPr>
                <w:rFonts w:ascii="Calibri" w:hAnsi="Calibri"/>
                <w:b/>
              </w:rPr>
            </w:pPr>
            <w:r w:rsidRPr="00591C7D">
              <w:rPr>
                <w:rFonts w:ascii="Calibri" w:hAnsi="Calibri"/>
                <w:b/>
              </w:rPr>
              <w:t>VII. Świadczenia przysługujące członkowi ochotniczej straży pożarnej w oparciu o ustawę o ochronie przeciwpożarowej</w:t>
            </w:r>
          </w:p>
        </w:tc>
        <w:tc>
          <w:tcPr>
            <w:tcW w:w="198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rPr>
            </w:pPr>
            <w:r w:rsidRPr="00591C7D">
              <w:rPr>
                <w:rFonts w:ascii="Calibri" w:hAnsi="Calibri"/>
                <w:b/>
              </w:rPr>
              <w:t>Suma ubezpieczenia</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Składka za 3 lata</w:t>
            </w:r>
          </w:p>
        </w:tc>
      </w:tr>
      <w:tr w:rsidR="002D0F9C" w:rsidRPr="00591C7D">
        <w:trPr>
          <w:gridAfter w:val="1"/>
          <w:wAfter w:w="8" w:type="dxa"/>
          <w:cantSplit/>
        </w:trPr>
        <w:tc>
          <w:tcPr>
            <w:tcW w:w="5302" w:type="dxa"/>
            <w:gridSpan w:val="3"/>
            <w:vMerge/>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tc>
        <w:tc>
          <w:tcPr>
            <w:tcW w:w="1985" w:type="dxa"/>
            <w:gridSpan w:val="2"/>
            <w:tcBorders>
              <w:top w:val="single" w:sz="4" w:space="0" w:color="000000"/>
              <w:left w:val="single" w:sz="4" w:space="0" w:color="000000"/>
              <w:bottom w:val="single" w:sz="4" w:space="0" w:color="000000"/>
            </w:tcBorders>
            <w:tcMar>
              <w:top w:w="0" w:type="dxa"/>
              <w:left w:w="170" w:type="dxa"/>
            </w:tcMar>
            <w:vAlign w:val="bottom"/>
          </w:tcPr>
          <w:p w:rsidR="002D0F9C" w:rsidRPr="00591C7D" w:rsidRDefault="002D0F9C" w:rsidP="00A14961">
            <w:pPr>
              <w:pStyle w:val="Stopka"/>
              <w:tabs>
                <w:tab w:val="clear" w:pos="4536"/>
                <w:tab w:val="clear" w:pos="9072"/>
              </w:tabs>
              <w:snapToGrid w:val="0"/>
              <w:jc w:val="center"/>
              <w:rPr>
                <w:rFonts w:ascii="Calibri" w:hAnsi="Calibri"/>
              </w:rPr>
            </w:pPr>
            <w:r w:rsidRPr="00591C7D">
              <w:rPr>
                <w:rFonts w:ascii="Calibri" w:hAnsi="Calibri"/>
              </w:rPr>
              <w:t>ustawowa wysokość możliwych roszczeń</w:t>
            </w:r>
          </w:p>
        </w:tc>
        <w:tc>
          <w:tcPr>
            <w:tcW w:w="2106" w:type="dxa"/>
            <w:gridSpan w:val="3"/>
            <w:tcBorders>
              <w:top w:val="single" w:sz="4" w:space="0" w:color="000000"/>
              <w:left w:val="single" w:sz="4" w:space="0" w:color="000000"/>
              <w:bottom w:val="single" w:sz="4" w:space="0" w:color="000000"/>
              <w:right w:val="single" w:sz="4" w:space="0" w:color="000000"/>
            </w:tcBorders>
            <w:tcMar>
              <w:top w:w="0" w:type="dxa"/>
              <w:left w:w="170" w:type="dxa"/>
            </w:tcMar>
            <w:vAlign w:val="bottom"/>
          </w:tcPr>
          <w:p w:rsidR="002D0F9C" w:rsidRPr="00591C7D" w:rsidRDefault="002D0F9C" w:rsidP="00A14961">
            <w:pPr>
              <w:snapToGrid w:val="0"/>
              <w:jc w:val="right"/>
              <w:rPr>
                <w:rFonts w:ascii="Calibri" w:eastAsia="Arial Unicode MS" w:hAnsi="Calibri"/>
                <w:b/>
              </w:rPr>
            </w:pPr>
          </w:p>
        </w:tc>
      </w:tr>
      <w:tr w:rsidR="002D0F9C" w:rsidRPr="00591C7D">
        <w:trPr>
          <w:gridBefore w:val="5"/>
          <w:gridAfter w:val="2"/>
          <w:wBefore w:w="7287" w:type="dxa"/>
          <w:wAfter w:w="18" w:type="dxa"/>
          <w:trHeight w:val="315"/>
        </w:trPr>
        <w:tc>
          <w:tcPr>
            <w:tcW w:w="2096" w:type="dxa"/>
            <w:gridSpan w:val="2"/>
            <w:tcMar>
              <w:top w:w="0" w:type="dxa"/>
              <w:left w:w="0" w:type="dxa"/>
              <w:right w:w="0" w:type="dxa"/>
            </w:tcMar>
          </w:tcPr>
          <w:p w:rsidR="002D0F9C" w:rsidRPr="00591C7D" w:rsidRDefault="002D0F9C" w:rsidP="00A14961">
            <w:pPr>
              <w:snapToGrid w:val="0"/>
              <w:rPr>
                <w:rFonts w:ascii="Calibri" w:hAnsi="Calibri"/>
              </w:rPr>
            </w:pPr>
          </w:p>
        </w:tc>
      </w:tr>
      <w:tr w:rsidR="002D0F9C" w:rsidRPr="00591C7D">
        <w:trPr>
          <w:gridAfter w:val="2"/>
          <w:wAfter w:w="18" w:type="dxa"/>
          <w:trHeight w:val="315"/>
        </w:trPr>
        <w:tc>
          <w:tcPr>
            <w:tcW w:w="5302" w:type="dxa"/>
            <w:gridSpan w:val="3"/>
            <w:tcBorders>
              <w:bottom w:val="single" w:sz="4" w:space="0" w:color="000000"/>
            </w:tcBorders>
            <w:vAlign w:val="bottom"/>
          </w:tcPr>
          <w:p w:rsidR="002D0F9C" w:rsidRPr="00591C7D" w:rsidRDefault="002D0F9C" w:rsidP="00A14961">
            <w:pPr>
              <w:rPr>
                <w:rFonts w:ascii="Calibri" w:hAnsi="Calibri"/>
                <w:b/>
              </w:rPr>
            </w:pPr>
            <w:r w:rsidRPr="00591C7D">
              <w:rPr>
                <w:rFonts w:ascii="Calibri" w:hAnsi="Calibri"/>
                <w:b/>
              </w:rPr>
              <w:t xml:space="preserve">VIII. Ubezpieczenia komunikacyjne </w:t>
            </w:r>
          </w:p>
        </w:tc>
        <w:tc>
          <w:tcPr>
            <w:tcW w:w="1985" w:type="dxa"/>
            <w:gridSpan w:val="2"/>
            <w:tcBorders>
              <w:bottom w:val="single" w:sz="4" w:space="0" w:color="000000"/>
            </w:tcBorders>
            <w:tcMar>
              <w:top w:w="0" w:type="dxa"/>
              <w:left w:w="170" w:type="dxa"/>
            </w:tcMar>
            <w:vAlign w:val="bottom"/>
          </w:tcPr>
          <w:p w:rsidR="002D0F9C" w:rsidRPr="00591C7D" w:rsidRDefault="002D0F9C" w:rsidP="00A14961">
            <w:pPr>
              <w:snapToGrid w:val="0"/>
              <w:rPr>
                <w:rFonts w:ascii="Calibri" w:eastAsia="Arial Unicode MS" w:hAnsi="Calibri"/>
              </w:rPr>
            </w:pPr>
          </w:p>
        </w:tc>
        <w:tc>
          <w:tcPr>
            <w:tcW w:w="2096" w:type="dxa"/>
            <w:gridSpan w:val="2"/>
            <w:tcMar>
              <w:top w:w="0" w:type="dxa"/>
              <w:left w:w="0" w:type="dxa"/>
              <w:right w:w="0" w:type="dxa"/>
            </w:tcMar>
          </w:tcPr>
          <w:p w:rsidR="002D0F9C" w:rsidRPr="00591C7D" w:rsidRDefault="002D0F9C" w:rsidP="00A14961">
            <w:pPr>
              <w:snapToGrid w:val="0"/>
              <w:rPr>
                <w:rFonts w:ascii="Calibri" w:eastAsia="Arial Unicode MS" w:hAnsi="Calibri"/>
              </w:rPr>
            </w:pPr>
          </w:p>
        </w:tc>
      </w:tr>
      <w:tr w:rsidR="002D0F9C" w:rsidRPr="00591C7D">
        <w:trPr>
          <w:gridAfter w:val="1"/>
          <w:wAfter w:w="8" w:type="dxa"/>
          <w:trHeight w:val="315"/>
        </w:trPr>
        <w:tc>
          <w:tcPr>
            <w:tcW w:w="597" w:type="dxa"/>
            <w:tcBorders>
              <w:top w:val="single" w:sz="4" w:space="0" w:color="000000"/>
              <w:left w:val="single" w:sz="4" w:space="0" w:color="000000"/>
              <w:bottom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L.p.</w:t>
            </w:r>
          </w:p>
        </w:tc>
        <w:tc>
          <w:tcPr>
            <w:tcW w:w="470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Przedmiot ubezpieczenia</w:t>
            </w:r>
          </w:p>
        </w:tc>
        <w:tc>
          <w:tcPr>
            <w:tcW w:w="1985" w:type="dxa"/>
            <w:gridSpan w:val="2"/>
            <w:tcBorders>
              <w:top w:val="single" w:sz="4" w:space="0" w:color="000000"/>
              <w:left w:val="single" w:sz="4" w:space="0" w:color="000000"/>
              <w:bottom w:val="single" w:sz="4" w:space="0" w:color="000000"/>
            </w:tcBorders>
            <w:shd w:val="clear" w:color="auto" w:fill="C0C0C0"/>
            <w:tcMar>
              <w:top w:w="0" w:type="dxa"/>
              <w:left w:w="170" w:type="dxa"/>
            </w:tcMar>
            <w:vAlign w:val="center"/>
          </w:tcPr>
          <w:p w:rsidR="002D0F9C" w:rsidRPr="00591C7D" w:rsidRDefault="002D0F9C" w:rsidP="00A14961">
            <w:pPr>
              <w:snapToGrid w:val="0"/>
              <w:jc w:val="center"/>
              <w:rPr>
                <w:rFonts w:ascii="Calibri" w:hAnsi="Calibri"/>
                <w:b/>
                <w:bCs/>
              </w:rPr>
            </w:pPr>
            <w:r w:rsidRPr="00591C7D">
              <w:rPr>
                <w:rFonts w:ascii="Calibri" w:hAnsi="Calibri"/>
                <w:b/>
                <w:bCs/>
              </w:rPr>
              <w:t>Suma ubezpieczenia</w:t>
            </w:r>
          </w:p>
          <w:p w:rsidR="002D0F9C" w:rsidRPr="00591C7D" w:rsidRDefault="002D0F9C" w:rsidP="00A14961">
            <w:pPr>
              <w:jc w:val="center"/>
              <w:rPr>
                <w:rFonts w:ascii="Calibri" w:eastAsia="Arial Unicode MS" w:hAnsi="Calibri"/>
                <w:b/>
                <w:bCs/>
              </w:rPr>
            </w:pP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2D0F9C" w:rsidRPr="00591C7D" w:rsidRDefault="002D0F9C" w:rsidP="00A14961">
            <w:pPr>
              <w:snapToGrid w:val="0"/>
              <w:jc w:val="center"/>
              <w:rPr>
                <w:rFonts w:ascii="Calibri" w:hAnsi="Calibri"/>
                <w:b/>
                <w:bCs/>
              </w:rPr>
            </w:pPr>
            <w:r w:rsidRPr="00591C7D">
              <w:rPr>
                <w:rFonts w:ascii="Calibri" w:hAnsi="Calibri"/>
                <w:b/>
                <w:bCs/>
              </w:rPr>
              <w:t>Składka za 3 lata</w:t>
            </w:r>
          </w:p>
        </w:tc>
      </w:tr>
      <w:tr w:rsidR="0041415E" w:rsidRPr="00591C7D">
        <w:trPr>
          <w:trHeight w:val="315"/>
        </w:trPr>
        <w:tc>
          <w:tcPr>
            <w:tcW w:w="605" w:type="dxa"/>
            <w:gridSpan w:val="2"/>
            <w:tcBorders>
              <w:top w:val="single" w:sz="4" w:space="0" w:color="000000"/>
              <w:left w:val="single" w:sz="4" w:space="0" w:color="000000"/>
              <w:bottom w:val="single" w:sz="4" w:space="0" w:color="000000"/>
            </w:tcBorders>
            <w:vAlign w:val="bottom"/>
          </w:tcPr>
          <w:p w:rsidR="0041415E" w:rsidRPr="00591C7D" w:rsidRDefault="0041415E" w:rsidP="00A14961">
            <w:pPr>
              <w:snapToGrid w:val="0"/>
              <w:jc w:val="center"/>
              <w:rPr>
                <w:rFonts w:ascii="Calibri" w:hAnsi="Calibri"/>
              </w:rPr>
            </w:pPr>
            <w:r w:rsidRPr="00591C7D">
              <w:rPr>
                <w:rFonts w:ascii="Calibri" w:hAnsi="Calibri"/>
              </w:rPr>
              <w:t>1</w:t>
            </w:r>
          </w:p>
        </w:tc>
        <w:tc>
          <w:tcPr>
            <w:tcW w:w="4705" w:type="dxa"/>
            <w:gridSpan w:val="2"/>
            <w:tcBorders>
              <w:top w:val="single" w:sz="4" w:space="0" w:color="000000"/>
              <w:left w:val="single" w:sz="4" w:space="0" w:color="000000"/>
              <w:bottom w:val="single" w:sz="4" w:space="0" w:color="000000"/>
            </w:tcBorders>
            <w:tcMar>
              <w:top w:w="0" w:type="dxa"/>
              <w:left w:w="170" w:type="dxa"/>
            </w:tcMar>
            <w:vAlign w:val="bottom"/>
          </w:tcPr>
          <w:p w:rsidR="0041415E" w:rsidRPr="00591C7D" w:rsidRDefault="0041415E" w:rsidP="00150C1D">
            <w:pPr>
              <w:snapToGrid w:val="0"/>
              <w:rPr>
                <w:rFonts w:ascii="Calibri" w:hAnsi="Calibri"/>
              </w:rPr>
            </w:pPr>
            <w:r w:rsidRPr="00591C7D">
              <w:rPr>
                <w:rFonts w:ascii="Calibri" w:hAnsi="Calibri"/>
              </w:rPr>
              <w:t>Ubezpieczenie OC – pojazdy zgodnie z wykazem</w:t>
            </w:r>
          </w:p>
        </w:tc>
        <w:tc>
          <w:tcPr>
            <w:tcW w:w="1985" w:type="dxa"/>
            <w:gridSpan w:val="2"/>
            <w:tcBorders>
              <w:top w:val="single" w:sz="4" w:space="0" w:color="000000"/>
              <w:left w:val="single" w:sz="4" w:space="0" w:color="000000"/>
              <w:bottom w:val="single" w:sz="4" w:space="0" w:color="000000"/>
            </w:tcBorders>
            <w:tcMar>
              <w:top w:w="0" w:type="dxa"/>
              <w:left w:w="170" w:type="dxa"/>
            </w:tcMar>
            <w:vAlign w:val="bottom"/>
          </w:tcPr>
          <w:p w:rsidR="0041415E" w:rsidRPr="00591C7D" w:rsidRDefault="0041415E" w:rsidP="00A14961">
            <w:pPr>
              <w:snapToGrid w:val="0"/>
              <w:ind w:right="72"/>
              <w:jc w:val="right"/>
              <w:rPr>
                <w:rFonts w:ascii="Calibri" w:eastAsia="Arial Unicode MS" w:hAnsi="Calibri"/>
              </w:rPr>
            </w:pPr>
            <w:r w:rsidRPr="00591C7D">
              <w:rPr>
                <w:rFonts w:ascii="Calibri" w:eastAsia="Arial Unicode MS" w:hAnsi="Calibri"/>
              </w:rPr>
              <w:t>Ustawowa</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41415E" w:rsidRPr="00591C7D" w:rsidRDefault="0041415E" w:rsidP="00A14961">
            <w:pPr>
              <w:snapToGrid w:val="0"/>
              <w:jc w:val="right"/>
              <w:rPr>
                <w:rFonts w:ascii="Calibri" w:eastAsia="Arial Unicode MS" w:hAnsi="Calibri"/>
                <w:b/>
              </w:rPr>
            </w:pPr>
          </w:p>
        </w:tc>
      </w:tr>
      <w:tr w:rsidR="0041415E" w:rsidRPr="00591C7D">
        <w:trPr>
          <w:trHeight w:val="315"/>
        </w:trPr>
        <w:tc>
          <w:tcPr>
            <w:tcW w:w="605" w:type="dxa"/>
            <w:gridSpan w:val="2"/>
            <w:tcBorders>
              <w:top w:val="single" w:sz="4" w:space="0" w:color="000000"/>
              <w:left w:val="single" w:sz="4" w:space="0" w:color="000000"/>
              <w:bottom w:val="single" w:sz="4" w:space="0" w:color="000000"/>
            </w:tcBorders>
            <w:vAlign w:val="bottom"/>
          </w:tcPr>
          <w:p w:rsidR="0041415E" w:rsidRPr="00591C7D" w:rsidRDefault="0041415E" w:rsidP="00A14961">
            <w:pPr>
              <w:snapToGrid w:val="0"/>
              <w:jc w:val="center"/>
              <w:rPr>
                <w:rFonts w:ascii="Calibri" w:hAnsi="Calibri"/>
              </w:rPr>
            </w:pPr>
            <w:r w:rsidRPr="00591C7D">
              <w:rPr>
                <w:rFonts w:ascii="Calibri" w:hAnsi="Calibri"/>
              </w:rPr>
              <w:t>2</w:t>
            </w:r>
          </w:p>
        </w:tc>
        <w:tc>
          <w:tcPr>
            <w:tcW w:w="4705" w:type="dxa"/>
            <w:gridSpan w:val="2"/>
            <w:tcBorders>
              <w:top w:val="single" w:sz="4" w:space="0" w:color="000000"/>
              <w:left w:val="single" w:sz="4" w:space="0" w:color="000000"/>
              <w:bottom w:val="single" w:sz="4" w:space="0" w:color="000000"/>
            </w:tcBorders>
            <w:tcMar>
              <w:top w:w="0" w:type="dxa"/>
              <w:left w:w="170" w:type="dxa"/>
            </w:tcMar>
            <w:vAlign w:val="bottom"/>
          </w:tcPr>
          <w:p w:rsidR="0041415E" w:rsidRPr="00591C7D" w:rsidRDefault="0041415E" w:rsidP="00150C1D">
            <w:pPr>
              <w:snapToGrid w:val="0"/>
              <w:rPr>
                <w:rFonts w:ascii="Calibri" w:hAnsi="Calibri"/>
              </w:rPr>
            </w:pPr>
            <w:r w:rsidRPr="00591C7D">
              <w:rPr>
                <w:rFonts w:ascii="Calibri" w:hAnsi="Calibri"/>
              </w:rPr>
              <w:t>Ubezpieczenie AC – pojazdy zgodnie z wykazem</w:t>
            </w:r>
          </w:p>
        </w:tc>
        <w:tc>
          <w:tcPr>
            <w:tcW w:w="1985" w:type="dxa"/>
            <w:gridSpan w:val="2"/>
            <w:tcBorders>
              <w:top w:val="single" w:sz="4" w:space="0" w:color="000000"/>
              <w:left w:val="single" w:sz="4" w:space="0" w:color="000000"/>
              <w:bottom w:val="single" w:sz="4" w:space="0" w:color="000000"/>
            </w:tcBorders>
            <w:tcMar>
              <w:top w:w="0" w:type="dxa"/>
              <w:left w:w="170" w:type="dxa"/>
            </w:tcMar>
            <w:vAlign w:val="bottom"/>
          </w:tcPr>
          <w:p w:rsidR="0041415E" w:rsidRPr="00591C7D" w:rsidRDefault="0041415E" w:rsidP="00A14961">
            <w:pPr>
              <w:snapToGrid w:val="0"/>
              <w:ind w:right="72"/>
              <w:jc w:val="right"/>
              <w:rPr>
                <w:rFonts w:ascii="Calibri" w:eastAsia="Arial Unicode MS" w:hAnsi="Calibri"/>
              </w:rPr>
            </w:pPr>
            <w:r w:rsidRPr="00591C7D">
              <w:rPr>
                <w:rFonts w:ascii="Calibri" w:eastAsia="Arial Unicode MS" w:hAnsi="Calibri"/>
              </w:rPr>
              <w:t>Wartość rynkowa</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41415E" w:rsidRPr="00591C7D" w:rsidRDefault="0041415E" w:rsidP="00A14961">
            <w:pPr>
              <w:snapToGrid w:val="0"/>
              <w:jc w:val="right"/>
              <w:rPr>
                <w:rFonts w:ascii="Calibri" w:eastAsia="Arial Unicode MS" w:hAnsi="Calibri"/>
                <w:b/>
              </w:rPr>
            </w:pPr>
          </w:p>
        </w:tc>
      </w:tr>
      <w:tr w:rsidR="0041415E" w:rsidRPr="00591C7D">
        <w:trPr>
          <w:trHeight w:val="315"/>
        </w:trPr>
        <w:tc>
          <w:tcPr>
            <w:tcW w:w="605" w:type="dxa"/>
            <w:gridSpan w:val="2"/>
            <w:tcBorders>
              <w:top w:val="single" w:sz="4" w:space="0" w:color="000000"/>
              <w:left w:val="single" w:sz="4" w:space="0" w:color="000000"/>
              <w:bottom w:val="single" w:sz="4" w:space="0" w:color="000000"/>
            </w:tcBorders>
            <w:vAlign w:val="bottom"/>
          </w:tcPr>
          <w:p w:rsidR="0041415E" w:rsidRPr="00591C7D" w:rsidRDefault="0041415E" w:rsidP="00A14961">
            <w:pPr>
              <w:snapToGrid w:val="0"/>
              <w:jc w:val="center"/>
              <w:rPr>
                <w:rFonts w:ascii="Calibri" w:hAnsi="Calibri"/>
              </w:rPr>
            </w:pPr>
            <w:r w:rsidRPr="00591C7D">
              <w:rPr>
                <w:rFonts w:ascii="Calibri" w:hAnsi="Calibri"/>
              </w:rPr>
              <w:t>3</w:t>
            </w:r>
          </w:p>
        </w:tc>
        <w:tc>
          <w:tcPr>
            <w:tcW w:w="4705" w:type="dxa"/>
            <w:gridSpan w:val="2"/>
            <w:tcBorders>
              <w:top w:val="single" w:sz="4" w:space="0" w:color="000000"/>
              <w:left w:val="single" w:sz="4" w:space="0" w:color="000000"/>
              <w:bottom w:val="single" w:sz="4" w:space="0" w:color="000000"/>
            </w:tcBorders>
            <w:tcMar>
              <w:top w:w="0" w:type="dxa"/>
              <w:left w:w="170" w:type="dxa"/>
            </w:tcMar>
            <w:vAlign w:val="bottom"/>
          </w:tcPr>
          <w:p w:rsidR="0041415E" w:rsidRPr="00591C7D" w:rsidRDefault="0041415E" w:rsidP="00150C1D">
            <w:pPr>
              <w:snapToGrid w:val="0"/>
              <w:rPr>
                <w:rFonts w:ascii="Calibri" w:hAnsi="Calibri"/>
              </w:rPr>
            </w:pPr>
            <w:r w:rsidRPr="00591C7D">
              <w:rPr>
                <w:rFonts w:ascii="Calibri" w:hAnsi="Calibri"/>
              </w:rPr>
              <w:t>Ubezpieczenie assistance – – pojazdy zgodnie z wykazem</w:t>
            </w:r>
          </w:p>
        </w:tc>
        <w:tc>
          <w:tcPr>
            <w:tcW w:w="1985" w:type="dxa"/>
            <w:gridSpan w:val="2"/>
            <w:tcBorders>
              <w:top w:val="single" w:sz="4" w:space="0" w:color="000000"/>
              <w:left w:val="single" w:sz="4" w:space="0" w:color="000000"/>
              <w:bottom w:val="single" w:sz="4" w:space="0" w:color="000000"/>
            </w:tcBorders>
            <w:shd w:val="clear" w:color="auto" w:fill="A6A6A6"/>
            <w:tcMar>
              <w:top w:w="0" w:type="dxa"/>
              <w:left w:w="170" w:type="dxa"/>
            </w:tcMar>
            <w:vAlign w:val="bottom"/>
          </w:tcPr>
          <w:p w:rsidR="0041415E" w:rsidRPr="00591C7D" w:rsidRDefault="0041415E" w:rsidP="00A14961">
            <w:pPr>
              <w:snapToGrid w:val="0"/>
              <w:jc w:val="right"/>
              <w:rPr>
                <w:rFonts w:ascii="Calibri" w:eastAsia="Arial Unicode MS" w:hAnsi="Calibri"/>
                <w:b/>
              </w:rPr>
            </w:pP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41415E" w:rsidRPr="00591C7D" w:rsidRDefault="0041415E" w:rsidP="00A14961">
            <w:pPr>
              <w:snapToGrid w:val="0"/>
              <w:jc w:val="right"/>
              <w:rPr>
                <w:rFonts w:ascii="Calibri" w:eastAsia="Arial Unicode MS" w:hAnsi="Calibri"/>
                <w:b/>
              </w:rPr>
            </w:pPr>
          </w:p>
        </w:tc>
      </w:tr>
      <w:tr w:rsidR="0041415E" w:rsidRPr="00591C7D">
        <w:trPr>
          <w:trHeight w:val="315"/>
        </w:trPr>
        <w:tc>
          <w:tcPr>
            <w:tcW w:w="605" w:type="dxa"/>
            <w:gridSpan w:val="2"/>
            <w:tcBorders>
              <w:top w:val="single" w:sz="4" w:space="0" w:color="000000"/>
              <w:left w:val="single" w:sz="4" w:space="0" w:color="000000"/>
              <w:bottom w:val="single" w:sz="4" w:space="0" w:color="000000"/>
            </w:tcBorders>
            <w:vAlign w:val="bottom"/>
          </w:tcPr>
          <w:p w:rsidR="0041415E" w:rsidRPr="00591C7D" w:rsidRDefault="0041415E" w:rsidP="00A14961">
            <w:pPr>
              <w:snapToGrid w:val="0"/>
              <w:jc w:val="center"/>
              <w:rPr>
                <w:rFonts w:ascii="Calibri" w:hAnsi="Calibri"/>
              </w:rPr>
            </w:pPr>
            <w:r w:rsidRPr="00591C7D">
              <w:rPr>
                <w:rFonts w:ascii="Calibri" w:hAnsi="Calibri"/>
              </w:rPr>
              <w:t>4</w:t>
            </w:r>
          </w:p>
        </w:tc>
        <w:tc>
          <w:tcPr>
            <w:tcW w:w="4705" w:type="dxa"/>
            <w:gridSpan w:val="2"/>
            <w:tcBorders>
              <w:top w:val="single" w:sz="4" w:space="0" w:color="000000"/>
              <w:left w:val="single" w:sz="4" w:space="0" w:color="000000"/>
              <w:bottom w:val="single" w:sz="4" w:space="0" w:color="000000"/>
            </w:tcBorders>
            <w:tcMar>
              <w:top w:w="0" w:type="dxa"/>
              <w:left w:w="170" w:type="dxa"/>
            </w:tcMar>
            <w:vAlign w:val="bottom"/>
          </w:tcPr>
          <w:p w:rsidR="0041415E" w:rsidRPr="00591C7D" w:rsidRDefault="0041415E" w:rsidP="00150C1D">
            <w:pPr>
              <w:snapToGrid w:val="0"/>
              <w:rPr>
                <w:rFonts w:ascii="Calibri" w:hAnsi="Calibri"/>
              </w:rPr>
            </w:pPr>
            <w:r w:rsidRPr="00591C7D">
              <w:rPr>
                <w:rFonts w:ascii="Calibri" w:hAnsi="Calibri"/>
              </w:rPr>
              <w:t>Ubezpieczenie NNW – – pojazdy zgodnie z wykazem</w:t>
            </w:r>
          </w:p>
        </w:tc>
        <w:tc>
          <w:tcPr>
            <w:tcW w:w="1985" w:type="dxa"/>
            <w:gridSpan w:val="2"/>
            <w:tcBorders>
              <w:top w:val="single" w:sz="4" w:space="0" w:color="000000"/>
              <w:left w:val="single" w:sz="4" w:space="0" w:color="000000"/>
              <w:bottom w:val="single" w:sz="4" w:space="0" w:color="000000"/>
            </w:tcBorders>
            <w:tcMar>
              <w:top w:w="0" w:type="dxa"/>
              <w:left w:w="170" w:type="dxa"/>
            </w:tcMar>
            <w:vAlign w:val="bottom"/>
          </w:tcPr>
          <w:p w:rsidR="0041415E" w:rsidRPr="00591C7D" w:rsidRDefault="0041415E" w:rsidP="00A14961">
            <w:pPr>
              <w:snapToGrid w:val="0"/>
              <w:ind w:right="72"/>
              <w:jc w:val="right"/>
              <w:rPr>
                <w:rFonts w:ascii="Calibri" w:eastAsia="Arial Unicode MS" w:hAnsi="Calibri"/>
              </w:rPr>
            </w:pPr>
            <w:r w:rsidRPr="00591C7D">
              <w:rPr>
                <w:rFonts w:ascii="Calibri" w:eastAsia="Arial Unicode MS" w:hAnsi="Calibri"/>
              </w:rPr>
              <w:t>10 000,00 zł/ os.</w:t>
            </w:r>
          </w:p>
        </w:tc>
        <w:tc>
          <w:tcPr>
            <w:tcW w:w="2106" w:type="dxa"/>
            <w:gridSpan w:val="3"/>
            <w:tcBorders>
              <w:top w:val="single" w:sz="4" w:space="0" w:color="000000"/>
              <w:left w:val="single" w:sz="4" w:space="0" w:color="000000"/>
              <w:bottom w:val="single" w:sz="4" w:space="0" w:color="000000"/>
              <w:right w:val="single" w:sz="4" w:space="0" w:color="000000"/>
            </w:tcBorders>
            <w:vAlign w:val="bottom"/>
          </w:tcPr>
          <w:p w:rsidR="0041415E" w:rsidRPr="00591C7D" w:rsidRDefault="0041415E" w:rsidP="00A14961">
            <w:pPr>
              <w:snapToGrid w:val="0"/>
              <w:jc w:val="right"/>
              <w:rPr>
                <w:rFonts w:ascii="Calibri" w:eastAsia="Arial Unicode MS" w:hAnsi="Calibri"/>
                <w:b/>
              </w:rPr>
            </w:pPr>
          </w:p>
        </w:tc>
      </w:tr>
    </w:tbl>
    <w:p w:rsidR="002D0F9C" w:rsidRPr="00591C7D" w:rsidRDefault="002D0F9C" w:rsidP="002D0F9C"/>
    <w:p w:rsidR="002D0F9C" w:rsidRPr="00591C7D" w:rsidRDefault="002D0F9C" w:rsidP="002D0F9C">
      <w:pPr>
        <w:pStyle w:val="Tekstpodstawowy31"/>
        <w:rPr>
          <w:b/>
          <w:sz w:val="22"/>
          <w:szCs w:val="22"/>
        </w:rPr>
      </w:pPr>
    </w:p>
    <w:p w:rsidR="008F6025" w:rsidRPr="00591C7D" w:rsidRDefault="008F6025" w:rsidP="008F6025">
      <w:pPr>
        <w:pStyle w:val="Tekstpodstawowy31"/>
        <w:rPr>
          <w:b/>
          <w:sz w:val="22"/>
          <w:szCs w:val="22"/>
        </w:rPr>
      </w:pPr>
    </w:p>
    <w:p w:rsidR="008F6025" w:rsidRPr="00591C7D" w:rsidRDefault="008F6025" w:rsidP="008F6025">
      <w:pPr>
        <w:pStyle w:val="Tekstpodstawowy31"/>
        <w:rPr>
          <w:b/>
          <w:sz w:val="22"/>
          <w:szCs w:val="22"/>
        </w:rPr>
      </w:pPr>
    </w:p>
    <w:p w:rsidR="008F6025" w:rsidRPr="00591C7D" w:rsidRDefault="008F6025" w:rsidP="008F6025">
      <w:pPr>
        <w:pStyle w:val="Tekstpodstawowy"/>
        <w:spacing w:before="120"/>
        <w:rPr>
          <w:b w:val="0"/>
          <w:sz w:val="22"/>
          <w:szCs w:val="22"/>
        </w:rPr>
      </w:pPr>
      <w:r w:rsidRPr="00591C7D">
        <w:rPr>
          <w:b w:val="0"/>
          <w:sz w:val="22"/>
          <w:szCs w:val="22"/>
        </w:rPr>
        <w:t>Miejscowość, data …………………………….</w:t>
      </w:r>
      <w:r w:rsidRPr="00591C7D">
        <w:rPr>
          <w:b w:val="0"/>
          <w:sz w:val="22"/>
          <w:szCs w:val="22"/>
        </w:rPr>
        <w:tab/>
      </w:r>
      <w:r w:rsidRPr="00591C7D">
        <w:rPr>
          <w:b w:val="0"/>
          <w:sz w:val="22"/>
          <w:szCs w:val="22"/>
        </w:rPr>
        <w:tab/>
      </w:r>
      <w:r w:rsidRPr="00591C7D">
        <w:rPr>
          <w:b w:val="0"/>
          <w:sz w:val="22"/>
          <w:szCs w:val="22"/>
        </w:rPr>
        <w:tab/>
        <w:t xml:space="preserve">    ..…………………..……………….</w:t>
      </w:r>
    </w:p>
    <w:p w:rsidR="008F6025" w:rsidRPr="00591C7D" w:rsidRDefault="008F6025" w:rsidP="008F6025">
      <w:pPr>
        <w:pStyle w:val="Tekstpodstawowy31"/>
        <w:ind w:left="4956" w:firstLine="708"/>
      </w:pPr>
      <w:r w:rsidRPr="00591C7D">
        <w:rPr>
          <w:sz w:val="22"/>
          <w:szCs w:val="22"/>
        </w:rPr>
        <w:t xml:space="preserve">     podpisy osób/-y uprawnionych/-ej</w:t>
      </w:r>
    </w:p>
    <w:p w:rsidR="008F6025" w:rsidRPr="00591C7D" w:rsidRDefault="008F6025" w:rsidP="008F6025">
      <w:pPr>
        <w:keepNext/>
        <w:jc w:val="right"/>
        <w:rPr>
          <w:bCs/>
          <w:i/>
          <w:iCs/>
        </w:rPr>
      </w:pPr>
    </w:p>
    <w:p w:rsidR="008F6025" w:rsidRPr="00591C7D" w:rsidRDefault="008F6025" w:rsidP="008F6025">
      <w:pPr>
        <w:keepNext/>
        <w:jc w:val="right"/>
        <w:rPr>
          <w:bCs/>
          <w:i/>
          <w:iCs/>
        </w:rPr>
      </w:pPr>
    </w:p>
    <w:p w:rsidR="008F6025" w:rsidRPr="00591C7D" w:rsidRDefault="008F6025" w:rsidP="008F6025">
      <w:pPr>
        <w:keepNext/>
        <w:jc w:val="right"/>
        <w:rPr>
          <w:bCs/>
          <w:i/>
          <w:iCs/>
        </w:rPr>
      </w:pPr>
    </w:p>
    <w:p w:rsidR="008F6025" w:rsidRPr="00591C7D" w:rsidRDefault="008F6025" w:rsidP="008F6025">
      <w:pPr>
        <w:keepNext/>
        <w:jc w:val="right"/>
        <w:rPr>
          <w:bCs/>
          <w:i/>
          <w:iCs/>
        </w:rPr>
      </w:pPr>
    </w:p>
    <w:p w:rsidR="008F6025" w:rsidRPr="00591C7D" w:rsidRDefault="008F6025" w:rsidP="008F6025">
      <w:pPr>
        <w:keepNext/>
        <w:jc w:val="right"/>
        <w:rPr>
          <w:bCs/>
          <w:i/>
          <w:iCs/>
        </w:rPr>
      </w:pPr>
    </w:p>
    <w:p w:rsidR="002D0F9C" w:rsidRPr="00591C7D" w:rsidRDefault="002D0F9C" w:rsidP="008F6025">
      <w:pPr>
        <w:keepNext/>
        <w:jc w:val="right"/>
        <w:rPr>
          <w:bCs/>
          <w:i/>
          <w:iCs/>
        </w:rPr>
      </w:pPr>
    </w:p>
    <w:p w:rsidR="002D0F9C" w:rsidRPr="00591C7D" w:rsidRDefault="002D0F9C" w:rsidP="008F6025">
      <w:pPr>
        <w:keepNext/>
        <w:jc w:val="right"/>
        <w:rPr>
          <w:bCs/>
          <w:i/>
          <w:iCs/>
        </w:rPr>
      </w:pPr>
    </w:p>
    <w:p w:rsidR="002D0F9C" w:rsidRPr="00591C7D" w:rsidRDefault="002D0F9C" w:rsidP="008F6025">
      <w:pPr>
        <w:keepNext/>
        <w:jc w:val="right"/>
        <w:rPr>
          <w:bCs/>
          <w:i/>
          <w:iCs/>
        </w:rPr>
      </w:pPr>
    </w:p>
    <w:p w:rsidR="002D0F9C" w:rsidRPr="00591C7D" w:rsidRDefault="002D0F9C" w:rsidP="008F6025">
      <w:pPr>
        <w:keepNext/>
        <w:jc w:val="right"/>
        <w:rPr>
          <w:bCs/>
          <w:i/>
          <w:iCs/>
        </w:rPr>
      </w:pPr>
    </w:p>
    <w:p w:rsidR="002D0F9C" w:rsidRPr="00591C7D" w:rsidRDefault="002D0F9C" w:rsidP="008F6025">
      <w:pPr>
        <w:keepNext/>
        <w:jc w:val="right"/>
        <w:rPr>
          <w:bCs/>
          <w:i/>
          <w:iCs/>
        </w:rPr>
      </w:pPr>
    </w:p>
    <w:p w:rsidR="002D0F9C" w:rsidRPr="00591C7D" w:rsidRDefault="002D0F9C" w:rsidP="008F6025">
      <w:pPr>
        <w:keepNext/>
        <w:jc w:val="right"/>
        <w:rPr>
          <w:bCs/>
          <w:i/>
          <w:iCs/>
        </w:rPr>
      </w:pPr>
    </w:p>
    <w:p w:rsidR="002D0F9C" w:rsidRPr="00591C7D" w:rsidRDefault="002D0F9C" w:rsidP="008F6025">
      <w:pPr>
        <w:keepNext/>
        <w:jc w:val="right"/>
        <w:rPr>
          <w:bCs/>
          <w:i/>
          <w:iCs/>
        </w:rPr>
      </w:pPr>
    </w:p>
    <w:p w:rsidR="002D0F9C" w:rsidRPr="00591C7D" w:rsidRDefault="002D0F9C" w:rsidP="008F6025">
      <w:pPr>
        <w:keepNext/>
        <w:jc w:val="right"/>
        <w:rPr>
          <w:bCs/>
          <w:i/>
          <w:iCs/>
        </w:rPr>
      </w:pPr>
    </w:p>
    <w:p w:rsidR="002D0F9C" w:rsidRPr="00591C7D" w:rsidRDefault="002D0F9C" w:rsidP="008F6025">
      <w:pPr>
        <w:keepNext/>
        <w:jc w:val="right"/>
        <w:rPr>
          <w:bCs/>
          <w:i/>
          <w:iCs/>
        </w:rPr>
      </w:pPr>
    </w:p>
    <w:p w:rsidR="002D0F9C" w:rsidRPr="00591C7D" w:rsidRDefault="002D0F9C" w:rsidP="008F6025">
      <w:pPr>
        <w:keepNext/>
        <w:jc w:val="right"/>
        <w:rPr>
          <w:bCs/>
          <w:i/>
          <w:iCs/>
        </w:rPr>
      </w:pPr>
    </w:p>
    <w:p w:rsidR="002D0F9C" w:rsidRPr="00591C7D" w:rsidRDefault="002D0F9C" w:rsidP="008F6025">
      <w:pPr>
        <w:keepNext/>
        <w:jc w:val="right"/>
        <w:rPr>
          <w:bCs/>
          <w:i/>
          <w:iCs/>
        </w:rPr>
      </w:pPr>
    </w:p>
    <w:p w:rsidR="002D0F9C" w:rsidRPr="00591C7D" w:rsidRDefault="002D0F9C" w:rsidP="008F6025">
      <w:pPr>
        <w:keepNext/>
        <w:jc w:val="right"/>
        <w:rPr>
          <w:bCs/>
          <w:i/>
          <w:iCs/>
        </w:rPr>
      </w:pPr>
    </w:p>
    <w:p w:rsidR="002D0F9C" w:rsidRPr="00591C7D" w:rsidRDefault="002D0F9C" w:rsidP="008F6025">
      <w:pPr>
        <w:keepNext/>
        <w:jc w:val="right"/>
        <w:rPr>
          <w:bCs/>
          <w:i/>
          <w:iCs/>
        </w:rPr>
      </w:pPr>
    </w:p>
    <w:p w:rsidR="002D0F9C" w:rsidRPr="00591C7D" w:rsidRDefault="002D0F9C" w:rsidP="008F6025">
      <w:pPr>
        <w:keepNext/>
        <w:jc w:val="right"/>
        <w:rPr>
          <w:bCs/>
          <w:i/>
          <w:iCs/>
        </w:rPr>
      </w:pPr>
    </w:p>
    <w:p w:rsidR="00DC2228" w:rsidRPr="00591C7D" w:rsidRDefault="00DC2228" w:rsidP="008F6025">
      <w:pPr>
        <w:keepNext/>
        <w:jc w:val="right"/>
        <w:rPr>
          <w:bCs/>
          <w:i/>
          <w:iCs/>
        </w:rPr>
      </w:pPr>
    </w:p>
    <w:p w:rsidR="002D0F9C" w:rsidRPr="00591C7D" w:rsidRDefault="002D0F9C" w:rsidP="008F6025">
      <w:pPr>
        <w:keepNext/>
        <w:jc w:val="right"/>
        <w:rPr>
          <w:bCs/>
          <w:i/>
          <w:iCs/>
        </w:rPr>
      </w:pPr>
    </w:p>
    <w:p w:rsidR="00DC2228" w:rsidRDefault="00DC2228" w:rsidP="008F6025">
      <w:pPr>
        <w:keepNext/>
        <w:jc w:val="right"/>
        <w:rPr>
          <w:bCs/>
          <w:i/>
          <w:iCs/>
        </w:rPr>
      </w:pPr>
    </w:p>
    <w:p w:rsidR="008F6025" w:rsidRPr="004871B6" w:rsidRDefault="008F6025" w:rsidP="008F6025">
      <w:pPr>
        <w:keepNext/>
        <w:jc w:val="right"/>
        <w:rPr>
          <w:bCs/>
          <w:i/>
          <w:iCs/>
        </w:rPr>
      </w:pPr>
      <w:r>
        <w:rPr>
          <w:bCs/>
          <w:i/>
          <w:iCs/>
        </w:rPr>
        <w:t>Z</w:t>
      </w:r>
      <w:r w:rsidRPr="004871B6">
        <w:rPr>
          <w:bCs/>
          <w:i/>
          <w:iCs/>
        </w:rPr>
        <w:t xml:space="preserve">ałącznik nr </w:t>
      </w:r>
      <w:r>
        <w:rPr>
          <w:bCs/>
          <w:i/>
          <w:iCs/>
        </w:rPr>
        <w:t>7</w:t>
      </w:r>
    </w:p>
    <w:p w:rsidR="008F6025" w:rsidRDefault="008F6025" w:rsidP="008F6025">
      <w:pPr>
        <w:pStyle w:val="Tekstpodstawowy22"/>
        <w:jc w:val="center"/>
        <w:rPr>
          <w:b/>
          <w:sz w:val="22"/>
          <w:szCs w:val="22"/>
        </w:rPr>
      </w:pPr>
    </w:p>
    <w:p w:rsidR="008F6025" w:rsidRPr="00BA1B9E" w:rsidRDefault="008F6025" w:rsidP="008F6025">
      <w:pPr>
        <w:pStyle w:val="Tekstpodstawowy22"/>
        <w:jc w:val="center"/>
        <w:rPr>
          <w:b/>
          <w:sz w:val="22"/>
          <w:szCs w:val="22"/>
        </w:rPr>
      </w:pPr>
      <w:r w:rsidRPr="00BA1B9E">
        <w:rPr>
          <w:b/>
          <w:sz w:val="22"/>
          <w:szCs w:val="22"/>
        </w:rPr>
        <w:t>Zakres ryzyk podlegających ocenie przez Zamawiającego.</w:t>
      </w:r>
    </w:p>
    <w:p w:rsidR="008F6025" w:rsidRDefault="008F6025" w:rsidP="008F6025">
      <w:pPr>
        <w:pStyle w:val="Tekstpodstawowy22"/>
        <w:jc w:val="left"/>
        <w:rPr>
          <w:b/>
          <w:sz w:val="22"/>
          <w:szCs w:val="22"/>
        </w:rPr>
      </w:pPr>
    </w:p>
    <w:p w:rsidR="008F6025" w:rsidRPr="00BA1B9E" w:rsidRDefault="008F6025" w:rsidP="008F6025">
      <w:pPr>
        <w:pStyle w:val="Tekstpodstawowy22"/>
        <w:jc w:val="left"/>
        <w:rPr>
          <w:bCs/>
          <w:sz w:val="22"/>
          <w:szCs w:val="22"/>
        </w:rPr>
      </w:pPr>
      <w:r w:rsidRPr="00BA1B9E">
        <w:rPr>
          <w:b/>
          <w:sz w:val="22"/>
          <w:szCs w:val="22"/>
        </w:rPr>
        <w:t xml:space="preserve">Tak – </w:t>
      </w:r>
      <w:r w:rsidRPr="00BA1B9E">
        <w:rPr>
          <w:bCs/>
          <w:sz w:val="22"/>
          <w:szCs w:val="22"/>
        </w:rPr>
        <w:t>przyjęcie ryzyka</w:t>
      </w:r>
      <w:r w:rsidRPr="00BA1B9E">
        <w:rPr>
          <w:b/>
          <w:sz w:val="22"/>
          <w:szCs w:val="22"/>
        </w:rPr>
        <w:t xml:space="preserve"> , Nie- </w:t>
      </w:r>
      <w:r w:rsidRPr="00BA1B9E">
        <w:rPr>
          <w:bCs/>
          <w:sz w:val="22"/>
          <w:szCs w:val="22"/>
        </w:rPr>
        <w:t>brak przyjęcia ryzyka</w:t>
      </w:r>
    </w:p>
    <w:p w:rsidR="008F6025" w:rsidRPr="00BA1B9E" w:rsidRDefault="008F6025" w:rsidP="008F6025">
      <w:pPr>
        <w:pStyle w:val="Tekstpodstawowy22"/>
        <w:jc w:val="left"/>
        <w:rPr>
          <w:b/>
          <w:sz w:val="22"/>
          <w:szCs w:val="22"/>
        </w:rPr>
      </w:pPr>
      <w:r w:rsidRPr="00BA1B9E">
        <w:rPr>
          <w:b/>
          <w:sz w:val="22"/>
          <w:szCs w:val="22"/>
        </w:rPr>
        <w:t>(................) należy podać wartość.</w:t>
      </w:r>
    </w:p>
    <w:p w:rsidR="008F6025" w:rsidRDefault="008F6025" w:rsidP="008F6025">
      <w:pPr>
        <w:pStyle w:val="Tekstpodstawowy21"/>
        <w:jc w:val="center"/>
        <w:rPr>
          <w:rFonts w:ascii="Times New Roman" w:hAnsi="Times New Roman"/>
          <w:b/>
          <w:sz w:val="22"/>
          <w:szCs w:val="22"/>
        </w:rPr>
      </w:pPr>
      <w:r>
        <w:rPr>
          <w:rFonts w:ascii="Times New Roman" w:hAnsi="Times New Roman"/>
          <w:b/>
          <w:bCs/>
          <w:sz w:val="22"/>
          <w:szCs w:val="22"/>
        </w:rPr>
        <w:tab/>
      </w:r>
    </w:p>
    <w:p w:rsidR="008F6025" w:rsidRPr="00BD58A1" w:rsidRDefault="008F6025" w:rsidP="008F6025">
      <w:pPr>
        <w:pStyle w:val="Tekstpodstawowy21"/>
        <w:ind w:left="426"/>
        <w:jc w:val="left"/>
        <w:rPr>
          <w:rFonts w:ascii="Times New Roman" w:hAnsi="Times New Roman"/>
          <w:b/>
          <w:bCs/>
          <w:sz w:val="22"/>
          <w:szCs w:val="22"/>
          <w:u w:val="single"/>
        </w:rPr>
      </w:pPr>
      <w:r w:rsidRPr="00BD58A1">
        <w:rPr>
          <w:rFonts w:ascii="Times New Roman" w:hAnsi="Times New Roman"/>
          <w:b/>
          <w:bCs/>
          <w:sz w:val="22"/>
          <w:szCs w:val="22"/>
        </w:rPr>
        <w:t xml:space="preserve">I. </w:t>
      </w:r>
      <w:r w:rsidRPr="00BD58A1">
        <w:rPr>
          <w:rFonts w:ascii="Times New Roman" w:hAnsi="Times New Roman"/>
          <w:b/>
          <w:bCs/>
          <w:sz w:val="22"/>
          <w:szCs w:val="22"/>
        </w:rPr>
        <w:tab/>
        <w:t>Ubezpieczenie od ognia i innych zdarzeń losowych</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8F6025" w:rsidRPr="00BD58A1">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szCs w:val="22"/>
              </w:rPr>
            </w:pPr>
            <w:r>
              <w:rPr>
                <w:rFonts w:ascii="Times New Roman" w:hAnsi="Times New Roman"/>
                <w:szCs w:val="22"/>
              </w:rPr>
              <w:t>1</w:t>
            </w:r>
          </w:p>
        </w:tc>
        <w:tc>
          <w:tcPr>
            <w:tcW w:w="737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szCs w:val="22"/>
              </w:rPr>
            </w:pPr>
            <w:r w:rsidRPr="00BD58A1">
              <w:rPr>
                <w:rFonts w:ascii="Times New Roman" w:hAnsi="Times New Roman"/>
                <w:b/>
                <w:sz w:val="22"/>
                <w:szCs w:val="22"/>
              </w:rPr>
              <w:t xml:space="preserve">Zamieszki, strajk  – </w:t>
            </w:r>
            <w:r w:rsidRPr="00BD58A1">
              <w:rPr>
                <w:rFonts w:ascii="Times New Roman" w:hAnsi="Times New Roman"/>
                <w:sz w:val="22"/>
                <w:szCs w:val="22"/>
              </w:rPr>
              <w:t>szkody powstałe w ubezpieczonym mieniu wskutek zakłócania porządku publicznego przez grupę co najmniej 30 osób, któremu towarzyszyły akty agresji wobec ludzi i/lub mienia (zamieszki) lub szkody powstałe wskutek planowo przeprowadzonego i nastawionego na konkretny cel wspólnego przerwania pracy przez grupę pracowników stanowiącą co najmniej 10% ogółu zatrudnionych w danym miejscu ubezpieczenia lub co najmniej przez 30 osób, któremu towarzyszą akty agresji wobec ludzi i/lub mienia (strajk). Podlimit 50 000 PLN</w:t>
            </w:r>
          </w:p>
        </w:tc>
        <w:tc>
          <w:tcPr>
            <w:tcW w:w="1062" w:type="dxa"/>
            <w:tcBorders>
              <w:top w:val="single" w:sz="4" w:space="0" w:color="auto"/>
              <w:left w:val="single" w:sz="4" w:space="0" w:color="auto"/>
              <w:bottom w:val="single" w:sz="4" w:space="0" w:color="auto"/>
              <w:right w:val="single" w:sz="4" w:space="0" w:color="auto"/>
            </w:tcBorders>
            <w:vAlign w:val="center"/>
          </w:tcPr>
          <w:p w:rsidR="008F6025" w:rsidRPr="00BD58A1" w:rsidRDefault="008F6025" w:rsidP="008F6025">
            <w:pPr>
              <w:pStyle w:val="Tekstpodstawowy21"/>
              <w:tabs>
                <w:tab w:val="num" w:pos="360"/>
              </w:tabs>
              <w:jc w:val="center"/>
              <w:rPr>
                <w:rFonts w:ascii="Times New Roman" w:hAnsi="Times New Roman"/>
                <w:b/>
                <w:bCs/>
                <w:szCs w:val="22"/>
              </w:rPr>
            </w:pPr>
          </w:p>
        </w:tc>
      </w:tr>
      <w:tr w:rsidR="008F6025" w:rsidRPr="00BD58A1">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Standardowy0"/>
              <w:tabs>
                <w:tab w:val="num" w:pos="360"/>
              </w:tabs>
              <w:rPr>
                <w:rFonts w:ascii="Times New Roman" w:hAnsi="Times New Roman"/>
                <w:sz w:val="22"/>
                <w:szCs w:val="22"/>
              </w:rPr>
            </w:pPr>
            <w:r>
              <w:rPr>
                <w:rFonts w:ascii="Times New Roman" w:hAnsi="Times New Roman"/>
                <w:sz w:val="22"/>
                <w:szCs w:val="22"/>
              </w:rPr>
              <w:t>2</w:t>
            </w:r>
          </w:p>
        </w:tc>
        <w:tc>
          <w:tcPr>
            <w:tcW w:w="737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szCs w:val="22"/>
              </w:rPr>
            </w:pPr>
            <w:r w:rsidRPr="00BD58A1">
              <w:rPr>
                <w:rFonts w:ascii="Times New Roman" w:hAnsi="Times New Roman"/>
                <w:b/>
                <w:sz w:val="22"/>
                <w:szCs w:val="22"/>
              </w:rPr>
              <w:t>Akty terrorystyczne</w:t>
            </w:r>
            <w:r w:rsidRPr="00BD58A1">
              <w:rPr>
                <w:rFonts w:ascii="Times New Roman" w:hAnsi="Times New Roman"/>
                <w:sz w:val="22"/>
                <w:szCs w:val="22"/>
              </w:rPr>
              <w:t xml:space="preserve"> – szkody powstałe w ubezpieczonym mieniu wskutek przeprowadzonych akcji o charakterze przestępczym, organizowanych indywidualnie lub zbiorowo z pobudek ideologicznych, politycznych, ekonomicznych, lub socjalnych, skierowanych przeciwko interesom politycznym i gospodarczym kraju albo życiu i zdrowiu osób, bądź przeciwko stosunkom majątkowym osób, instytucji i podmiotów gospodarczych oraz bezpieczeństwu publicznemu, w celu wprowadzenia chaosu, zastraszenia ludności i dezorganizacji życia publicznego, bądź zdezorganizowania pracy instytucji i zakładów, bądź w celu pozbawienia życia lub zdrowia. Limit odpowiedzialności 1.000.000 zł na jedno i wszystkie zdarzenia w okresie ubezpieczenia, udział własny w każdej szkodzie 10.000 zł</w:t>
            </w:r>
          </w:p>
        </w:tc>
        <w:tc>
          <w:tcPr>
            <w:tcW w:w="1062" w:type="dxa"/>
            <w:tcBorders>
              <w:top w:val="single" w:sz="4" w:space="0" w:color="auto"/>
              <w:left w:val="single" w:sz="4" w:space="0" w:color="auto"/>
              <w:bottom w:val="single" w:sz="4" w:space="0" w:color="auto"/>
              <w:right w:val="single" w:sz="4" w:space="0" w:color="auto"/>
            </w:tcBorders>
            <w:vAlign w:val="center"/>
          </w:tcPr>
          <w:p w:rsidR="008F6025" w:rsidRPr="00BD58A1" w:rsidRDefault="008F6025" w:rsidP="008F6025">
            <w:pPr>
              <w:pStyle w:val="Standardowy0"/>
              <w:tabs>
                <w:tab w:val="num" w:pos="360"/>
              </w:tabs>
              <w:jc w:val="center"/>
              <w:rPr>
                <w:rFonts w:ascii="Times New Roman" w:hAnsi="Times New Roman"/>
                <w:b/>
                <w:bCs/>
                <w:sz w:val="22"/>
                <w:szCs w:val="22"/>
              </w:rPr>
            </w:pPr>
          </w:p>
        </w:tc>
      </w:tr>
      <w:tr w:rsidR="008F6025" w:rsidRPr="00BD58A1">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Standardowy0"/>
              <w:tabs>
                <w:tab w:val="num" w:pos="360"/>
              </w:tabs>
              <w:rPr>
                <w:rFonts w:ascii="Times New Roman" w:hAnsi="Times New Roman"/>
                <w:sz w:val="22"/>
                <w:szCs w:val="22"/>
              </w:rPr>
            </w:pPr>
            <w:r>
              <w:rPr>
                <w:rFonts w:ascii="Times New Roman" w:hAnsi="Times New Roman"/>
                <w:sz w:val="22"/>
                <w:szCs w:val="22"/>
              </w:rPr>
              <w:t>3</w:t>
            </w:r>
          </w:p>
        </w:tc>
        <w:tc>
          <w:tcPr>
            <w:tcW w:w="7371" w:type="dxa"/>
            <w:tcBorders>
              <w:top w:val="single" w:sz="4" w:space="0" w:color="auto"/>
              <w:left w:val="single" w:sz="4" w:space="0" w:color="auto"/>
              <w:bottom w:val="single" w:sz="4" w:space="0" w:color="auto"/>
              <w:right w:val="single" w:sz="4" w:space="0" w:color="auto"/>
            </w:tcBorders>
          </w:tcPr>
          <w:p w:rsidR="008F6025" w:rsidRPr="00E47FDF" w:rsidRDefault="008F6025" w:rsidP="008F6025">
            <w:pPr>
              <w:jc w:val="both"/>
              <w:rPr>
                <w:sz w:val="22"/>
                <w:szCs w:val="22"/>
              </w:rPr>
            </w:pPr>
            <w:r w:rsidRPr="00E47FDF">
              <w:rPr>
                <w:b/>
                <w:sz w:val="22"/>
                <w:szCs w:val="22"/>
              </w:rPr>
              <w:t>katastrofa budowlana</w:t>
            </w:r>
            <w:r w:rsidRPr="00BD58A1">
              <w:rPr>
                <w:b/>
                <w:sz w:val="22"/>
                <w:szCs w:val="22"/>
              </w:rPr>
              <w:t xml:space="preserve"> </w:t>
            </w:r>
            <w:r w:rsidRPr="00BD58A1">
              <w:rPr>
                <w:sz w:val="22"/>
                <w:szCs w:val="22"/>
              </w:rPr>
              <w:t>–</w:t>
            </w:r>
            <w:r w:rsidRPr="00BD58A1">
              <w:rPr>
                <w:b/>
                <w:sz w:val="22"/>
                <w:szCs w:val="22"/>
              </w:rPr>
              <w:t xml:space="preserve"> </w:t>
            </w:r>
            <w:r w:rsidRPr="00BD58A1">
              <w:rPr>
                <w:bCs/>
                <w:sz w:val="22"/>
                <w:szCs w:val="22"/>
              </w:rPr>
              <w:t xml:space="preserve">szkody powstałe w ubezpieczonym mieniu wskutek niezamierzonego gwałtownego zniszczenia obiektu budowlanego lub jego części, w rozumieniu prawa budowlanego. </w:t>
            </w:r>
            <w:r w:rsidRPr="00E47FDF">
              <w:rPr>
                <w:b/>
                <w:bCs/>
                <w:sz w:val="22"/>
                <w:szCs w:val="22"/>
              </w:rPr>
              <w:t xml:space="preserve">Podlimit </w:t>
            </w:r>
            <w:r>
              <w:rPr>
                <w:b/>
                <w:bCs/>
                <w:sz w:val="22"/>
                <w:szCs w:val="22"/>
              </w:rPr>
              <w:t>2</w:t>
            </w:r>
            <w:r w:rsidRPr="00E47FDF">
              <w:rPr>
                <w:b/>
                <w:bCs/>
                <w:sz w:val="22"/>
                <w:szCs w:val="22"/>
              </w:rPr>
              <w:t xml:space="preserve"> 000 000 zł</w:t>
            </w:r>
            <w:r>
              <w:rPr>
                <w:bCs/>
                <w:sz w:val="22"/>
                <w:szCs w:val="22"/>
              </w:rPr>
              <w:t xml:space="preserve"> na jedno i wszystkie zdarzenia w okresie ubezpieczenia</w:t>
            </w:r>
          </w:p>
        </w:tc>
        <w:tc>
          <w:tcPr>
            <w:tcW w:w="1062" w:type="dxa"/>
            <w:tcBorders>
              <w:top w:val="single" w:sz="4" w:space="0" w:color="auto"/>
              <w:left w:val="single" w:sz="4" w:space="0" w:color="auto"/>
              <w:bottom w:val="single" w:sz="4" w:space="0" w:color="auto"/>
              <w:right w:val="single" w:sz="4" w:space="0" w:color="auto"/>
            </w:tcBorders>
            <w:vAlign w:val="center"/>
          </w:tcPr>
          <w:p w:rsidR="008F6025" w:rsidRDefault="008F6025" w:rsidP="008F6025">
            <w:pPr>
              <w:pStyle w:val="Standardowy0"/>
              <w:tabs>
                <w:tab w:val="num" w:pos="360"/>
              </w:tabs>
              <w:jc w:val="center"/>
              <w:rPr>
                <w:rFonts w:ascii="Times New Roman" w:hAnsi="Times New Roman"/>
                <w:b/>
                <w:bCs/>
                <w:sz w:val="22"/>
                <w:szCs w:val="22"/>
              </w:rPr>
            </w:pPr>
          </w:p>
        </w:tc>
      </w:tr>
      <w:tr w:rsidR="008F6025" w:rsidRPr="00BD58A1">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8F6025" w:rsidRDefault="008F6025" w:rsidP="008F6025">
            <w:pPr>
              <w:pStyle w:val="Standardowy0"/>
              <w:tabs>
                <w:tab w:val="num" w:pos="360"/>
              </w:tabs>
              <w:rPr>
                <w:rFonts w:ascii="Times New Roman" w:hAnsi="Times New Roman"/>
                <w:sz w:val="22"/>
                <w:szCs w:val="22"/>
              </w:rPr>
            </w:pPr>
            <w:r>
              <w:rPr>
                <w:rFonts w:ascii="Times New Roman" w:hAnsi="Times New Roman"/>
                <w:sz w:val="22"/>
                <w:szCs w:val="22"/>
              </w:rPr>
              <w:t>4</w:t>
            </w:r>
          </w:p>
        </w:tc>
        <w:tc>
          <w:tcPr>
            <w:tcW w:w="737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b/>
                <w:sz w:val="22"/>
                <w:szCs w:val="22"/>
              </w:rPr>
            </w:pPr>
            <w:r>
              <w:rPr>
                <w:rFonts w:ascii="Times New Roman" w:hAnsi="Times New Roman"/>
                <w:b/>
                <w:sz w:val="22"/>
                <w:szCs w:val="22"/>
              </w:rPr>
              <w:t xml:space="preserve">Mróz – </w:t>
            </w:r>
            <w:r w:rsidRPr="009071DC">
              <w:rPr>
                <w:rFonts w:ascii="Times New Roman" w:hAnsi="Times New Roman"/>
                <w:sz w:val="22"/>
                <w:szCs w:val="22"/>
              </w:rPr>
              <w:t xml:space="preserve">szkody powstałe w ubezpieczonym mieniu na skutek działania niskiej temperatury – poniżej </w:t>
            </w:r>
            <w:smartTag w:uri="urn:schemas-microsoft-com:office:smarttags" w:element="metricconverter">
              <w:smartTagPr>
                <w:attr w:name="ProductID" w:val="0 st"/>
              </w:smartTagPr>
              <w:r w:rsidRPr="009071DC">
                <w:rPr>
                  <w:rFonts w:ascii="Times New Roman" w:hAnsi="Times New Roman"/>
                  <w:sz w:val="22"/>
                  <w:szCs w:val="22"/>
                </w:rPr>
                <w:t>0 st</w:t>
              </w:r>
            </w:smartTag>
            <w:r>
              <w:rPr>
                <w:rFonts w:ascii="Times New Roman" w:hAnsi="Times New Roman"/>
                <w:sz w:val="22"/>
                <w:szCs w:val="22"/>
              </w:rPr>
              <w:t xml:space="preserve">. Celsjusza. </w:t>
            </w:r>
            <w:r w:rsidRPr="006D5C4E">
              <w:rPr>
                <w:rFonts w:ascii="Times New Roman" w:hAnsi="Times New Roman"/>
                <w:b/>
                <w:sz w:val="22"/>
                <w:szCs w:val="22"/>
              </w:rPr>
              <w:t>Podlimit 200 000 zł</w:t>
            </w:r>
            <w:r w:rsidRPr="009071DC">
              <w:rPr>
                <w:rFonts w:ascii="Times New Roman" w:hAnsi="Times New Roman"/>
                <w:sz w:val="22"/>
                <w:szCs w:val="22"/>
              </w:rPr>
              <w:t xml:space="preserve"> na jedno i wszystkie zdarzenia w okresie ubezpieczenia.</w:t>
            </w:r>
            <w:r>
              <w:rPr>
                <w:rFonts w:ascii="Times New Roman" w:hAnsi="Times New Roman"/>
                <w:b/>
                <w:sz w:val="22"/>
                <w:szCs w:val="22"/>
              </w:rPr>
              <w:t xml:space="preserve"> </w:t>
            </w:r>
          </w:p>
        </w:tc>
        <w:tc>
          <w:tcPr>
            <w:tcW w:w="1062" w:type="dxa"/>
            <w:tcBorders>
              <w:top w:val="single" w:sz="4" w:space="0" w:color="auto"/>
              <w:left w:val="single" w:sz="4" w:space="0" w:color="auto"/>
              <w:bottom w:val="single" w:sz="4" w:space="0" w:color="auto"/>
              <w:right w:val="single" w:sz="4" w:space="0" w:color="auto"/>
            </w:tcBorders>
            <w:vAlign w:val="center"/>
          </w:tcPr>
          <w:p w:rsidR="008F6025" w:rsidRDefault="008F6025" w:rsidP="008F6025">
            <w:pPr>
              <w:pStyle w:val="Standardowy0"/>
              <w:tabs>
                <w:tab w:val="num" w:pos="360"/>
              </w:tabs>
              <w:jc w:val="center"/>
              <w:rPr>
                <w:rFonts w:ascii="Times New Roman" w:hAnsi="Times New Roman"/>
                <w:b/>
                <w:bCs/>
                <w:sz w:val="22"/>
                <w:szCs w:val="22"/>
              </w:rPr>
            </w:pPr>
          </w:p>
        </w:tc>
      </w:tr>
    </w:tbl>
    <w:p w:rsidR="008F6025" w:rsidRDefault="008F6025" w:rsidP="008F6025">
      <w:pPr>
        <w:ind w:left="426"/>
        <w:rPr>
          <w:b/>
          <w:bCs/>
          <w:sz w:val="22"/>
          <w:szCs w:val="22"/>
        </w:rPr>
      </w:pPr>
    </w:p>
    <w:p w:rsidR="008F6025" w:rsidRPr="00BD58A1" w:rsidRDefault="008F6025" w:rsidP="008F6025">
      <w:pPr>
        <w:ind w:left="426"/>
        <w:rPr>
          <w:b/>
          <w:bCs/>
          <w:sz w:val="22"/>
          <w:szCs w:val="22"/>
        </w:rPr>
      </w:pPr>
      <w:r w:rsidRPr="00BD58A1">
        <w:rPr>
          <w:b/>
          <w:bCs/>
          <w:sz w:val="22"/>
          <w:szCs w:val="22"/>
        </w:rPr>
        <w:t xml:space="preserve">II. </w:t>
      </w:r>
      <w:r w:rsidRPr="00BD58A1">
        <w:rPr>
          <w:b/>
          <w:bCs/>
          <w:sz w:val="22"/>
          <w:szCs w:val="22"/>
        </w:rPr>
        <w:tab/>
        <w:t>Ubezpieczenie od kradzieży z włamaniem i rabunku</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8F6025"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szCs w:val="22"/>
              </w:rPr>
            </w:pPr>
            <w:r>
              <w:rPr>
                <w:rFonts w:ascii="Times New Roman" w:hAnsi="Times New Roman"/>
                <w:sz w:val="22"/>
                <w:szCs w:val="22"/>
              </w:rPr>
              <w:t>5</w:t>
            </w:r>
          </w:p>
        </w:tc>
        <w:tc>
          <w:tcPr>
            <w:tcW w:w="737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szCs w:val="22"/>
              </w:rPr>
            </w:pPr>
            <w:r w:rsidRPr="00BD58A1">
              <w:rPr>
                <w:rFonts w:ascii="Times New Roman" w:hAnsi="Times New Roman"/>
                <w:sz w:val="22"/>
                <w:szCs w:val="22"/>
              </w:rPr>
              <w:t>Zwiększenie limitu</w:t>
            </w:r>
            <w:r>
              <w:rPr>
                <w:rFonts w:ascii="Times New Roman" w:hAnsi="Times New Roman"/>
                <w:sz w:val="22"/>
                <w:szCs w:val="22"/>
              </w:rPr>
              <w:t xml:space="preserve"> w ryzyku kradzieży zwykłej do 2</w:t>
            </w:r>
            <w:r w:rsidRPr="00BD58A1">
              <w:rPr>
                <w:rFonts w:ascii="Times New Roman" w:hAnsi="Times New Roman"/>
                <w:sz w:val="22"/>
                <w:szCs w:val="22"/>
              </w:rPr>
              <w:t>0 000 zł</w:t>
            </w:r>
          </w:p>
        </w:tc>
        <w:tc>
          <w:tcPr>
            <w:tcW w:w="1062"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jc w:val="center"/>
              <w:rPr>
                <w:rFonts w:ascii="Times New Roman" w:hAnsi="Times New Roman"/>
                <w:b/>
                <w:bCs/>
                <w:color w:val="000000"/>
                <w:szCs w:val="22"/>
              </w:rPr>
            </w:pPr>
          </w:p>
        </w:tc>
      </w:tr>
    </w:tbl>
    <w:p w:rsidR="008F6025" w:rsidRPr="00BD58A1" w:rsidRDefault="008F6025" w:rsidP="008F6025">
      <w:pPr>
        <w:rPr>
          <w:b/>
          <w:bCs/>
          <w:sz w:val="22"/>
          <w:szCs w:val="22"/>
        </w:rPr>
      </w:pPr>
    </w:p>
    <w:p w:rsidR="008F6025" w:rsidRPr="00BD58A1" w:rsidRDefault="008F6025" w:rsidP="008F6025">
      <w:pPr>
        <w:rPr>
          <w:b/>
          <w:bCs/>
          <w:sz w:val="22"/>
          <w:szCs w:val="22"/>
        </w:rPr>
      </w:pPr>
      <w:r w:rsidRPr="00BD58A1">
        <w:rPr>
          <w:b/>
          <w:bCs/>
          <w:sz w:val="22"/>
          <w:szCs w:val="22"/>
        </w:rPr>
        <w:t xml:space="preserve">III. </w:t>
      </w:r>
      <w:r w:rsidRPr="00BD58A1">
        <w:rPr>
          <w:b/>
          <w:bCs/>
          <w:sz w:val="22"/>
          <w:szCs w:val="22"/>
        </w:rPr>
        <w:tab/>
        <w:t>Ubezpieczenie sprzętu elektronicznego</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8F6025"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szCs w:val="22"/>
              </w:rPr>
            </w:pPr>
            <w:r>
              <w:rPr>
                <w:rFonts w:ascii="Times New Roman" w:hAnsi="Times New Roman"/>
                <w:sz w:val="22"/>
                <w:szCs w:val="22"/>
              </w:rPr>
              <w:t>6</w:t>
            </w:r>
          </w:p>
        </w:tc>
        <w:tc>
          <w:tcPr>
            <w:tcW w:w="737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szCs w:val="22"/>
              </w:rPr>
            </w:pPr>
            <w:r w:rsidRPr="00BD58A1">
              <w:rPr>
                <w:rFonts w:ascii="Times New Roman" w:hAnsi="Times New Roman"/>
                <w:sz w:val="22"/>
                <w:szCs w:val="22"/>
                <w:u w:val="single"/>
              </w:rPr>
              <w:t xml:space="preserve">Ograniczenia odszkodowawcze w odniesieniu do ryzyk wymaganych przez zamawiającego oraz ryzyk dodatkowych  </w:t>
            </w:r>
          </w:p>
        </w:tc>
        <w:tc>
          <w:tcPr>
            <w:tcW w:w="1062"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jc w:val="center"/>
              <w:rPr>
                <w:rFonts w:ascii="Times New Roman" w:hAnsi="Times New Roman"/>
                <w:b/>
                <w:bCs/>
                <w:color w:val="000000"/>
                <w:szCs w:val="22"/>
              </w:rPr>
            </w:pPr>
            <w:r w:rsidRPr="00BD58A1">
              <w:rPr>
                <w:rFonts w:ascii="Times New Roman" w:hAnsi="Times New Roman"/>
                <w:b/>
                <w:bCs/>
                <w:color w:val="000000"/>
                <w:sz w:val="22"/>
                <w:szCs w:val="22"/>
              </w:rPr>
              <w:t>_</w:t>
            </w:r>
          </w:p>
        </w:tc>
      </w:tr>
      <w:tr w:rsidR="008F6025"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szCs w:val="22"/>
              </w:rPr>
            </w:pPr>
            <w:r>
              <w:rPr>
                <w:rFonts w:ascii="Times New Roman" w:hAnsi="Times New Roman"/>
                <w:sz w:val="22"/>
                <w:szCs w:val="22"/>
              </w:rPr>
              <w:t>6</w:t>
            </w:r>
          </w:p>
        </w:tc>
        <w:tc>
          <w:tcPr>
            <w:tcW w:w="737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rPr>
                <w:b/>
                <w:bCs/>
              </w:rPr>
            </w:pPr>
            <w:r w:rsidRPr="00BD58A1">
              <w:rPr>
                <w:b/>
                <w:bCs/>
                <w:sz w:val="22"/>
                <w:szCs w:val="22"/>
              </w:rPr>
              <w:t>Udział własny w klauzuli sprzętu przenośnego - brak</w:t>
            </w:r>
          </w:p>
        </w:tc>
        <w:tc>
          <w:tcPr>
            <w:tcW w:w="1062"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jc w:val="center"/>
              <w:rPr>
                <w:rFonts w:ascii="Times New Roman" w:hAnsi="Times New Roman"/>
                <w:b/>
                <w:bCs/>
                <w:szCs w:val="22"/>
              </w:rPr>
            </w:pPr>
          </w:p>
        </w:tc>
      </w:tr>
      <w:tr w:rsidR="008F6025"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szCs w:val="22"/>
              </w:rPr>
            </w:pPr>
            <w:r>
              <w:rPr>
                <w:rFonts w:ascii="Times New Roman" w:hAnsi="Times New Roman"/>
                <w:sz w:val="22"/>
                <w:szCs w:val="22"/>
              </w:rPr>
              <w:t>6</w:t>
            </w:r>
            <w:r w:rsidRPr="00BD58A1">
              <w:rPr>
                <w:rFonts w:ascii="Times New Roman" w:hAnsi="Times New Roman"/>
                <w:sz w:val="22"/>
                <w:szCs w:val="22"/>
              </w:rPr>
              <w:t>.1</w:t>
            </w:r>
          </w:p>
        </w:tc>
        <w:tc>
          <w:tcPr>
            <w:tcW w:w="7371" w:type="dxa"/>
            <w:tcBorders>
              <w:top w:val="single" w:sz="4" w:space="0" w:color="auto"/>
              <w:left w:val="single" w:sz="4" w:space="0" w:color="auto"/>
              <w:bottom w:val="single" w:sz="4" w:space="0" w:color="auto"/>
              <w:right w:val="single" w:sz="4" w:space="0" w:color="auto"/>
            </w:tcBorders>
          </w:tcPr>
          <w:p w:rsidR="008F6025" w:rsidRPr="00BD58A1" w:rsidRDefault="008F6025" w:rsidP="008F6025">
            <w:r w:rsidRPr="00BD58A1">
              <w:rPr>
                <w:sz w:val="22"/>
                <w:szCs w:val="22"/>
              </w:rPr>
              <w:t>- do 15%</w:t>
            </w:r>
            <w:r>
              <w:rPr>
                <w:sz w:val="22"/>
                <w:szCs w:val="22"/>
              </w:rPr>
              <w:t xml:space="preserve">                                                                                   …………….. %</w:t>
            </w:r>
          </w:p>
        </w:tc>
        <w:tc>
          <w:tcPr>
            <w:tcW w:w="1062"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jc w:val="center"/>
              <w:rPr>
                <w:rFonts w:ascii="Times New Roman" w:hAnsi="Times New Roman"/>
                <w:szCs w:val="22"/>
              </w:rPr>
            </w:pPr>
          </w:p>
        </w:tc>
      </w:tr>
      <w:tr w:rsidR="008F6025"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szCs w:val="22"/>
              </w:rPr>
            </w:pPr>
            <w:r>
              <w:rPr>
                <w:rFonts w:ascii="Times New Roman" w:hAnsi="Times New Roman"/>
                <w:sz w:val="22"/>
                <w:szCs w:val="22"/>
              </w:rPr>
              <w:t>6</w:t>
            </w:r>
            <w:r w:rsidRPr="00BD58A1">
              <w:rPr>
                <w:rFonts w:ascii="Times New Roman" w:hAnsi="Times New Roman"/>
                <w:sz w:val="22"/>
                <w:szCs w:val="22"/>
              </w:rPr>
              <w:t>.2</w:t>
            </w:r>
          </w:p>
        </w:tc>
        <w:tc>
          <w:tcPr>
            <w:tcW w:w="7371" w:type="dxa"/>
            <w:tcBorders>
              <w:top w:val="single" w:sz="4" w:space="0" w:color="auto"/>
              <w:left w:val="single" w:sz="4" w:space="0" w:color="auto"/>
              <w:bottom w:val="single" w:sz="4" w:space="0" w:color="auto"/>
              <w:right w:val="single" w:sz="4" w:space="0" w:color="auto"/>
            </w:tcBorders>
          </w:tcPr>
          <w:p w:rsidR="008F6025" w:rsidRPr="00BD58A1" w:rsidRDefault="008F6025" w:rsidP="008F6025">
            <w:r w:rsidRPr="00BD58A1">
              <w:rPr>
                <w:sz w:val="22"/>
                <w:szCs w:val="22"/>
              </w:rPr>
              <w:t>- od 16% do 24%</w:t>
            </w:r>
            <w:r>
              <w:rPr>
                <w:sz w:val="22"/>
                <w:szCs w:val="22"/>
              </w:rPr>
              <w:t xml:space="preserve">                                                                     ………………%</w:t>
            </w:r>
          </w:p>
        </w:tc>
        <w:tc>
          <w:tcPr>
            <w:tcW w:w="1062"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jc w:val="center"/>
              <w:rPr>
                <w:rFonts w:ascii="Times New Roman" w:hAnsi="Times New Roman"/>
                <w:szCs w:val="22"/>
              </w:rPr>
            </w:pPr>
          </w:p>
        </w:tc>
      </w:tr>
    </w:tbl>
    <w:p w:rsidR="008F6025" w:rsidRPr="00BD58A1" w:rsidRDefault="008F6025" w:rsidP="008F6025">
      <w:pPr>
        <w:pStyle w:val="Nagwek3"/>
        <w:tabs>
          <w:tab w:val="clear" w:pos="1967"/>
          <w:tab w:val="num" w:pos="709"/>
        </w:tabs>
        <w:ind w:left="709" w:hanging="851"/>
        <w:rPr>
          <w:rFonts w:ascii="Times New Roman" w:hAnsi="Times New Roman"/>
          <w:bCs w:val="0"/>
          <w:sz w:val="22"/>
          <w:szCs w:val="22"/>
        </w:rPr>
      </w:pPr>
    </w:p>
    <w:p w:rsidR="008F6025" w:rsidRPr="00BD58A1" w:rsidRDefault="008F6025" w:rsidP="008F6025">
      <w:pPr>
        <w:pStyle w:val="Nagwek3"/>
        <w:ind w:left="0" w:firstLine="0"/>
        <w:rPr>
          <w:rFonts w:ascii="Times New Roman" w:eastAsia="Arial Unicode MS" w:hAnsi="Times New Roman"/>
          <w:bCs w:val="0"/>
          <w:sz w:val="22"/>
          <w:szCs w:val="22"/>
        </w:rPr>
      </w:pPr>
      <w:r>
        <w:rPr>
          <w:rFonts w:ascii="Times New Roman" w:hAnsi="Times New Roman"/>
          <w:bCs w:val="0"/>
          <w:sz w:val="22"/>
          <w:szCs w:val="22"/>
        </w:rPr>
        <w:t>I</w:t>
      </w:r>
      <w:r w:rsidRPr="00BD58A1">
        <w:rPr>
          <w:rFonts w:ascii="Times New Roman" w:hAnsi="Times New Roman"/>
          <w:bCs w:val="0"/>
          <w:sz w:val="22"/>
          <w:szCs w:val="22"/>
        </w:rPr>
        <w:t>V.  Ubezpieczenia komunikacyjne</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8F6025"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rPr>
                <w:rFonts w:ascii="Times New Roman" w:hAnsi="Times New Roman"/>
                <w:bCs/>
                <w:szCs w:val="22"/>
              </w:rPr>
            </w:pPr>
            <w:r>
              <w:rPr>
                <w:rFonts w:ascii="Times New Roman" w:hAnsi="Times New Roman"/>
                <w:bCs/>
                <w:sz w:val="22"/>
                <w:szCs w:val="22"/>
              </w:rPr>
              <w:t>7</w:t>
            </w:r>
          </w:p>
        </w:tc>
        <w:tc>
          <w:tcPr>
            <w:tcW w:w="737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bCs/>
                <w:szCs w:val="22"/>
              </w:rPr>
            </w:pPr>
            <w:r w:rsidRPr="00BD58A1">
              <w:rPr>
                <w:rFonts w:ascii="Times New Roman" w:hAnsi="Times New Roman"/>
                <w:bCs/>
                <w:sz w:val="22"/>
                <w:szCs w:val="22"/>
              </w:rPr>
              <w:t>Termin zgłaszania szkód kradzieżowych 3 dni robocze od daty powstania</w:t>
            </w:r>
          </w:p>
        </w:tc>
        <w:tc>
          <w:tcPr>
            <w:tcW w:w="1062"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jc w:val="center"/>
              <w:rPr>
                <w:rFonts w:ascii="Times New Roman" w:hAnsi="Times New Roman"/>
                <w:b/>
                <w:bCs/>
                <w:szCs w:val="22"/>
              </w:rPr>
            </w:pPr>
          </w:p>
        </w:tc>
      </w:tr>
      <w:tr w:rsidR="008F6025"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rPr>
                <w:rFonts w:ascii="Times New Roman" w:hAnsi="Times New Roman"/>
                <w:bCs/>
                <w:szCs w:val="22"/>
              </w:rPr>
            </w:pPr>
            <w:r>
              <w:rPr>
                <w:rFonts w:ascii="Times New Roman" w:hAnsi="Times New Roman"/>
                <w:bCs/>
                <w:sz w:val="22"/>
                <w:szCs w:val="22"/>
              </w:rPr>
              <w:t>8</w:t>
            </w:r>
          </w:p>
        </w:tc>
        <w:tc>
          <w:tcPr>
            <w:tcW w:w="737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bCs/>
                <w:szCs w:val="22"/>
              </w:rPr>
            </w:pPr>
            <w:r w:rsidRPr="00BD58A1">
              <w:rPr>
                <w:rFonts w:ascii="Times New Roman" w:hAnsi="Times New Roman"/>
                <w:color w:val="333333"/>
                <w:sz w:val="22"/>
                <w:szCs w:val="22"/>
              </w:rPr>
              <w:t xml:space="preserve">Suma ubezpieczenia w przypadku pojazdów utrzymana na poziomie wartości fakturowej przez pierwsze </w:t>
            </w:r>
            <w:r>
              <w:rPr>
                <w:rFonts w:ascii="Times New Roman" w:hAnsi="Times New Roman"/>
                <w:color w:val="333333"/>
                <w:sz w:val="22"/>
                <w:szCs w:val="22"/>
              </w:rPr>
              <w:t>12</w:t>
            </w:r>
            <w:r w:rsidRPr="00BD58A1">
              <w:rPr>
                <w:rFonts w:ascii="Times New Roman" w:hAnsi="Times New Roman"/>
                <w:color w:val="333333"/>
                <w:sz w:val="22"/>
                <w:szCs w:val="22"/>
              </w:rPr>
              <w:t xml:space="preserve"> miesięcy (pojazdy nowe)</w:t>
            </w:r>
            <w:r>
              <w:rPr>
                <w:rFonts w:ascii="Times New Roman" w:hAnsi="Times New Roman"/>
                <w:color w:val="333333"/>
                <w:sz w:val="22"/>
                <w:szCs w:val="22"/>
              </w:rPr>
              <w:t>.</w:t>
            </w:r>
          </w:p>
        </w:tc>
        <w:tc>
          <w:tcPr>
            <w:tcW w:w="1062"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jc w:val="center"/>
              <w:rPr>
                <w:rFonts w:ascii="Times New Roman" w:hAnsi="Times New Roman"/>
                <w:b/>
                <w:bCs/>
                <w:szCs w:val="22"/>
              </w:rPr>
            </w:pPr>
          </w:p>
        </w:tc>
      </w:tr>
      <w:tr w:rsidR="008F6025"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rPr>
                <w:rFonts w:ascii="Times New Roman" w:hAnsi="Times New Roman"/>
                <w:bCs/>
                <w:sz w:val="22"/>
                <w:szCs w:val="22"/>
              </w:rPr>
            </w:pPr>
            <w:r>
              <w:rPr>
                <w:rFonts w:ascii="Times New Roman" w:hAnsi="Times New Roman"/>
                <w:bCs/>
                <w:sz w:val="22"/>
                <w:szCs w:val="22"/>
              </w:rPr>
              <w:lastRenderedPageBreak/>
              <w:t>9</w:t>
            </w:r>
          </w:p>
        </w:tc>
        <w:tc>
          <w:tcPr>
            <w:tcW w:w="7371" w:type="dxa"/>
            <w:tcBorders>
              <w:top w:val="single" w:sz="4" w:space="0" w:color="auto"/>
              <w:left w:val="single" w:sz="4" w:space="0" w:color="auto"/>
              <w:bottom w:val="single" w:sz="4" w:space="0" w:color="auto"/>
              <w:right w:val="single" w:sz="4" w:space="0" w:color="auto"/>
            </w:tcBorders>
          </w:tcPr>
          <w:p w:rsidR="008F6025" w:rsidRPr="00F63880" w:rsidRDefault="008F6025" w:rsidP="008F6025">
            <w:pPr>
              <w:pStyle w:val="Tekstpodstawowy21"/>
              <w:tabs>
                <w:tab w:val="num" w:pos="360"/>
              </w:tabs>
              <w:rPr>
                <w:rFonts w:ascii="Times New Roman" w:hAnsi="Times New Roman"/>
                <w:color w:val="333333"/>
                <w:sz w:val="22"/>
                <w:szCs w:val="22"/>
              </w:rPr>
            </w:pPr>
            <w:r w:rsidRPr="00F63880">
              <w:rPr>
                <w:rFonts w:ascii="Times New Roman" w:hAnsi="Times New Roman"/>
                <w:b/>
                <w:sz w:val="22"/>
                <w:szCs w:val="22"/>
              </w:rPr>
              <w:t xml:space="preserve">Klauzula badań technicznych </w:t>
            </w:r>
            <w:r w:rsidRPr="00F63880">
              <w:rPr>
                <w:rFonts w:ascii="Times New Roman" w:hAnsi="Times New Roman"/>
                <w:sz w:val="22"/>
                <w:szCs w:val="22"/>
              </w:rPr>
              <w:t>- Ubezpieczyciel wypłaci odszkodowanie za szkodę zaistniałą z ubezpieczenia AC, gdy w momencie powstania szkody pojazd nie posiadał ważnego okresowego badania technicznego - jeżeli w odniesieniu do tego pojazdu obowiązuje wymóg dokonywania okresowych badań technicznych. Dotyczy wyłącznie sytuacji, kiedy stan techniczny pojazdu nie miał wpływu na powstanie szkody.</w:t>
            </w:r>
          </w:p>
        </w:tc>
        <w:tc>
          <w:tcPr>
            <w:tcW w:w="1062" w:type="dxa"/>
            <w:tcBorders>
              <w:top w:val="single" w:sz="4" w:space="0" w:color="auto"/>
              <w:left w:val="single" w:sz="4" w:space="0" w:color="auto"/>
              <w:bottom w:val="single" w:sz="4" w:space="0" w:color="auto"/>
              <w:right w:val="single" w:sz="4" w:space="0" w:color="auto"/>
            </w:tcBorders>
          </w:tcPr>
          <w:p w:rsidR="008F6025" w:rsidRDefault="008F6025" w:rsidP="008F6025">
            <w:pPr>
              <w:pStyle w:val="Tekstpodstawowy21"/>
              <w:jc w:val="center"/>
              <w:rPr>
                <w:rFonts w:ascii="Times New Roman" w:hAnsi="Times New Roman"/>
                <w:b/>
                <w:bCs/>
                <w:szCs w:val="22"/>
              </w:rPr>
            </w:pPr>
          </w:p>
        </w:tc>
      </w:tr>
    </w:tbl>
    <w:p w:rsidR="008F6025" w:rsidRDefault="008F6025" w:rsidP="008F6025">
      <w:pPr>
        <w:jc w:val="both"/>
        <w:rPr>
          <w:b/>
          <w:sz w:val="22"/>
          <w:szCs w:val="22"/>
        </w:rPr>
      </w:pPr>
    </w:p>
    <w:p w:rsidR="008F6025" w:rsidRDefault="008F6025" w:rsidP="008F6025">
      <w:pPr>
        <w:jc w:val="both"/>
        <w:rPr>
          <w:b/>
          <w:sz w:val="22"/>
          <w:szCs w:val="22"/>
        </w:rPr>
      </w:pPr>
    </w:p>
    <w:p w:rsidR="008F6025" w:rsidRPr="00BD58A1" w:rsidRDefault="008F6025" w:rsidP="008F6025">
      <w:pPr>
        <w:jc w:val="both"/>
        <w:rPr>
          <w:b/>
          <w:sz w:val="22"/>
          <w:szCs w:val="22"/>
        </w:rPr>
      </w:pPr>
      <w:r>
        <w:rPr>
          <w:b/>
          <w:sz w:val="22"/>
          <w:szCs w:val="22"/>
        </w:rPr>
        <w:t xml:space="preserve">V. </w:t>
      </w:r>
      <w:r w:rsidRPr="00BD58A1">
        <w:rPr>
          <w:b/>
          <w:sz w:val="22"/>
          <w:szCs w:val="22"/>
        </w:rPr>
        <w:t>Klauzule polisowe do powyższych ryzyk</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8F6025"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jc w:val="left"/>
              <w:rPr>
                <w:rFonts w:ascii="Times New Roman" w:hAnsi="Times New Roman"/>
                <w:szCs w:val="22"/>
              </w:rPr>
            </w:pPr>
            <w:r>
              <w:rPr>
                <w:rFonts w:ascii="Times New Roman" w:hAnsi="Times New Roman"/>
                <w:sz w:val="22"/>
                <w:szCs w:val="22"/>
              </w:rPr>
              <w:t>10</w:t>
            </w:r>
          </w:p>
        </w:tc>
        <w:tc>
          <w:tcPr>
            <w:tcW w:w="737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jc w:val="both"/>
              <w:rPr>
                <w:u w:val="single"/>
              </w:rPr>
            </w:pPr>
            <w:r w:rsidRPr="00BD58A1">
              <w:rPr>
                <w:b/>
                <w:bCs/>
                <w:sz w:val="22"/>
                <w:szCs w:val="22"/>
              </w:rPr>
              <w:t>Klauzula Reprezentantów</w:t>
            </w:r>
            <w:r>
              <w:rPr>
                <w:sz w:val="22"/>
                <w:szCs w:val="22"/>
              </w:rPr>
              <w:t xml:space="preserve"> (do ubezpieczeń I</w:t>
            </w:r>
            <w:r w:rsidRPr="00BD58A1">
              <w:rPr>
                <w:sz w:val="22"/>
                <w:szCs w:val="22"/>
              </w:rPr>
              <w:t>,</w:t>
            </w:r>
            <w:r>
              <w:rPr>
                <w:sz w:val="22"/>
                <w:szCs w:val="22"/>
              </w:rPr>
              <w:t xml:space="preserve"> II</w:t>
            </w:r>
            <w:r w:rsidRPr="00BD58A1">
              <w:rPr>
                <w:sz w:val="22"/>
                <w:szCs w:val="22"/>
              </w:rPr>
              <w:t>,</w:t>
            </w:r>
            <w:r>
              <w:rPr>
                <w:sz w:val="22"/>
                <w:szCs w:val="22"/>
              </w:rPr>
              <w:t xml:space="preserve"> III</w:t>
            </w:r>
            <w:r w:rsidRPr="00BD58A1">
              <w:rPr>
                <w:sz w:val="22"/>
                <w:szCs w:val="22"/>
              </w:rPr>
              <w:t>,</w:t>
            </w:r>
            <w:r>
              <w:rPr>
                <w:sz w:val="22"/>
                <w:szCs w:val="22"/>
              </w:rPr>
              <w:t xml:space="preserve"> IV</w:t>
            </w:r>
            <w:r w:rsidRPr="00BD58A1">
              <w:rPr>
                <w:sz w:val="22"/>
                <w:szCs w:val="22"/>
              </w:rPr>
              <w:t>,</w:t>
            </w:r>
            <w:r w:rsidR="007466AA">
              <w:rPr>
                <w:sz w:val="22"/>
                <w:szCs w:val="22"/>
              </w:rPr>
              <w:t xml:space="preserve"> V, </w:t>
            </w:r>
            <w:r>
              <w:rPr>
                <w:sz w:val="22"/>
                <w:szCs w:val="22"/>
              </w:rPr>
              <w:t xml:space="preserve"> </w:t>
            </w:r>
            <w:r w:rsidR="007466AA">
              <w:rPr>
                <w:sz w:val="22"/>
                <w:szCs w:val="22"/>
              </w:rPr>
              <w:t>VI, VII,</w:t>
            </w:r>
            <w:r w:rsidRPr="00BD58A1">
              <w:rPr>
                <w:sz w:val="22"/>
                <w:szCs w:val="22"/>
              </w:rPr>
              <w:t xml:space="preserve">) – zakład ubezpieczeń nie odpowiada za szkody wyrządzone umyślnie lub wskutek rażącego niedbalstwa, </w:t>
            </w:r>
            <w:r>
              <w:rPr>
                <w:sz w:val="22"/>
                <w:szCs w:val="22"/>
              </w:rPr>
              <w:t xml:space="preserve">jedynie </w:t>
            </w:r>
            <w:r w:rsidRPr="00BD58A1">
              <w:rPr>
                <w:sz w:val="22"/>
                <w:szCs w:val="22"/>
              </w:rPr>
              <w:t xml:space="preserve">przez osoby reprezentujące ubezpieczającego. Dla celów niniejszej umowy, wyłącznymi osobami reprezentującymi ubezpieczającego są władze </w:t>
            </w:r>
            <w:r>
              <w:rPr>
                <w:sz w:val="22"/>
                <w:szCs w:val="22"/>
              </w:rPr>
              <w:t xml:space="preserve">Gminy Książ Wielkopolski </w:t>
            </w:r>
            <w:r w:rsidRPr="00BD58A1">
              <w:rPr>
                <w:sz w:val="22"/>
                <w:szCs w:val="22"/>
              </w:rPr>
              <w:t>(</w:t>
            </w:r>
            <w:r>
              <w:rPr>
                <w:sz w:val="22"/>
                <w:szCs w:val="22"/>
              </w:rPr>
              <w:t>Burmistrz, Zastępca Burmistrza</w:t>
            </w:r>
            <w:r w:rsidRPr="00BD58A1">
              <w:rPr>
                <w:sz w:val="22"/>
                <w:szCs w:val="22"/>
              </w:rPr>
              <w:t>, skarbnik, sekretarz) i dyrektorzy</w:t>
            </w:r>
            <w:r>
              <w:rPr>
                <w:sz w:val="22"/>
                <w:szCs w:val="22"/>
              </w:rPr>
              <w:t>/kierownicy</w:t>
            </w:r>
            <w:r w:rsidRPr="00BD58A1">
              <w:rPr>
                <w:sz w:val="22"/>
                <w:szCs w:val="22"/>
              </w:rPr>
              <w:t xml:space="preserve"> (zastępcy dyrektorów</w:t>
            </w:r>
            <w:r>
              <w:rPr>
                <w:sz w:val="22"/>
                <w:szCs w:val="22"/>
              </w:rPr>
              <w:t xml:space="preserve"> / kierowników</w:t>
            </w:r>
            <w:r w:rsidRPr="00BD58A1">
              <w:rPr>
                <w:sz w:val="22"/>
                <w:szCs w:val="22"/>
              </w:rPr>
              <w:t>) ubezpieczonych jednostek organizacyjnych</w:t>
            </w:r>
          </w:p>
        </w:tc>
        <w:tc>
          <w:tcPr>
            <w:tcW w:w="1062"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jc w:val="center"/>
              <w:rPr>
                <w:rFonts w:ascii="Times New Roman" w:hAnsi="Times New Roman"/>
                <w:b/>
                <w:bCs/>
                <w:szCs w:val="22"/>
              </w:rPr>
            </w:pPr>
          </w:p>
        </w:tc>
      </w:tr>
      <w:tr w:rsidR="008F6025"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jc w:val="left"/>
              <w:rPr>
                <w:rFonts w:ascii="Times New Roman" w:hAnsi="Times New Roman"/>
                <w:szCs w:val="22"/>
              </w:rPr>
            </w:pPr>
            <w:r>
              <w:rPr>
                <w:rFonts w:ascii="Times New Roman" w:hAnsi="Times New Roman"/>
                <w:sz w:val="22"/>
                <w:szCs w:val="22"/>
              </w:rPr>
              <w:t>11</w:t>
            </w:r>
          </w:p>
        </w:tc>
        <w:tc>
          <w:tcPr>
            <w:tcW w:w="737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b/>
                <w:szCs w:val="22"/>
              </w:rPr>
            </w:pPr>
            <w:r w:rsidRPr="00BD58A1">
              <w:rPr>
                <w:rFonts w:ascii="Times New Roman" w:hAnsi="Times New Roman"/>
                <w:b/>
                <w:bCs/>
                <w:sz w:val="22"/>
                <w:szCs w:val="22"/>
              </w:rPr>
              <w:t xml:space="preserve">Klauzula Leeway </w:t>
            </w:r>
            <w:r>
              <w:rPr>
                <w:rFonts w:ascii="Times New Roman" w:hAnsi="Times New Roman"/>
                <w:sz w:val="22"/>
                <w:szCs w:val="22"/>
              </w:rPr>
              <w:t xml:space="preserve">(do ubezpieczeń I </w:t>
            </w:r>
            <w:r w:rsidRPr="00BD58A1">
              <w:rPr>
                <w:rFonts w:ascii="Times New Roman" w:hAnsi="Times New Roman"/>
                <w:sz w:val="22"/>
                <w:szCs w:val="22"/>
              </w:rPr>
              <w:t>,</w:t>
            </w:r>
            <w:r>
              <w:rPr>
                <w:rFonts w:ascii="Times New Roman" w:hAnsi="Times New Roman"/>
                <w:sz w:val="22"/>
                <w:szCs w:val="22"/>
              </w:rPr>
              <w:t xml:space="preserve"> IV</w:t>
            </w:r>
            <w:r w:rsidRPr="00BD58A1">
              <w:rPr>
                <w:rFonts w:ascii="Times New Roman" w:hAnsi="Times New Roman"/>
                <w:sz w:val="22"/>
                <w:szCs w:val="22"/>
              </w:rPr>
              <w:t>) – zakład ubezpieczeń oświadcza, że postanowienia dotyczące niedoubezpieczenia nie znajdą zastosowania jeżeli odtworzeniowa wartość przedmiotu ubezpieczenia nie będzie wyższa niż 40 % od podanej sumy ubezpieczenia.</w:t>
            </w:r>
          </w:p>
        </w:tc>
        <w:tc>
          <w:tcPr>
            <w:tcW w:w="1062"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jc w:val="center"/>
              <w:rPr>
                <w:rFonts w:ascii="Times New Roman" w:hAnsi="Times New Roman"/>
                <w:b/>
                <w:bCs/>
                <w:szCs w:val="22"/>
              </w:rPr>
            </w:pPr>
          </w:p>
        </w:tc>
      </w:tr>
      <w:tr w:rsidR="008F6025" w:rsidRPr="00BD58A1">
        <w:trPr>
          <w:trHeight w:val="536"/>
          <w:jc w:val="center"/>
        </w:trPr>
        <w:tc>
          <w:tcPr>
            <w:tcW w:w="85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jc w:val="left"/>
              <w:rPr>
                <w:rFonts w:ascii="Times New Roman" w:hAnsi="Times New Roman"/>
                <w:szCs w:val="22"/>
              </w:rPr>
            </w:pPr>
            <w:r>
              <w:rPr>
                <w:rFonts w:ascii="Times New Roman" w:hAnsi="Times New Roman"/>
                <w:sz w:val="22"/>
                <w:szCs w:val="22"/>
              </w:rPr>
              <w:t>12</w:t>
            </w:r>
          </w:p>
        </w:tc>
        <w:tc>
          <w:tcPr>
            <w:tcW w:w="7371"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rPr>
                <w:rFonts w:ascii="Times New Roman" w:hAnsi="Times New Roman"/>
                <w:szCs w:val="22"/>
              </w:rPr>
            </w:pPr>
            <w:r w:rsidRPr="00BD58A1">
              <w:rPr>
                <w:rFonts w:ascii="Times New Roman" w:hAnsi="Times New Roman"/>
                <w:b/>
                <w:bCs/>
                <w:sz w:val="22"/>
                <w:szCs w:val="22"/>
              </w:rPr>
              <w:t>Klauzula Informacji</w:t>
            </w:r>
            <w:r w:rsidRPr="00BD58A1">
              <w:rPr>
                <w:rFonts w:ascii="Times New Roman" w:hAnsi="Times New Roman"/>
                <w:sz w:val="22"/>
                <w:szCs w:val="22"/>
              </w:rPr>
              <w:t xml:space="preserve"> dotyczących ryzyka (do ubezpieczenia </w:t>
            </w:r>
            <w:r>
              <w:rPr>
                <w:rFonts w:ascii="Times New Roman" w:hAnsi="Times New Roman"/>
                <w:sz w:val="22"/>
                <w:szCs w:val="22"/>
              </w:rPr>
              <w:t>I</w:t>
            </w:r>
            <w:r w:rsidRPr="00BD58A1">
              <w:rPr>
                <w:rFonts w:ascii="Times New Roman" w:hAnsi="Times New Roman"/>
                <w:sz w:val="22"/>
                <w:szCs w:val="22"/>
              </w:rPr>
              <w:t>,</w:t>
            </w:r>
            <w:r>
              <w:rPr>
                <w:rFonts w:ascii="Times New Roman" w:hAnsi="Times New Roman"/>
                <w:sz w:val="22"/>
                <w:szCs w:val="22"/>
              </w:rPr>
              <w:t xml:space="preserve"> II </w:t>
            </w:r>
            <w:r w:rsidRPr="00BD58A1">
              <w:rPr>
                <w:rFonts w:ascii="Times New Roman" w:hAnsi="Times New Roman"/>
                <w:sz w:val="22"/>
                <w:szCs w:val="22"/>
              </w:rPr>
              <w:t>,</w:t>
            </w:r>
            <w:r>
              <w:rPr>
                <w:rFonts w:ascii="Times New Roman" w:hAnsi="Times New Roman"/>
                <w:sz w:val="22"/>
                <w:szCs w:val="22"/>
              </w:rPr>
              <w:t>III</w:t>
            </w:r>
            <w:r w:rsidRPr="00BD58A1">
              <w:rPr>
                <w:rFonts w:ascii="Times New Roman" w:hAnsi="Times New Roman"/>
                <w:sz w:val="22"/>
                <w:szCs w:val="22"/>
              </w:rPr>
              <w:t>,</w:t>
            </w:r>
            <w:r>
              <w:rPr>
                <w:rFonts w:ascii="Times New Roman" w:hAnsi="Times New Roman"/>
                <w:sz w:val="22"/>
                <w:szCs w:val="22"/>
              </w:rPr>
              <w:t xml:space="preserve"> IV </w:t>
            </w:r>
            <w:r w:rsidRPr="00BD58A1">
              <w:rPr>
                <w:rFonts w:ascii="Times New Roman" w:hAnsi="Times New Roman"/>
                <w:sz w:val="22"/>
                <w:szCs w:val="22"/>
              </w:rPr>
              <w:t>,</w:t>
            </w:r>
            <w:r>
              <w:rPr>
                <w:rFonts w:ascii="Times New Roman" w:hAnsi="Times New Roman"/>
                <w:sz w:val="22"/>
                <w:szCs w:val="22"/>
              </w:rPr>
              <w:t>V</w:t>
            </w:r>
            <w:r w:rsidRPr="00BD58A1">
              <w:rPr>
                <w:rFonts w:ascii="Times New Roman" w:hAnsi="Times New Roman"/>
                <w:sz w:val="22"/>
                <w:szCs w:val="22"/>
              </w:rPr>
              <w:t>,</w:t>
            </w:r>
            <w:r>
              <w:rPr>
                <w:rFonts w:ascii="Times New Roman" w:hAnsi="Times New Roman"/>
                <w:sz w:val="22"/>
                <w:szCs w:val="22"/>
              </w:rPr>
              <w:t xml:space="preserve"> VI, VII, VIII</w:t>
            </w:r>
            <w:r w:rsidRPr="00BD58A1">
              <w:rPr>
                <w:rFonts w:ascii="Times New Roman" w:hAnsi="Times New Roman"/>
                <w:sz w:val="22"/>
                <w:szCs w:val="22"/>
              </w:rPr>
              <w:t>) – zakład ubezpieczeń uznaje, że podczas zawierania umowy ubezpieczenia, były mu znane wszystkie okoliczności, które są niezbędne do oceny ryzyka, chyba że pewne informacje zostały świadomie zatajone.</w:t>
            </w:r>
          </w:p>
        </w:tc>
        <w:tc>
          <w:tcPr>
            <w:tcW w:w="1062" w:type="dxa"/>
            <w:tcBorders>
              <w:top w:val="single" w:sz="4" w:space="0" w:color="auto"/>
              <w:left w:val="single" w:sz="4" w:space="0" w:color="auto"/>
              <w:bottom w:val="single" w:sz="4" w:space="0" w:color="auto"/>
              <w:right w:val="single" w:sz="4" w:space="0" w:color="auto"/>
            </w:tcBorders>
          </w:tcPr>
          <w:p w:rsidR="008F6025" w:rsidRPr="00BD58A1" w:rsidRDefault="008F6025" w:rsidP="008F6025">
            <w:pPr>
              <w:pStyle w:val="Tekstpodstawowy21"/>
              <w:tabs>
                <w:tab w:val="num" w:pos="360"/>
              </w:tabs>
              <w:jc w:val="center"/>
              <w:rPr>
                <w:rFonts w:ascii="Times New Roman" w:hAnsi="Times New Roman"/>
                <w:b/>
                <w:bCs/>
                <w:szCs w:val="22"/>
              </w:rPr>
            </w:pPr>
          </w:p>
        </w:tc>
      </w:tr>
    </w:tbl>
    <w:p w:rsidR="008F6025" w:rsidRDefault="008F6025" w:rsidP="008F6025">
      <w:pPr>
        <w:pStyle w:val="Tekstpodstawowy21"/>
        <w:jc w:val="center"/>
        <w:rPr>
          <w:rFonts w:ascii="Times New Roman" w:hAnsi="Times New Roman"/>
          <w:b/>
          <w:sz w:val="22"/>
          <w:szCs w:val="22"/>
        </w:rPr>
      </w:pPr>
    </w:p>
    <w:p w:rsidR="008F6025" w:rsidRDefault="008F6025" w:rsidP="008F6025">
      <w:pPr>
        <w:pStyle w:val="Tekstpodstawowy"/>
        <w:spacing w:before="120"/>
        <w:ind w:left="4963" w:hanging="4963"/>
        <w:rPr>
          <w:b w:val="0"/>
        </w:rPr>
      </w:pPr>
    </w:p>
    <w:p w:rsidR="008F6025" w:rsidRDefault="008F6025" w:rsidP="008F6025">
      <w:pPr>
        <w:pStyle w:val="Tekstpodstawowy"/>
        <w:spacing w:before="120"/>
        <w:ind w:left="4963" w:hanging="4963"/>
        <w:rPr>
          <w:b w:val="0"/>
        </w:rPr>
      </w:pPr>
    </w:p>
    <w:p w:rsidR="008F6025" w:rsidRPr="00C27352" w:rsidRDefault="008F6025" w:rsidP="008F6025">
      <w:pPr>
        <w:pStyle w:val="Tekstpodstawowy"/>
        <w:spacing w:before="120"/>
        <w:ind w:left="4963" w:hanging="4963"/>
        <w:rPr>
          <w:b w:val="0"/>
          <w:i/>
        </w:rPr>
      </w:pPr>
      <w:r w:rsidRPr="00C27352">
        <w:rPr>
          <w:b w:val="0"/>
        </w:rPr>
        <w:t>Miejscowość, data …………………………….</w:t>
      </w:r>
      <w:r w:rsidRPr="00C27352">
        <w:rPr>
          <w:b w:val="0"/>
        </w:rPr>
        <w:tab/>
        <w:t>..…………………..………………                     podpisy osób/-y uprawnionych/-ej</w:t>
      </w:r>
    </w:p>
    <w:p w:rsidR="008F6025" w:rsidRDefault="008F6025" w:rsidP="008F6025">
      <w:pPr>
        <w:jc w:val="right"/>
        <w:rPr>
          <w:i/>
        </w:rPr>
      </w:pPr>
    </w:p>
    <w:p w:rsidR="008F6025" w:rsidRDefault="008F6025" w:rsidP="008F6025">
      <w:pPr>
        <w:jc w:val="right"/>
        <w:rPr>
          <w:i/>
        </w:rPr>
        <w:sectPr w:rsidR="008F6025" w:rsidSect="008F6025">
          <w:headerReference w:type="default" r:id="rId12"/>
          <w:footerReference w:type="default" r:id="rId13"/>
          <w:headerReference w:type="first" r:id="rId14"/>
          <w:footerReference w:type="first" r:id="rId15"/>
          <w:footnotePr>
            <w:pos w:val="beneathText"/>
          </w:footnotePr>
          <w:pgSz w:w="11905" w:h="16837"/>
          <w:pgMar w:top="851" w:right="1418" w:bottom="851" w:left="1418" w:header="720" w:footer="720" w:gutter="0"/>
          <w:cols w:space="708"/>
          <w:titlePg/>
          <w:docGrid w:linePitch="360"/>
        </w:sectPr>
      </w:pPr>
    </w:p>
    <w:p w:rsidR="003E18CF" w:rsidRPr="005E1F6C" w:rsidRDefault="006E20D1" w:rsidP="006E20D1">
      <w:pPr>
        <w:jc w:val="right"/>
        <w:rPr>
          <w:i/>
        </w:rPr>
      </w:pPr>
      <w:r w:rsidRPr="005E1F6C">
        <w:rPr>
          <w:i/>
        </w:rPr>
        <w:lastRenderedPageBreak/>
        <w:t>Załącznik nr</w:t>
      </w:r>
      <w:r w:rsidR="002D0F9C">
        <w:rPr>
          <w:i/>
        </w:rPr>
        <w:t xml:space="preserve"> 8</w:t>
      </w:r>
    </w:p>
    <w:p w:rsidR="003E18CF" w:rsidRDefault="003E18CF" w:rsidP="00C14F51">
      <w:pPr>
        <w:pStyle w:val="Nagwek4"/>
        <w:spacing w:line="360" w:lineRule="auto"/>
        <w:jc w:val="center"/>
        <w:rPr>
          <w:rFonts w:ascii="Times New Roman" w:hAnsi="Times New Roman"/>
          <w:bCs w:val="0"/>
          <w:sz w:val="20"/>
          <w:szCs w:val="20"/>
        </w:rPr>
      </w:pPr>
      <w:r w:rsidRPr="005E1F6C">
        <w:rPr>
          <w:rFonts w:ascii="Times New Roman" w:hAnsi="Times New Roman"/>
          <w:bCs w:val="0"/>
          <w:sz w:val="20"/>
          <w:szCs w:val="20"/>
        </w:rPr>
        <w:t xml:space="preserve">Budynki </w:t>
      </w:r>
      <w:r w:rsidR="00FD4568" w:rsidRPr="005E1F6C">
        <w:rPr>
          <w:rFonts w:ascii="Times New Roman" w:hAnsi="Times New Roman"/>
          <w:bCs w:val="0"/>
          <w:sz w:val="20"/>
          <w:szCs w:val="20"/>
        </w:rPr>
        <w:t xml:space="preserve"> </w:t>
      </w:r>
      <w:r w:rsidR="00F62DF1" w:rsidRPr="005E1F6C">
        <w:rPr>
          <w:rFonts w:ascii="Times New Roman" w:hAnsi="Times New Roman"/>
          <w:bCs w:val="0"/>
          <w:sz w:val="20"/>
          <w:szCs w:val="20"/>
        </w:rPr>
        <w:t xml:space="preserve">Gminy </w:t>
      </w:r>
      <w:r w:rsidR="00E36D2C">
        <w:rPr>
          <w:rFonts w:ascii="Times New Roman" w:hAnsi="Times New Roman"/>
          <w:bCs w:val="0"/>
          <w:sz w:val="20"/>
          <w:szCs w:val="20"/>
        </w:rPr>
        <w:t>Poniec</w:t>
      </w:r>
    </w:p>
    <w:tbl>
      <w:tblPr>
        <w:tblW w:w="16080" w:type="dxa"/>
        <w:tblInd w:w="65" w:type="dxa"/>
        <w:tblCellMar>
          <w:left w:w="70" w:type="dxa"/>
          <w:right w:w="70" w:type="dxa"/>
        </w:tblCellMar>
        <w:tblLook w:val="0000" w:firstRow="0" w:lastRow="0" w:firstColumn="0" w:lastColumn="0" w:noHBand="0" w:noVBand="0"/>
      </w:tblPr>
      <w:tblGrid>
        <w:gridCol w:w="400"/>
        <w:gridCol w:w="779"/>
        <w:gridCol w:w="1080"/>
        <w:gridCol w:w="1840"/>
        <w:gridCol w:w="1060"/>
        <w:gridCol w:w="1800"/>
        <w:gridCol w:w="1600"/>
        <w:gridCol w:w="1440"/>
        <w:gridCol w:w="1120"/>
        <w:gridCol w:w="3340"/>
        <w:gridCol w:w="1640"/>
      </w:tblGrid>
      <w:tr w:rsidR="00150C1D" w:rsidRPr="00150C1D">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50C1D" w:rsidRPr="00150C1D" w:rsidRDefault="00592323" w:rsidP="00150C1D">
            <w:pPr>
              <w:suppressAutoHyphens w:val="0"/>
              <w:jc w:val="center"/>
              <w:rPr>
                <w:rFonts w:ascii="Calibri" w:hAnsi="Calibri" w:cs="Calibri"/>
                <w:b/>
                <w:bCs/>
                <w:color w:val="000000"/>
                <w:sz w:val="16"/>
                <w:szCs w:val="16"/>
                <w:lang w:eastAsia="pl-PL"/>
              </w:rPr>
            </w:pPr>
            <w:r>
              <w:rPr>
                <w:rFonts w:ascii="Calibri" w:hAnsi="Calibri" w:cs="Calibri"/>
                <w:b/>
                <w:bCs/>
                <w:color w:val="000000"/>
                <w:sz w:val="16"/>
                <w:szCs w:val="16"/>
                <w:lang w:eastAsia="pl-PL"/>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20.25pt;height:15pt;z-index:251654656;visibility:hidden" stroked="f" o:insetmode="auto">
                  <o:lock v:ext="edit" rotation="t"/>
                </v:shape>
              </w:pict>
            </w:r>
            <w:r>
              <w:rPr>
                <w:rFonts w:ascii="Calibri" w:hAnsi="Calibri" w:cs="Calibri"/>
                <w:b/>
                <w:bCs/>
                <w:color w:val="000000"/>
                <w:sz w:val="16"/>
                <w:szCs w:val="16"/>
                <w:lang w:eastAsia="pl-PL"/>
              </w:rPr>
              <w:pict>
                <v:shape id="_x0000_s1028" type="#_x0000_t201" style="position:absolute;left:0;text-align:left;margin-left:0;margin-top:0;width:20.25pt;height:15pt;z-index:251655680;visibility:hidden" stroked="f" o:insetmode="auto">
                  <o:lock v:ext="edit" rotation="t"/>
                </v:shape>
              </w:pict>
            </w:r>
            <w:r>
              <w:rPr>
                <w:rFonts w:ascii="Calibri" w:hAnsi="Calibri" w:cs="Calibri"/>
                <w:b/>
                <w:bCs/>
                <w:color w:val="000000"/>
                <w:sz w:val="16"/>
                <w:szCs w:val="16"/>
                <w:lang w:eastAsia="pl-PL"/>
              </w:rPr>
              <w:pict>
                <v:shape id="_x0000_s1029" type="#_x0000_t201" style="position:absolute;left:0;text-align:left;margin-left:0;margin-top:0;width:20.25pt;height:15pt;z-index:251656704;visibility:hidden" stroked="f" o:insetmode="auto">
                  <o:lock v:ext="edit" rotation="t"/>
                </v:shape>
              </w:pict>
            </w:r>
            <w:r>
              <w:rPr>
                <w:rFonts w:ascii="Calibri" w:hAnsi="Calibri" w:cs="Calibri"/>
                <w:b/>
                <w:bCs/>
                <w:color w:val="000000"/>
                <w:sz w:val="16"/>
                <w:szCs w:val="16"/>
                <w:lang w:eastAsia="pl-PL"/>
              </w:rPr>
              <w:pict>
                <v:shape id="_x0000_s1030" type="#_x0000_t201" style="position:absolute;left:0;text-align:left;margin-left:0;margin-top:0;width:20.25pt;height:15pt;z-index:251657728;visibility:hidden" stroked="f" o:insetmode="auto">
                  <o:lock v:ext="edit" rotation="t"/>
                </v:shape>
              </w:pict>
            </w:r>
            <w:r>
              <w:rPr>
                <w:rFonts w:ascii="Calibri" w:hAnsi="Calibri" w:cs="Calibri"/>
                <w:b/>
                <w:bCs/>
                <w:color w:val="000000"/>
                <w:sz w:val="16"/>
                <w:szCs w:val="16"/>
                <w:lang w:eastAsia="pl-PL"/>
              </w:rPr>
              <w:pict>
                <v:shape id="_x0000_s1031" type="#_x0000_t201" style="position:absolute;left:0;text-align:left;margin-left:0;margin-top:0;width:20.25pt;height:15pt;z-index:251658752;visibility:hidden" stroked="f" o:insetmode="auto">
                  <o:lock v:ext="edit" rotation="t"/>
                </v:shape>
              </w:pict>
            </w:r>
            <w:r>
              <w:rPr>
                <w:rFonts w:ascii="Calibri" w:hAnsi="Calibri" w:cs="Calibri"/>
                <w:b/>
                <w:bCs/>
                <w:color w:val="000000"/>
                <w:sz w:val="16"/>
                <w:szCs w:val="16"/>
                <w:lang w:eastAsia="pl-PL"/>
              </w:rPr>
              <w:pict>
                <v:shape id="_x0000_s1032" type="#_x0000_t201" style="position:absolute;left:0;text-align:left;margin-left:0;margin-top:0;width:20.25pt;height:15pt;z-index:251659776;visibility:hidden" stroked="f" o:insetmode="auto">
                  <o:lock v:ext="edit" rotation="t"/>
                </v:shape>
              </w:pict>
            </w:r>
            <w:r>
              <w:rPr>
                <w:rFonts w:ascii="Calibri" w:hAnsi="Calibri" w:cs="Calibri"/>
                <w:b/>
                <w:bCs/>
                <w:color w:val="000000"/>
                <w:sz w:val="16"/>
                <w:szCs w:val="16"/>
                <w:lang w:eastAsia="pl-PL"/>
              </w:rPr>
              <w:pict>
                <v:shape id="_x0000_s1033" type="#_x0000_t201" style="position:absolute;left:0;text-align:left;margin-left:0;margin-top:0;width:20.25pt;height:15pt;z-index:251660800;visibility:hidden" stroked="f" o:insetmode="auto">
                  <o:lock v:ext="edit" rotation="t"/>
                </v:shape>
              </w:pict>
            </w:r>
            <w:r>
              <w:rPr>
                <w:rFonts w:ascii="Calibri" w:hAnsi="Calibri" w:cs="Calibri"/>
                <w:b/>
                <w:bCs/>
                <w:color w:val="000000"/>
                <w:sz w:val="16"/>
                <w:szCs w:val="16"/>
                <w:lang w:eastAsia="pl-PL"/>
              </w:rPr>
              <w:pict>
                <v:shape id="_x0000_s1034" type="#_x0000_t201" style="position:absolute;left:0;text-align:left;margin-left:0;margin-top:0;width:20.25pt;height:15pt;z-index:251661824;visibility:hidden" stroked="f" o:insetmode="auto">
                  <o:lock v:ext="edit" rotation="t"/>
                </v:shape>
              </w:pict>
            </w:r>
            <w:r w:rsidR="00150C1D" w:rsidRPr="00150C1D">
              <w:rPr>
                <w:rFonts w:ascii="Calibri" w:hAnsi="Calibri" w:cs="Calibri"/>
                <w:b/>
                <w:bCs/>
                <w:color w:val="000000"/>
                <w:sz w:val="16"/>
                <w:szCs w:val="16"/>
                <w:lang w:eastAsia="pl-PL"/>
              </w:rPr>
              <w:t> </w:t>
            </w:r>
          </w:p>
        </w:tc>
        <w:tc>
          <w:tcPr>
            <w:tcW w:w="3680" w:type="dxa"/>
            <w:gridSpan w:val="3"/>
            <w:tcBorders>
              <w:top w:val="single" w:sz="4" w:space="0" w:color="auto"/>
              <w:left w:val="nil"/>
              <w:bottom w:val="single" w:sz="4" w:space="0" w:color="auto"/>
              <w:right w:val="single" w:sz="4" w:space="0" w:color="auto"/>
            </w:tcBorders>
            <w:shd w:val="clear" w:color="auto" w:fill="C0C0C0"/>
            <w:noWrap/>
            <w:vAlign w:val="center"/>
          </w:tcPr>
          <w:p w:rsidR="00150C1D" w:rsidRPr="00150C1D" w:rsidRDefault="00150C1D" w:rsidP="00150C1D">
            <w:pPr>
              <w:suppressAutoHyphens w:val="0"/>
              <w:jc w:val="center"/>
              <w:rPr>
                <w:rFonts w:ascii="Calibri" w:hAnsi="Calibri" w:cs="Calibri"/>
                <w:b/>
                <w:bCs/>
                <w:color w:val="000000"/>
                <w:sz w:val="16"/>
                <w:szCs w:val="16"/>
                <w:lang w:eastAsia="pl-PL"/>
              </w:rPr>
            </w:pPr>
            <w:r w:rsidRPr="00150C1D">
              <w:rPr>
                <w:rFonts w:ascii="Calibri" w:hAnsi="Calibri" w:cs="Calibri"/>
                <w:b/>
                <w:bCs/>
                <w:color w:val="000000"/>
                <w:sz w:val="16"/>
                <w:szCs w:val="16"/>
                <w:lang w:eastAsia="pl-PL"/>
              </w:rPr>
              <w:t>adres</w:t>
            </w:r>
          </w:p>
        </w:tc>
        <w:tc>
          <w:tcPr>
            <w:tcW w:w="1060" w:type="dxa"/>
            <w:tcBorders>
              <w:top w:val="single" w:sz="4" w:space="0" w:color="auto"/>
              <w:left w:val="nil"/>
              <w:bottom w:val="single" w:sz="4" w:space="0" w:color="auto"/>
              <w:right w:val="single" w:sz="4" w:space="0" w:color="auto"/>
            </w:tcBorders>
            <w:shd w:val="clear" w:color="auto" w:fill="C0C0C0"/>
            <w:noWrap/>
            <w:vAlign w:val="center"/>
          </w:tcPr>
          <w:p w:rsidR="00150C1D" w:rsidRPr="00150C1D" w:rsidRDefault="00150C1D" w:rsidP="00150C1D">
            <w:pPr>
              <w:suppressAutoHyphens w:val="0"/>
              <w:jc w:val="center"/>
              <w:rPr>
                <w:rFonts w:ascii="Calibri" w:hAnsi="Calibri" w:cs="Calibri"/>
                <w:b/>
                <w:bCs/>
                <w:color w:val="000000"/>
                <w:sz w:val="16"/>
                <w:szCs w:val="16"/>
                <w:lang w:eastAsia="pl-PL"/>
              </w:rPr>
            </w:pPr>
            <w:r w:rsidRPr="00150C1D">
              <w:rPr>
                <w:rFonts w:ascii="Calibri" w:hAnsi="Calibri" w:cs="Calibri"/>
                <w:b/>
                <w:bCs/>
                <w:color w:val="000000"/>
                <w:sz w:val="16"/>
                <w:szCs w:val="16"/>
                <w:lang w:eastAsia="pl-PL"/>
              </w:rPr>
              <w:t> </w:t>
            </w:r>
          </w:p>
        </w:tc>
        <w:tc>
          <w:tcPr>
            <w:tcW w:w="4840" w:type="dxa"/>
            <w:gridSpan w:val="3"/>
            <w:tcBorders>
              <w:top w:val="single" w:sz="4" w:space="0" w:color="auto"/>
              <w:left w:val="nil"/>
              <w:bottom w:val="single" w:sz="4" w:space="0" w:color="auto"/>
              <w:right w:val="single" w:sz="4" w:space="0" w:color="auto"/>
            </w:tcBorders>
            <w:shd w:val="clear" w:color="auto" w:fill="C0C0C0"/>
            <w:noWrap/>
            <w:vAlign w:val="center"/>
          </w:tcPr>
          <w:p w:rsidR="00150C1D" w:rsidRPr="00150C1D" w:rsidRDefault="00150C1D" w:rsidP="00150C1D">
            <w:pPr>
              <w:suppressAutoHyphens w:val="0"/>
              <w:jc w:val="center"/>
              <w:rPr>
                <w:rFonts w:ascii="Calibri" w:hAnsi="Calibri" w:cs="Calibri"/>
                <w:b/>
                <w:bCs/>
                <w:color w:val="000000"/>
                <w:sz w:val="16"/>
                <w:szCs w:val="16"/>
                <w:lang w:eastAsia="pl-PL"/>
              </w:rPr>
            </w:pPr>
            <w:r w:rsidRPr="00150C1D">
              <w:rPr>
                <w:rFonts w:ascii="Calibri" w:hAnsi="Calibri" w:cs="Calibri"/>
                <w:b/>
                <w:bCs/>
                <w:color w:val="000000"/>
                <w:sz w:val="16"/>
                <w:szCs w:val="16"/>
                <w:lang w:eastAsia="pl-PL"/>
              </w:rPr>
              <w:t>rodzaj materialu budowlanego</w:t>
            </w:r>
          </w:p>
        </w:tc>
        <w:tc>
          <w:tcPr>
            <w:tcW w:w="1120" w:type="dxa"/>
            <w:tcBorders>
              <w:top w:val="single" w:sz="4" w:space="0" w:color="auto"/>
              <w:left w:val="nil"/>
              <w:bottom w:val="single" w:sz="4" w:space="0" w:color="auto"/>
              <w:right w:val="single" w:sz="4" w:space="0" w:color="auto"/>
            </w:tcBorders>
            <w:shd w:val="clear" w:color="auto" w:fill="C0C0C0"/>
            <w:noWrap/>
            <w:vAlign w:val="center"/>
          </w:tcPr>
          <w:p w:rsidR="00150C1D" w:rsidRPr="00150C1D" w:rsidRDefault="00150C1D" w:rsidP="00150C1D">
            <w:pPr>
              <w:suppressAutoHyphens w:val="0"/>
              <w:jc w:val="center"/>
              <w:rPr>
                <w:rFonts w:ascii="Calibri" w:hAnsi="Calibri" w:cs="Calibri"/>
                <w:b/>
                <w:bCs/>
                <w:color w:val="000000"/>
                <w:sz w:val="16"/>
                <w:szCs w:val="16"/>
                <w:lang w:eastAsia="pl-PL"/>
              </w:rPr>
            </w:pPr>
            <w:r w:rsidRPr="00150C1D">
              <w:rPr>
                <w:rFonts w:ascii="Calibri" w:hAnsi="Calibri" w:cs="Calibri"/>
                <w:b/>
                <w:bCs/>
                <w:color w:val="000000"/>
                <w:sz w:val="16"/>
                <w:szCs w:val="16"/>
                <w:lang w:eastAsia="pl-PL"/>
              </w:rPr>
              <w:t> </w:t>
            </w:r>
          </w:p>
        </w:tc>
        <w:tc>
          <w:tcPr>
            <w:tcW w:w="3340" w:type="dxa"/>
            <w:tcBorders>
              <w:top w:val="single" w:sz="4" w:space="0" w:color="auto"/>
              <w:left w:val="nil"/>
              <w:bottom w:val="single" w:sz="4" w:space="0" w:color="auto"/>
              <w:right w:val="single" w:sz="4" w:space="0" w:color="auto"/>
            </w:tcBorders>
            <w:shd w:val="clear" w:color="auto" w:fill="C0C0C0"/>
            <w:noWrap/>
            <w:vAlign w:val="center"/>
          </w:tcPr>
          <w:p w:rsidR="00150C1D" w:rsidRPr="00150C1D" w:rsidRDefault="00150C1D" w:rsidP="00150C1D">
            <w:pPr>
              <w:suppressAutoHyphens w:val="0"/>
              <w:jc w:val="center"/>
              <w:rPr>
                <w:rFonts w:ascii="Calibri" w:hAnsi="Calibri" w:cs="Calibri"/>
                <w:b/>
                <w:bCs/>
                <w:color w:val="000000"/>
                <w:sz w:val="16"/>
                <w:szCs w:val="16"/>
                <w:lang w:eastAsia="pl-PL"/>
              </w:rPr>
            </w:pPr>
            <w:r w:rsidRPr="00150C1D">
              <w:rPr>
                <w:rFonts w:ascii="Calibri" w:hAnsi="Calibri" w:cs="Calibri"/>
                <w:b/>
                <w:bCs/>
                <w:color w:val="000000"/>
                <w:sz w:val="16"/>
                <w:szCs w:val="16"/>
                <w:lang w:eastAsia="pl-PL"/>
              </w:rPr>
              <w:t> </w:t>
            </w:r>
          </w:p>
        </w:tc>
        <w:tc>
          <w:tcPr>
            <w:tcW w:w="1640" w:type="dxa"/>
            <w:tcBorders>
              <w:top w:val="single" w:sz="4" w:space="0" w:color="auto"/>
              <w:left w:val="nil"/>
              <w:bottom w:val="single" w:sz="4" w:space="0" w:color="auto"/>
              <w:right w:val="single" w:sz="4" w:space="0" w:color="auto"/>
            </w:tcBorders>
            <w:shd w:val="clear" w:color="auto" w:fill="C0C0C0"/>
            <w:noWrap/>
            <w:vAlign w:val="center"/>
          </w:tcPr>
          <w:p w:rsidR="00150C1D" w:rsidRPr="00150C1D" w:rsidRDefault="00150C1D" w:rsidP="00150C1D">
            <w:pPr>
              <w:suppressAutoHyphens w:val="0"/>
              <w:jc w:val="center"/>
              <w:rPr>
                <w:rFonts w:ascii="Calibri" w:hAnsi="Calibri" w:cs="Calibri"/>
                <w:b/>
                <w:bCs/>
                <w:color w:val="000000"/>
                <w:sz w:val="16"/>
                <w:szCs w:val="16"/>
                <w:lang w:eastAsia="pl-PL"/>
              </w:rPr>
            </w:pPr>
            <w:r w:rsidRPr="00150C1D">
              <w:rPr>
                <w:rFonts w:ascii="Calibri" w:hAnsi="Calibri" w:cs="Calibri"/>
                <w:b/>
                <w:bCs/>
                <w:color w:val="000000"/>
                <w:sz w:val="16"/>
                <w:szCs w:val="16"/>
                <w:lang w:eastAsia="pl-PL"/>
              </w:rPr>
              <w:t> </w:t>
            </w:r>
          </w:p>
        </w:tc>
      </w:tr>
      <w:tr w:rsidR="00150C1D" w:rsidRPr="00150C1D">
        <w:trPr>
          <w:trHeight w:val="675"/>
        </w:trPr>
        <w:tc>
          <w:tcPr>
            <w:tcW w:w="400" w:type="dxa"/>
            <w:tcBorders>
              <w:top w:val="nil"/>
              <w:left w:val="single" w:sz="4" w:space="0" w:color="auto"/>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Calibri" w:hAnsi="Calibri" w:cs="Calibri"/>
                <w:b/>
                <w:bCs/>
                <w:sz w:val="16"/>
                <w:szCs w:val="16"/>
                <w:lang w:eastAsia="pl-PL"/>
              </w:rPr>
            </w:pPr>
            <w:r w:rsidRPr="00150C1D">
              <w:rPr>
                <w:rFonts w:ascii="Calibri" w:hAnsi="Calibri" w:cs="Calibri"/>
                <w:b/>
                <w:bCs/>
                <w:sz w:val="16"/>
                <w:szCs w:val="16"/>
                <w:lang w:eastAsia="pl-PL"/>
              </w:rPr>
              <w:t>L.p.</w:t>
            </w:r>
          </w:p>
        </w:tc>
        <w:tc>
          <w:tcPr>
            <w:tcW w:w="760" w:type="dxa"/>
            <w:tcBorders>
              <w:top w:val="nil"/>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Calibri" w:hAnsi="Calibri" w:cs="Calibri"/>
                <w:b/>
                <w:bCs/>
                <w:sz w:val="16"/>
                <w:szCs w:val="16"/>
                <w:lang w:eastAsia="pl-PL"/>
              </w:rPr>
            </w:pPr>
            <w:r w:rsidRPr="00150C1D">
              <w:rPr>
                <w:rFonts w:ascii="Calibri" w:hAnsi="Calibri" w:cs="Calibri"/>
                <w:b/>
                <w:bCs/>
                <w:sz w:val="16"/>
                <w:szCs w:val="16"/>
                <w:lang w:eastAsia="pl-PL"/>
              </w:rPr>
              <w:t xml:space="preserve">kod pocztowy </w:t>
            </w:r>
          </w:p>
        </w:tc>
        <w:tc>
          <w:tcPr>
            <w:tcW w:w="1080" w:type="dxa"/>
            <w:tcBorders>
              <w:top w:val="nil"/>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Calibri" w:hAnsi="Calibri" w:cs="Calibri"/>
                <w:b/>
                <w:bCs/>
                <w:sz w:val="16"/>
                <w:szCs w:val="16"/>
                <w:lang w:eastAsia="pl-PL"/>
              </w:rPr>
            </w:pPr>
            <w:r w:rsidRPr="00150C1D">
              <w:rPr>
                <w:rFonts w:ascii="Calibri" w:hAnsi="Calibri" w:cs="Calibri"/>
                <w:b/>
                <w:bCs/>
                <w:sz w:val="16"/>
                <w:szCs w:val="16"/>
                <w:lang w:eastAsia="pl-PL"/>
              </w:rPr>
              <w:t>miasto</w:t>
            </w:r>
          </w:p>
        </w:tc>
        <w:tc>
          <w:tcPr>
            <w:tcW w:w="1840" w:type="dxa"/>
            <w:tcBorders>
              <w:top w:val="nil"/>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Calibri" w:hAnsi="Calibri" w:cs="Calibri"/>
                <w:b/>
                <w:bCs/>
                <w:sz w:val="16"/>
                <w:szCs w:val="16"/>
                <w:lang w:eastAsia="pl-PL"/>
              </w:rPr>
            </w:pPr>
            <w:r w:rsidRPr="00150C1D">
              <w:rPr>
                <w:rFonts w:ascii="Calibri" w:hAnsi="Calibri" w:cs="Calibri"/>
                <w:b/>
                <w:bCs/>
                <w:sz w:val="16"/>
                <w:szCs w:val="16"/>
                <w:lang w:eastAsia="pl-PL"/>
              </w:rPr>
              <w:t>ulica, nr domu</w:t>
            </w:r>
          </w:p>
        </w:tc>
        <w:tc>
          <w:tcPr>
            <w:tcW w:w="1060" w:type="dxa"/>
            <w:tcBorders>
              <w:top w:val="nil"/>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Calibri" w:hAnsi="Calibri" w:cs="Calibri"/>
                <w:b/>
                <w:bCs/>
                <w:sz w:val="16"/>
                <w:szCs w:val="16"/>
                <w:lang w:eastAsia="pl-PL"/>
              </w:rPr>
            </w:pPr>
            <w:r w:rsidRPr="00150C1D">
              <w:rPr>
                <w:rFonts w:ascii="Calibri" w:hAnsi="Calibri" w:cs="Calibri"/>
                <w:b/>
                <w:bCs/>
                <w:sz w:val="16"/>
                <w:szCs w:val="16"/>
                <w:lang w:eastAsia="pl-PL"/>
              </w:rPr>
              <w:t>Powierzchnia użytkowa w m. kw.</w:t>
            </w:r>
          </w:p>
        </w:tc>
        <w:tc>
          <w:tcPr>
            <w:tcW w:w="1800" w:type="dxa"/>
            <w:tcBorders>
              <w:top w:val="nil"/>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Calibri" w:hAnsi="Calibri" w:cs="Calibri"/>
                <w:b/>
                <w:bCs/>
                <w:sz w:val="16"/>
                <w:szCs w:val="16"/>
                <w:lang w:eastAsia="pl-PL"/>
              </w:rPr>
            </w:pPr>
            <w:r w:rsidRPr="00150C1D">
              <w:rPr>
                <w:rFonts w:ascii="Calibri" w:hAnsi="Calibri" w:cs="Calibri"/>
                <w:b/>
                <w:bCs/>
                <w:sz w:val="16"/>
                <w:szCs w:val="16"/>
                <w:lang w:eastAsia="pl-PL"/>
              </w:rPr>
              <w:t>ściany</w:t>
            </w:r>
          </w:p>
        </w:tc>
        <w:tc>
          <w:tcPr>
            <w:tcW w:w="1600" w:type="dxa"/>
            <w:tcBorders>
              <w:top w:val="nil"/>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Calibri" w:hAnsi="Calibri" w:cs="Calibri"/>
                <w:b/>
                <w:bCs/>
                <w:sz w:val="16"/>
                <w:szCs w:val="16"/>
                <w:lang w:eastAsia="pl-PL"/>
              </w:rPr>
            </w:pPr>
            <w:r w:rsidRPr="00150C1D">
              <w:rPr>
                <w:rFonts w:ascii="Calibri" w:hAnsi="Calibri" w:cs="Calibri"/>
                <w:b/>
                <w:bCs/>
                <w:sz w:val="16"/>
                <w:szCs w:val="16"/>
                <w:lang w:eastAsia="pl-PL"/>
              </w:rPr>
              <w:t>więźba dachowa</w:t>
            </w:r>
          </w:p>
        </w:tc>
        <w:tc>
          <w:tcPr>
            <w:tcW w:w="1440" w:type="dxa"/>
            <w:tcBorders>
              <w:top w:val="nil"/>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Calibri" w:hAnsi="Calibri" w:cs="Calibri"/>
                <w:b/>
                <w:bCs/>
                <w:sz w:val="16"/>
                <w:szCs w:val="16"/>
                <w:lang w:eastAsia="pl-PL"/>
              </w:rPr>
            </w:pPr>
            <w:r w:rsidRPr="00150C1D">
              <w:rPr>
                <w:rFonts w:ascii="Calibri" w:hAnsi="Calibri" w:cs="Calibri"/>
                <w:b/>
                <w:bCs/>
                <w:sz w:val="16"/>
                <w:szCs w:val="16"/>
                <w:lang w:eastAsia="pl-PL"/>
              </w:rPr>
              <w:t>pokrycie dachu</w:t>
            </w:r>
          </w:p>
        </w:tc>
        <w:tc>
          <w:tcPr>
            <w:tcW w:w="1120" w:type="dxa"/>
            <w:tcBorders>
              <w:top w:val="nil"/>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Calibri" w:hAnsi="Calibri" w:cs="Calibri"/>
                <w:b/>
                <w:bCs/>
                <w:sz w:val="16"/>
                <w:szCs w:val="16"/>
                <w:lang w:eastAsia="pl-PL"/>
              </w:rPr>
            </w:pPr>
            <w:r w:rsidRPr="00150C1D">
              <w:rPr>
                <w:rFonts w:ascii="Calibri" w:hAnsi="Calibri" w:cs="Calibri"/>
                <w:b/>
                <w:bCs/>
                <w:sz w:val="16"/>
                <w:szCs w:val="16"/>
                <w:lang w:eastAsia="pl-PL"/>
              </w:rPr>
              <w:t>rok budowy</w:t>
            </w:r>
          </w:p>
        </w:tc>
        <w:tc>
          <w:tcPr>
            <w:tcW w:w="3340" w:type="dxa"/>
            <w:tcBorders>
              <w:top w:val="nil"/>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Calibri" w:hAnsi="Calibri" w:cs="Calibri"/>
                <w:b/>
                <w:bCs/>
                <w:sz w:val="16"/>
                <w:szCs w:val="16"/>
                <w:lang w:eastAsia="pl-PL"/>
              </w:rPr>
            </w:pPr>
            <w:r w:rsidRPr="00150C1D">
              <w:rPr>
                <w:rFonts w:ascii="Calibri" w:hAnsi="Calibri" w:cs="Calibri"/>
                <w:b/>
                <w:bCs/>
                <w:sz w:val="16"/>
                <w:szCs w:val="16"/>
                <w:lang w:eastAsia="pl-PL"/>
              </w:rPr>
              <w:t>Jednostka Organizacyjna</w:t>
            </w:r>
          </w:p>
        </w:tc>
        <w:tc>
          <w:tcPr>
            <w:tcW w:w="1640" w:type="dxa"/>
            <w:tcBorders>
              <w:top w:val="nil"/>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Calibri" w:hAnsi="Calibri" w:cs="Calibri"/>
                <w:b/>
                <w:bCs/>
                <w:sz w:val="16"/>
                <w:szCs w:val="16"/>
                <w:lang w:eastAsia="pl-PL"/>
              </w:rPr>
            </w:pPr>
            <w:r w:rsidRPr="00150C1D">
              <w:rPr>
                <w:rFonts w:ascii="Calibri" w:hAnsi="Calibri" w:cs="Calibri"/>
                <w:b/>
                <w:bCs/>
                <w:sz w:val="16"/>
                <w:szCs w:val="16"/>
                <w:lang w:eastAsia="pl-PL"/>
              </w:rPr>
              <w:t>Wartość odtworzeniowa</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Szkolna 3</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313,00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brak</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Gminne Centrum Kultury</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1 064 200,00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Krobska 45a</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490,00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braK</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Gminne Centrum Kultury</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1 666 000,00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Szkolna 6</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399,00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braK</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Gminne Centrum Kultury</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1 356 600,00 zł</w:t>
            </w:r>
          </w:p>
        </w:tc>
      </w:tr>
      <w:tr w:rsidR="00150C1D" w:rsidRPr="00150C1D">
        <w:trPr>
          <w:trHeight w:val="450"/>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Kościuszki 8</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161,00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cegła ceramiczna</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 wielospadowa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XIX/XX</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Gminne Centrum Kultury</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547 400,00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Drzewce 48</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243,00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stal/ beton</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1973/2003</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GZWiK</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826 200,00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Dzięczyna</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186,00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stal/ beton</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lata 80</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GZWiK</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632 400,00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Śmiłowo 64</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559,00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stal</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2003</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GZWiK</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1 900 600,00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8</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Wydawy</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92,70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stal/beton</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lata 80</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GZWiK</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315 180,00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9</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63-805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Łęka Mała</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23</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355,52</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cegła ceramiczna</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1900</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Przedszkole  Łęka Wielka</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1 208 768,00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10</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63-805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Łęka Mała</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23</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125,00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cegła ceramiczna</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1900</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Przedszkole  Łęka Wielka</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425 000,00 zł</w:t>
            </w:r>
          </w:p>
        </w:tc>
      </w:tr>
      <w:tr w:rsidR="00150C1D" w:rsidRPr="00150C1D">
        <w:trPr>
          <w:trHeight w:val="450"/>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11</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63-805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Łęka Mała</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23</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18,60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cegła ceramiczna</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drewniana-krokwiowa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 ceramiczna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1960</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Przedszkole  Łęka Wielka</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63 240,00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12</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Kościuszki 7</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1383,60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cegła</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Przedszkole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4 704 240,00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13</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Kościuszki 7</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456,30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cegła</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Przedszkole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1 551 420,00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14</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Kościuszki 7</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41,30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cegła</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Przedszkole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140 420,00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15</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Szkolna 8</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1387,40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cegła</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żelbeton</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1969</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SP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4 717 160,00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16</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Krobska 16</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1128,50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żelbeton</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1998</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SP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3 836 900,00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17</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Szkolna 7</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96,00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żelbeton</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1969</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SP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326 400,00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18</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Szkolna 9</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881,00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1860</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SP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2 995 400,00 zł</w:t>
            </w:r>
          </w:p>
        </w:tc>
      </w:tr>
      <w:tr w:rsidR="00150C1D" w:rsidRPr="00150C1D">
        <w:trPr>
          <w:trHeight w:val="450"/>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Krobska 16</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571,30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drewno: krokwiowo-płatwiowa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 ceramiczna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brak daty</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SP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1 942 420,00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Sarbinowo 31</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574,40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blachodachówka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1900</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1 952 960,00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21</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Sarbinowo 31</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129,05</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blachodachówka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438 770,00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22</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64-126</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Sarbinowo</w:t>
            </w:r>
          </w:p>
        </w:tc>
        <w:tc>
          <w:tcPr>
            <w:tcW w:w="5900" w:type="dxa"/>
            <w:gridSpan w:val="4"/>
            <w:tcBorders>
              <w:top w:val="single" w:sz="4" w:space="0" w:color="auto"/>
              <w:left w:val="nil"/>
              <w:bottom w:val="single" w:sz="4" w:space="0" w:color="auto"/>
              <w:right w:val="nil"/>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altana drewniana</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2015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5 000,00 zł</w:t>
            </w:r>
          </w:p>
        </w:tc>
      </w:tr>
      <w:tr w:rsidR="00150C1D" w:rsidRPr="00150C1D">
        <w:trPr>
          <w:trHeight w:val="9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lastRenderedPageBreak/>
              <w:t>23</w:t>
            </w:r>
          </w:p>
        </w:tc>
        <w:tc>
          <w:tcPr>
            <w:tcW w:w="76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Rynek 24</w:t>
            </w:r>
          </w:p>
        </w:tc>
        <w:tc>
          <w:tcPr>
            <w:tcW w:w="106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731,15</w:t>
            </w:r>
          </w:p>
        </w:tc>
        <w:tc>
          <w:tcPr>
            <w:tcW w:w="180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 termozgrzewalna, dachówka ceramiczna</w:t>
            </w:r>
          </w:p>
        </w:tc>
        <w:tc>
          <w:tcPr>
            <w:tcW w:w="112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1843</w:t>
            </w:r>
          </w:p>
        </w:tc>
        <w:tc>
          <w:tcPr>
            <w:tcW w:w="334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2 485 910,00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24</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Żytowiecko 58</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265,00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 płaski</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xml:space="preserve">papa </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1965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901 000,00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25</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Śmiłowo 39</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63,00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eternit</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214 200,00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26</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Waszkowo 21a</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105,00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eternit</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357 000,00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27</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Janiszewo</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206,00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700 400,00 zł</w:t>
            </w:r>
          </w:p>
        </w:tc>
      </w:tr>
      <w:tr w:rsidR="00150C1D" w:rsidRPr="00150C1D">
        <w:trPr>
          <w:trHeight w:val="450"/>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28</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Teodozewo</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229,00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stalowa i stropodachowa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1981</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778 600,00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29</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Bogdanki</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214,00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eternit</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1990</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727 600,00 zł</w:t>
            </w:r>
          </w:p>
        </w:tc>
      </w:tr>
      <w:tr w:rsidR="00150C1D" w:rsidRPr="00150C1D">
        <w:trPr>
          <w:trHeight w:val="450"/>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30</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Drzewce 38</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48,00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 ceramiczna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163 200,00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31</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63-805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Łęka Mała</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Łęka Mała 30a</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343,00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eternit</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1999</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1 166 200,00 zł</w:t>
            </w:r>
          </w:p>
        </w:tc>
      </w:tr>
      <w:tr w:rsidR="00150C1D" w:rsidRPr="00150C1D">
        <w:trPr>
          <w:trHeight w:val="67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32</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Szurkowo 13</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887,00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 termozgrzewalna, blacha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1965, 1987</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3 015 800,00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33</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Czarkowo</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229,00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eternit i 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778 600,00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34</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Dzięczyna 16</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318,60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1 083 240,00 zł</w:t>
            </w:r>
          </w:p>
        </w:tc>
      </w:tr>
      <w:tr w:rsidR="00150C1D" w:rsidRPr="00150C1D">
        <w:trPr>
          <w:trHeight w:val="22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35</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63-805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Łęka Mała</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Łęka Wielka</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575,00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 termozgrzewalna, blacha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2002</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1 955 000,00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36</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Harcerska 3</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404,00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xml:space="preserve">papa </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1999</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1 373 600,00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37</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Śmiłowo 39</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32,40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eternit</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110 160,00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38</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Szkolna (Park)</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66,00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stalowa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2005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224 400,00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39</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Bojanowska 1</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99,41</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gont</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337 994,00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40</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Miechcin</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101,33</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drewniany</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drewniany</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blachodachówka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2013</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344 522,00 zł</w:t>
            </w:r>
          </w:p>
        </w:tc>
      </w:tr>
      <w:tr w:rsidR="00150C1D" w:rsidRPr="00150C1D">
        <w:trPr>
          <w:trHeight w:val="450"/>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41</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Szkolna (boisko, ORLIK)</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69,7</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drewno, płyty gipsowe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drewniany</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2008</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236 980,00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42</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Zawada</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drewniany</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drewniany</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blachodachówka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2015-2017</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170 000,00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43</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Śmiłowo</w:t>
            </w:r>
          </w:p>
        </w:tc>
        <w:tc>
          <w:tcPr>
            <w:tcW w:w="5900" w:type="dxa"/>
            <w:gridSpan w:val="4"/>
            <w:tcBorders>
              <w:top w:val="single" w:sz="4" w:space="0" w:color="auto"/>
              <w:left w:val="nil"/>
              <w:bottom w:val="single" w:sz="4" w:space="0" w:color="auto"/>
              <w:right w:val="nil"/>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altana drewniana</w:t>
            </w:r>
          </w:p>
        </w:tc>
        <w:tc>
          <w:tcPr>
            <w:tcW w:w="112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2017</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5 000,00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44</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Żytowiecko</w:t>
            </w:r>
          </w:p>
        </w:tc>
        <w:tc>
          <w:tcPr>
            <w:tcW w:w="5900" w:type="dxa"/>
            <w:gridSpan w:val="4"/>
            <w:tcBorders>
              <w:top w:val="single" w:sz="4" w:space="0" w:color="auto"/>
              <w:left w:val="nil"/>
              <w:bottom w:val="single" w:sz="4" w:space="0" w:color="auto"/>
              <w:right w:val="nil"/>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altana drewniana</w:t>
            </w:r>
          </w:p>
        </w:tc>
        <w:tc>
          <w:tcPr>
            <w:tcW w:w="112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2017</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5 000,00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45</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Teodozewo</w:t>
            </w:r>
          </w:p>
        </w:tc>
        <w:tc>
          <w:tcPr>
            <w:tcW w:w="5900" w:type="dxa"/>
            <w:gridSpan w:val="4"/>
            <w:tcBorders>
              <w:top w:val="single" w:sz="4" w:space="0" w:color="auto"/>
              <w:left w:val="nil"/>
              <w:bottom w:val="single" w:sz="4" w:space="0" w:color="auto"/>
              <w:right w:val="nil"/>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altana drewniana</w:t>
            </w:r>
          </w:p>
        </w:tc>
        <w:tc>
          <w:tcPr>
            <w:tcW w:w="112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2016</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5 000,00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46</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Grodzisko</w:t>
            </w:r>
          </w:p>
        </w:tc>
        <w:tc>
          <w:tcPr>
            <w:tcW w:w="5900" w:type="dxa"/>
            <w:gridSpan w:val="4"/>
            <w:tcBorders>
              <w:top w:val="single" w:sz="4" w:space="0" w:color="auto"/>
              <w:left w:val="nil"/>
              <w:bottom w:val="single" w:sz="4" w:space="0" w:color="auto"/>
              <w:right w:val="nil"/>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altana drewniana</w:t>
            </w:r>
          </w:p>
        </w:tc>
        <w:tc>
          <w:tcPr>
            <w:tcW w:w="112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2017</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Urząd Miejski w Poniecu</w:t>
            </w:r>
          </w:p>
        </w:tc>
        <w:tc>
          <w:tcPr>
            <w:tcW w:w="16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5 000,00 zł</w:t>
            </w:r>
          </w:p>
        </w:tc>
      </w:tr>
      <w:tr w:rsidR="00150C1D" w:rsidRPr="00150C1D">
        <w:trPr>
          <w:trHeight w:val="450"/>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47</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Gostyńska 41</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54,71</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drewno pokryte onduliną</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186 014,00 zł</w:t>
            </w:r>
          </w:p>
        </w:tc>
      </w:tr>
      <w:tr w:rsidR="00150C1D" w:rsidRPr="00150C1D">
        <w:trPr>
          <w:trHeight w:val="49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lastRenderedPageBreak/>
              <w:t>48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Kościuszki 10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104,30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354 620,00 zł</w:t>
            </w:r>
          </w:p>
        </w:tc>
      </w:tr>
      <w:tr w:rsidR="00150C1D" w:rsidRPr="00150C1D">
        <w:trPr>
          <w:trHeight w:val="19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49</w:t>
            </w:r>
          </w:p>
        </w:tc>
        <w:tc>
          <w:tcPr>
            <w:tcW w:w="76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Krobska 45</w:t>
            </w:r>
          </w:p>
        </w:tc>
        <w:tc>
          <w:tcPr>
            <w:tcW w:w="106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203,35</w:t>
            </w:r>
          </w:p>
        </w:tc>
        <w:tc>
          <w:tcPr>
            <w:tcW w:w="180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eternit</w:t>
            </w:r>
          </w:p>
        </w:tc>
        <w:tc>
          <w:tcPr>
            <w:tcW w:w="112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691 390,00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50</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M.Focha 3</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102,77</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 i gliniane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eternit</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349 418,00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51</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M.Focha 12</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60,01</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204 034,00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52</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M.Focha 15</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37,71</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128 214,00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53</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Parkowa 1</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470,72</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1 600 448,00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54</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Polna 1</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200,62</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682 108,00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55</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Ks. Respądka 7</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137,06</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blachodachówka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466 004,00 zł</w:t>
            </w:r>
          </w:p>
        </w:tc>
      </w:tr>
      <w:tr w:rsidR="00150C1D" w:rsidRPr="00150C1D">
        <w:trPr>
          <w:trHeight w:val="210"/>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56</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Rynek 2</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224,86</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 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764 524,00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57</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Rynek 17</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192,12</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653 208,00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58</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Spokojna 4</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101,60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8"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345 440,00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59</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Szurkowo 59</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423,32</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1 439 288,00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60</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Waszkowo 25</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107,24</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364 616,00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61</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Rynek 5</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336,56</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 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1 144 304,00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62</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Rynek 10</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192,12</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653 208,00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63</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63-805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Łęka Mała</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Rokosowo 31</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163,76</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556 784,00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Krobia</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Żytowiecko</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208,00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1970</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707 200,00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65</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Parkowa 3</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208,00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707 200,00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66</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Bojanowska 11</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240,30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817 020,00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67</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Bojanowska 38</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217,15</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738 310,00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68</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Drożdżyńskiego 12</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156,26</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xml:space="preserve">drewniana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531 284,00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69</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Gostyńska 31</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111,53</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eternit</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379 202,00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70</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Gostyńska 38</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99,43</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ceramiczne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338 062,00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71</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ul. Bojanowska 26a</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164,21</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murowane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 1945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ZGKiM</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558 314,00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72</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Żytowiecko 46</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650,05</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cegła</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dachówka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1897</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xml:space="preserve"> SP w Żytowiecku </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2 210 170,00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73</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Żytowiecko 46</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1014,72</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cegła</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metalowa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blacha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1988</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xml:space="preserve"> SP w Żytowiecku </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3 450 048,00 zł</w:t>
            </w:r>
          </w:p>
        </w:tc>
      </w:tr>
      <w:tr w:rsidR="00150C1D" w:rsidRPr="00150C1D">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74</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Żytowiecko 46</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727,00</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cegła</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metalowa</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płytaobornicka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2006</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xml:space="preserve"> SP w Żytowiecku </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2 471 800,00 zł</w:t>
            </w:r>
          </w:p>
        </w:tc>
      </w:tr>
      <w:tr w:rsidR="00150C1D" w:rsidRPr="00150C1D">
        <w:trPr>
          <w:trHeight w:val="450"/>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75</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Szkola 8a</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2818,7</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betonowe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wiązardeskowy</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 termozgrzewalna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2015</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Ośrodek Sportu i Rekreacji w Poniecu sp z o.o.</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9 583 580,00 zł</w:t>
            </w:r>
          </w:p>
        </w:tc>
      </w:tr>
      <w:tr w:rsidR="00150C1D" w:rsidRPr="00150C1D">
        <w:trPr>
          <w:trHeight w:val="450"/>
        </w:trPr>
        <w:tc>
          <w:tcPr>
            <w:tcW w:w="40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76</w:t>
            </w:r>
          </w:p>
        </w:tc>
        <w:tc>
          <w:tcPr>
            <w:tcW w:w="7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64-125</w:t>
            </w:r>
          </w:p>
        </w:tc>
        <w:tc>
          <w:tcPr>
            <w:tcW w:w="10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Poniec</w:t>
            </w:r>
          </w:p>
        </w:tc>
        <w:tc>
          <w:tcPr>
            <w:tcW w:w="18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Gostyńska</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83,61</w:t>
            </w:r>
          </w:p>
        </w:tc>
        <w:tc>
          <w:tcPr>
            <w:tcW w:w="18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drewniane</w:t>
            </w:r>
          </w:p>
        </w:tc>
        <w:tc>
          <w:tcPr>
            <w:tcW w:w="160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papa</w:t>
            </w:r>
          </w:p>
        </w:tc>
        <w:tc>
          <w:tcPr>
            <w:tcW w:w="11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2008</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Ośrodek Sportu i Rekreacji w Poniecu sp z o.o.</w:t>
            </w:r>
          </w:p>
        </w:tc>
        <w:tc>
          <w:tcPr>
            <w:tcW w:w="16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Calibri" w:hAnsi="Calibri" w:cs="Calibri"/>
                <w:sz w:val="16"/>
                <w:szCs w:val="16"/>
                <w:lang w:eastAsia="pl-PL"/>
              </w:rPr>
            </w:pPr>
            <w:r w:rsidRPr="00150C1D">
              <w:rPr>
                <w:rFonts w:ascii="Calibri" w:hAnsi="Calibri" w:cs="Calibri"/>
                <w:sz w:val="16"/>
                <w:szCs w:val="16"/>
                <w:lang w:eastAsia="pl-PL"/>
              </w:rPr>
              <w:t>284 274,00 zł</w:t>
            </w:r>
          </w:p>
        </w:tc>
      </w:tr>
      <w:tr w:rsidR="00150C1D" w:rsidRPr="00150C1D">
        <w:trPr>
          <w:trHeight w:val="255"/>
        </w:trPr>
        <w:tc>
          <w:tcPr>
            <w:tcW w:w="40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76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108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184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180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160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144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112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334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1640" w:type="dxa"/>
            <w:tcBorders>
              <w:top w:val="nil"/>
              <w:left w:val="nil"/>
              <w:bottom w:val="nil"/>
              <w:right w:val="nil"/>
            </w:tcBorders>
            <w:shd w:val="clear" w:color="auto" w:fill="auto"/>
            <w:noWrap/>
            <w:vAlign w:val="bottom"/>
          </w:tcPr>
          <w:p w:rsidR="00150C1D" w:rsidRPr="00150C1D" w:rsidRDefault="00150C1D" w:rsidP="00150C1D">
            <w:pPr>
              <w:suppressAutoHyphens w:val="0"/>
              <w:jc w:val="right"/>
              <w:rPr>
                <w:rFonts w:ascii="Arial" w:hAnsi="Arial" w:cs="Arial"/>
                <w:sz w:val="20"/>
                <w:szCs w:val="20"/>
                <w:lang w:eastAsia="pl-PL"/>
              </w:rPr>
            </w:pPr>
            <w:r w:rsidRPr="00150C1D">
              <w:rPr>
                <w:rFonts w:ascii="Arial" w:hAnsi="Arial" w:cs="Arial"/>
                <w:sz w:val="20"/>
                <w:szCs w:val="20"/>
                <w:lang w:eastAsia="pl-PL"/>
              </w:rPr>
              <w:t>83 121 170,00 zł</w:t>
            </w:r>
          </w:p>
        </w:tc>
      </w:tr>
    </w:tbl>
    <w:p w:rsidR="00C200C5" w:rsidRPr="006B0A4B" w:rsidRDefault="000860F0" w:rsidP="00150C1D">
      <w:pPr>
        <w:sectPr w:rsidR="00C200C5" w:rsidRPr="006B0A4B" w:rsidSect="00182A92">
          <w:headerReference w:type="default" r:id="rId16"/>
          <w:footerReference w:type="default" r:id="rId17"/>
          <w:headerReference w:type="first" r:id="rId18"/>
          <w:footerReference w:type="first" r:id="rId19"/>
          <w:footnotePr>
            <w:pos w:val="beneathText"/>
          </w:footnotePr>
          <w:pgSz w:w="16837" w:h="11905" w:orient="landscape"/>
          <w:pgMar w:top="1560" w:right="851" w:bottom="1418" w:left="567" w:header="720" w:footer="720" w:gutter="0"/>
          <w:cols w:space="708"/>
          <w:titlePg/>
          <w:docGrid w:linePitch="360"/>
        </w:sectPr>
      </w:pPr>
      <w:r>
        <w:t xml:space="preserve">   </w:t>
      </w:r>
    </w:p>
    <w:p w:rsidR="00F93957" w:rsidRDefault="006E20D1" w:rsidP="00BD27D6">
      <w:pPr>
        <w:pStyle w:val="Nagwek4"/>
        <w:tabs>
          <w:tab w:val="left" w:pos="142"/>
        </w:tabs>
        <w:spacing w:line="360" w:lineRule="auto"/>
        <w:jc w:val="center"/>
        <w:rPr>
          <w:rFonts w:ascii="Times New Roman" w:hAnsi="Times New Roman"/>
          <w:bCs w:val="0"/>
          <w:sz w:val="20"/>
          <w:szCs w:val="20"/>
        </w:rPr>
      </w:pPr>
      <w:r w:rsidRPr="00704F92">
        <w:rPr>
          <w:rFonts w:ascii="Times New Roman" w:hAnsi="Times New Roman"/>
          <w:bCs w:val="0"/>
          <w:sz w:val="20"/>
          <w:szCs w:val="20"/>
        </w:rPr>
        <w:lastRenderedPageBreak/>
        <w:t xml:space="preserve">Pojazdy </w:t>
      </w:r>
      <w:r w:rsidR="00F62DF1">
        <w:rPr>
          <w:rFonts w:ascii="Times New Roman" w:hAnsi="Times New Roman"/>
          <w:bCs w:val="0"/>
          <w:sz w:val="20"/>
          <w:szCs w:val="20"/>
        </w:rPr>
        <w:t xml:space="preserve">Gminy </w:t>
      </w:r>
      <w:r w:rsidR="00E36D2C">
        <w:rPr>
          <w:rFonts w:ascii="Times New Roman" w:hAnsi="Times New Roman"/>
          <w:bCs w:val="0"/>
          <w:sz w:val="20"/>
          <w:szCs w:val="20"/>
        </w:rPr>
        <w:t>Poniec</w:t>
      </w:r>
    </w:p>
    <w:tbl>
      <w:tblPr>
        <w:tblW w:w="15906" w:type="dxa"/>
        <w:tblLayout w:type="fixed"/>
        <w:tblCellMar>
          <w:left w:w="30" w:type="dxa"/>
          <w:right w:w="30" w:type="dxa"/>
        </w:tblCellMar>
        <w:tblLook w:val="0000" w:firstRow="0" w:lastRow="0" w:firstColumn="0" w:lastColumn="0" w:noHBand="0" w:noVBand="0"/>
      </w:tblPr>
      <w:tblGrid>
        <w:gridCol w:w="300"/>
        <w:gridCol w:w="2140"/>
        <w:gridCol w:w="1198"/>
        <w:gridCol w:w="1073"/>
        <w:gridCol w:w="2114"/>
        <w:gridCol w:w="1356"/>
        <w:gridCol w:w="804"/>
        <w:gridCol w:w="2102"/>
        <w:gridCol w:w="1984"/>
        <w:gridCol w:w="1560"/>
        <w:gridCol w:w="1275"/>
      </w:tblGrid>
      <w:tr w:rsidR="003B5779">
        <w:trPr>
          <w:trHeight w:val="929"/>
        </w:trPr>
        <w:tc>
          <w:tcPr>
            <w:tcW w:w="300" w:type="dxa"/>
            <w:tcBorders>
              <w:top w:val="single" w:sz="6" w:space="0" w:color="auto"/>
              <w:left w:val="single" w:sz="6" w:space="0" w:color="auto"/>
              <w:bottom w:val="single" w:sz="6" w:space="0" w:color="auto"/>
              <w:right w:val="single" w:sz="6" w:space="0" w:color="auto"/>
            </w:tcBorders>
            <w:shd w:val="solid" w:color="C0C0C0" w:fill="auto"/>
          </w:tcPr>
          <w:p w:rsidR="003B5779" w:rsidRDefault="003B5779">
            <w:pPr>
              <w:suppressAutoHyphens w:val="0"/>
              <w:autoSpaceDE w:val="0"/>
              <w:autoSpaceDN w:val="0"/>
              <w:adjustRightInd w:val="0"/>
              <w:jc w:val="center"/>
              <w:rPr>
                <w:b/>
                <w:bCs/>
                <w:color w:val="000000"/>
                <w:sz w:val="16"/>
                <w:szCs w:val="16"/>
                <w:lang w:eastAsia="pl-PL"/>
              </w:rPr>
            </w:pPr>
            <w:r>
              <w:rPr>
                <w:b/>
                <w:bCs/>
                <w:color w:val="000000"/>
                <w:sz w:val="16"/>
                <w:szCs w:val="16"/>
                <w:lang w:eastAsia="pl-PL"/>
              </w:rPr>
              <w:t>Lp</w:t>
            </w:r>
          </w:p>
        </w:tc>
        <w:tc>
          <w:tcPr>
            <w:tcW w:w="2140" w:type="dxa"/>
            <w:tcBorders>
              <w:top w:val="single" w:sz="6" w:space="0" w:color="auto"/>
              <w:left w:val="single" w:sz="6" w:space="0" w:color="auto"/>
              <w:bottom w:val="single" w:sz="6" w:space="0" w:color="auto"/>
              <w:right w:val="single" w:sz="6" w:space="0" w:color="auto"/>
            </w:tcBorders>
            <w:shd w:val="solid" w:color="C0C0C0" w:fill="auto"/>
          </w:tcPr>
          <w:p w:rsidR="003B5779" w:rsidRDefault="003B5779">
            <w:pPr>
              <w:suppressAutoHyphens w:val="0"/>
              <w:autoSpaceDE w:val="0"/>
              <w:autoSpaceDN w:val="0"/>
              <w:adjustRightInd w:val="0"/>
              <w:jc w:val="center"/>
              <w:rPr>
                <w:b/>
                <w:bCs/>
                <w:color w:val="000000"/>
                <w:sz w:val="16"/>
                <w:szCs w:val="16"/>
                <w:lang w:eastAsia="pl-PL"/>
              </w:rPr>
            </w:pPr>
            <w:r>
              <w:rPr>
                <w:b/>
                <w:bCs/>
                <w:color w:val="000000"/>
                <w:sz w:val="16"/>
                <w:szCs w:val="16"/>
                <w:lang w:eastAsia="pl-PL"/>
              </w:rPr>
              <w:t>Marka, typ, model</w:t>
            </w:r>
          </w:p>
        </w:tc>
        <w:tc>
          <w:tcPr>
            <w:tcW w:w="1198" w:type="dxa"/>
            <w:tcBorders>
              <w:top w:val="single" w:sz="6" w:space="0" w:color="auto"/>
              <w:left w:val="single" w:sz="6" w:space="0" w:color="auto"/>
              <w:bottom w:val="single" w:sz="6" w:space="0" w:color="auto"/>
              <w:right w:val="single" w:sz="6" w:space="0" w:color="auto"/>
            </w:tcBorders>
            <w:shd w:val="solid" w:color="C0C0C0" w:fill="auto"/>
          </w:tcPr>
          <w:p w:rsidR="003B5779" w:rsidRDefault="003B5779">
            <w:pPr>
              <w:suppressAutoHyphens w:val="0"/>
              <w:autoSpaceDE w:val="0"/>
              <w:autoSpaceDN w:val="0"/>
              <w:adjustRightInd w:val="0"/>
              <w:jc w:val="center"/>
              <w:rPr>
                <w:b/>
                <w:bCs/>
                <w:color w:val="000000"/>
                <w:sz w:val="16"/>
                <w:szCs w:val="16"/>
                <w:lang w:eastAsia="pl-PL"/>
              </w:rPr>
            </w:pPr>
            <w:r>
              <w:rPr>
                <w:b/>
                <w:bCs/>
                <w:color w:val="000000"/>
                <w:sz w:val="16"/>
                <w:szCs w:val="16"/>
                <w:lang w:eastAsia="pl-PL"/>
              </w:rPr>
              <w:t>Nr rejestr.</w:t>
            </w:r>
          </w:p>
        </w:tc>
        <w:tc>
          <w:tcPr>
            <w:tcW w:w="1073" w:type="dxa"/>
            <w:tcBorders>
              <w:top w:val="single" w:sz="6" w:space="0" w:color="auto"/>
              <w:left w:val="single" w:sz="6" w:space="0" w:color="auto"/>
              <w:bottom w:val="single" w:sz="6" w:space="0" w:color="auto"/>
              <w:right w:val="single" w:sz="6" w:space="0" w:color="auto"/>
            </w:tcBorders>
            <w:shd w:val="solid" w:color="C0C0C0" w:fill="auto"/>
          </w:tcPr>
          <w:p w:rsidR="003B5779" w:rsidRDefault="003B5779">
            <w:pPr>
              <w:suppressAutoHyphens w:val="0"/>
              <w:autoSpaceDE w:val="0"/>
              <w:autoSpaceDN w:val="0"/>
              <w:adjustRightInd w:val="0"/>
              <w:jc w:val="center"/>
              <w:rPr>
                <w:b/>
                <w:bCs/>
                <w:color w:val="000000"/>
                <w:sz w:val="16"/>
                <w:szCs w:val="16"/>
                <w:lang w:eastAsia="pl-PL"/>
              </w:rPr>
            </w:pPr>
            <w:r>
              <w:rPr>
                <w:b/>
                <w:bCs/>
                <w:color w:val="000000"/>
                <w:sz w:val="16"/>
                <w:szCs w:val="16"/>
                <w:lang w:eastAsia="pl-PL"/>
              </w:rPr>
              <w:t>Rok produkcji</w:t>
            </w:r>
          </w:p>
        </w:tc>
        <w:tc>
          <w:tcPr>
            <w:tcW w:w="2114" w:type="dxa"/>
            <w:tcBorders>
              <w:top w:val="single" w:sz="6" w:space="0" w:color="auto"/>
              <w:left w:val="single" w:sz="6" w:space="0" w:color="auto"/>
              <w:bottom w:val="single" w:sz="6" w:space="0" w:color="auto"/>
              <w:right w:val="single" w:sz="6" w:space="0" w:color="auto"/>
            </w:tcBorders>
            <w:shd w:val="solid" w:color="C0C0C0" w:fill="auto"/>
          </w:tcPr>
          <w:p w:rsidR="003B5779" w:rsidRDefault="003B5779">
            <w:pPr>
              <w:suppressAutoHyphens w:val="0"/>
              <w:autoSpaceDE w:val="0"/>
              <w:autoSpaceDN w:val="0"/>
              <w:adjustRightInd w:val="0"/>
              <w:jc w:val="center"/>
              <w:rPr>
                <w:b/>
                <w:bCs/>
                <w:color w:val="000000"/>
                <w:sz w:val="16"/>
                <w:szCs w:val="16"/>
                <w:lang w:eastAsia="pl-PL"/>
              </w:rPr>
            </w:pPr>
            <w:r>
              <w:rPr>
                <w:b/>
                <w:bCs/>
                <w:color w:val="000000"/>
                <w:sz w:val="16"/>
                <w:szCs w:val="16"/>
                <w:lang w:eastAsia="pl-PL"/>
              </w:rPr>
              <w:t>Rodzaj pojazdu</w:t>
            </w:r>
          </w:p>
        </w:tc>
        <w:tc>
          <w:tcPr>
            <w:tcW w:w="1356" w:type="dxa"/>
            <w:tcBorders>
              <w:top w:val="single" w:sz="6" w:space="0" w:color="auto"/>
              <w:left w:val="single" w:sz="6" w:space="0" w:color="auto"/>
              <w:bottom w:val="single" w:sz="6" w:space="0" w:color="auto"/>
              <w:right w:val="single" w:sz="6" w:space="0" w:color="auto"/>
            </w:tcBorders>
            <w:shd w:val="solid" w:color="C0C0C0" w:fill="auto"/>
          </w:tcPr>
          <w:p w:rsidR="003B5779" w:rsidRDefault="003B5779">
            <w:pPr>
              <w:suppressAutoHyphens w:val="0"/>
              <w:autoSpaceDE w:val="0"/>
              <w:autoSpaceDN w:val="0"/>
              <w:adjustRightInd w:val="0"/>
              <w:jc w:val="center"/>
              <w:rPr>
                <w:b/>
                <w:bCs/>
                <w:color w:val="000000"/>
                <w:sz w:val="16"/>
                <w:szCs w:val="16"/>
                <w:lang w:eastAsia="pl-PL"/>
              </w:rPr>
            </w:pPr>
            <w:r>
              <w:rPr>
                <w:b/>
                <w:bCs/>
                <w:color w:val="000000"/>
                <w:sz w:val="16"/>
                <w:szCs w:val="16"/>
                <w:lang w:eastAsia="pl-PL"/>
              </w:rPr>
              <w:t>Pojemność/ Ładowność</w:t>
            </w:r>
          </w:p>
        </w:tc>
        <w:tc>
          <w:tcPr>
            <w:tcW w:w="804" w:type="dxa"/>
            <w:tcBorders>
              <w:top w:val="single" w:sz="6" w:space="0" w:color="auto"/>
              <w:left w:val="single" w:sz="6" w:space="0" w:color="auto"/>
              <w:bottom w:val="single" w:sz="6" w:space="0" w:color="auto"/>
              <w:right w:val="single" w:sz="6" w:space="0" w:color="auto"/>
            </w:tcBorders>
            <w:shd w:val="solid" w:color="C0C0C0" w:fill="auto"/>
          </w:tcPr>
          <w:p w:rsidR="003B5779" w:rsidRDefault="003B5779">
            <w:pPr>
              <w:suppressAutoHyphens w:val="0"/>
              <w:autoSpaceDE w:val="0"/>
              <w:autoSpaceDN w:val="0"/>
              <w:adjustRightInd w:val="0"/>
              <w:jc w:val="center"/>
              <w:rPr>
                <w:b/>
                <w:bCs/>
                <w:color w:val="000000"/>
                <w:sz w:val="16"/>
                <w:szCs w:val="16"/>
                <w:lang w:eastAsia="pl-PL"/>
              </w:rPr>
            </w:pPr>
            <w:r>
              <w:rPr>
                <w:b/>
                <w:bCs/>
                <w:color w:val="000000"/>
                <w:sz w:val="16"/>
                <w:szCs w:val="16"/>
                <w:lang w:eastAsia="pl-PL"/>
              </w:rPr>
              <w:t>Liczba miejsc</w:t>
            </w:r>
          </w:p>
        </w:tc>
        <w:tc>
          <w:tcPr>
            <w:tcW w:w="2102" w:type="dxa"/>
            <w:tcBorders>
              <w:top w:val="single" w:sz="6" w:space="0" w:color="auto"/>
              <w:left w:val="single" w:sz="6" w:space="0" w:color="auto"/>
              <w:bottom w:val="single" w:sz="6" w:space="0" w:color="auto"/>
              <w:right w:val="single" w:sz="6" w:space="0" w:color="auto"/>
            </w:tcBorders>
            <w:shd w:val="solid" w:color="C0C0C0" w:fill="auto"/>
          </w:tcPr>
          <w:p w:rsidR="003B5779" w:rsidRDefault="003B5779">
            <w:pPr>
              <w:suppressAutoHyphens w:val="0"/>
              <w:autoSpaceDE w:val="0"/>
              <w:autoSpaceDN w:val="0"/>
              <w:adjustRightInd w:val="0"/>
              <w:jc w:val="center"/>
              <w:rPr>
                <w:b/>
                <w:bCs/>
                <w:color w:val="000000"/>
                <w:sz w:val="16"/>
                <w:szCs w:val="16"/>
                <w:lang w:eastAsia="pl-PL"/>
              </w:rPr>
            </w:pPr>
            <w:r>
              <w:rPr>
                <w:b/>
                <w:bCs/>
                <w:color w:val="000000"/>
                <w:sz w:val="16"/>
                <w:szCs w:val="16"/>
                <w:lang w:eastAsia="pl-PL"/>
              </w:rPr>
              <w:t>właściciel</w:t>
            </w:r>
          </w:p>
        </w:tc>
        <w:tc>
          <w:tcPr>
            <w:tcW w:w="1984" w:type="dxa"/>
            <w:tcBorders>
              <w:top w:val="single" w:sz="6" w:space="0" w:color="auto"/>
              <w:left w:val="single" w:sz="6" w:space="0" w:color="auto"/>
              <w:bottom w:val="single" w:sz="6" w:space="0" w:color="auto"/>
              <w:right w:val="single" w:sz="6" w:space="0" w:color="auto"/>
            </w:tcBorders>
            <w:shd w:val="solid" w:color="C0C0C0" w:fill="auto"/>
          </w:tcPr>
          <w:p w:rsidR="003B5779" w:rsidRDefault="003B5779">
            <w:pPr>
              <w:suppressAutoHyphens w:val="0"/>
              <w:autoSpaceDE w:val="0"/>
              <w:autoSpaceDN w:val="0"/>
              <w:adjustRightInd w:val="0"/>
              <w:jc w:val="center"/>
              <w:rPr>
                <w:b/>
                <w:bCs/>
                <w:color w:val="000000"/>
                <w:sz w:val="16"/>
                <w:szCs w:val="16"/>
                <w:lang w:eastAsia="pl-PL"/>
              </w:rPr>
            </w:pPr>
            <w:r>
              <w:rPr>
                <w:b/>
                <w:bCs/>
                <w:color w:val="000000"/>
                <w:sz w:val="16"/>
                <w:szCs w:val="16"/>
                <w:lang w:eastAsia="pl-PL"/>
              </w:rPr>
              <w:t>Nr VIN</w:t>
            </w:r>
          </w:p>
        </w:tc>
        <w:tc>
          <w:tcPr>
            <w:tcW w:w="1560" w:type="dxa"/>
            <w:tcBorders>
              <w:top w:val="single" w:sz="6" w:space="0" w:color="auto"/>
              <w:left w:val="single" w:sz="6" w:space="0" w:color="auto"/>
              <w:bottom w:val="single" w:sz="6" w:space="0" w:color="auto"/>
              <w:right w:val="single" w:sz="6" w:space="0" w:color="auto"/>
            </w:tcBorders>
            <w:shd w:val="solid" w:color="C0C0C0" w:fill="auto"/>
          </w:tcPr>
          <w:p w:rsidR="003B5779" w:rsidRDefault="003B5779">
            <w:pPr>
              <w:suppressAutoHyphens w:val="0"/>
              <w:autoSpaceDE w:val="0"/>
              <w:autoSpaceDN w:val="0"/>
              <w:adjustRightInd w:val="0"/>
              <w:jc w:val="center"/>
              <w:rPr>
                <w:b/>
                <w:bCs/>
                <w:color w:val="000000"/>
                <w:sz w:val="16"/>
                <w:szCs w:val="16"/>
                <w:lang w:eastAsia="pl-PL"/>
              </w:rPr>
            </w:pPr>
            <w:r>
              <w:rPr>
                <w:b/>
                <w:bCs/>
                <w:color w:val="000000"/>
                <w:sz w:val="16"/>
                <w:szCs w:val="16"/>
                <w:lang w:eastAsia="pl-PL"/>
              </w:rPr>
              <w:t>zakres ubezpieczenia</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rsidR="003B5779" w:rsidRDefault="003B5779">
            <w:pPr>
              <w:suppressAutoHyphens w:val="0"/>
              <w:autoSpaceDE w:val="0"/>
              <w:autoSpaceDN w:val="0"/>
              <w:adjustRightInd w:val="0"/>
              <w:jc w:val="center"/>
              <w:rPr>
                <w:b/>
                <w:bCs/>
                <w:color w:val="000000"/>
                <w:sz w:val="16"/>
                <w:szCs w:val="16"/>
                <w:lang w:eastAsia="pl-PL"/>
              </w:rPr>
            </w:pPr>
            <w:r>
              <w:rPr>
                <w:b/>
                <w:bCs/>
                <w:color w:val="000000"/>
                <w:sz w:val="16"/>
                <w:szCs w:val="16"/>
                <w:lang w:eastAsia="pl-PL"/>
              </w:rPr>
              <w:t xml:space="preserve">suma ubezpieczenia AC </w:t>
            </w: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Peugeot Boxer 2.0 HDI</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 XG44</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2005</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ciężarowy</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1997/1360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Gminne Centrum Kultury</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VF3ZBAMNI31755950</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AC, NNW, ASS</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r>
              <w:rPr>
                <w:rFonts w:ascii="Arial" w:hAnsi="Arial" w:cs="Arial"/>
                <w:color w:val="000000"/>
                <w:sz w:val="20"/>
                <w:szCs w:val="20"/>
                <w:lang w:eastAsia="pl-PL"/>
              </w:rPr>
              <w:t>11 000,00 zł</w:t>
            </w: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KosiarkaVT 155</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kosiarka</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GZWiK,  Drzewce 48,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NNW</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3</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Ursus Ostrówek K162 Koparko - Ładowarka</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 JS80</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1982</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ciągnik rolniczy</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3120/2000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GZWiK,  Drzewce 48,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459477</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NNW</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4</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SAM PD1</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 96SW</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2005</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przyczepa</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----/2500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GZWiK,  Drzewce 48,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PGS006050214</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5</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Kościan CB7.3W</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LSP 9434</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1993</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przyczepa</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----/11500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GZWiK,  Drzewce 48,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SUAJNC00LKS003908</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6</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 xml:space="preserve">Peugeot Expert 1.9 D </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 73SP</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1997</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ciężarowy</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1905/880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3</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GZWiK,  Drzewce 48,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VF3222DB212223299</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 xml:space="preserve">OC, AC, NNW, ASS </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r>
              <w:rPr>
                <w:rFonts w:ascii="Arial" w:hAnsi="Arial" w:cs="Arial"/>
                <w:color w:val="000000"/>
                <w:sz w:val="20"/>
                <w:szCs w:val="20"/>
                <w:lang w:eastAsia="pl-PL"/>
              </w:rPr>
              <w:t>2 700,00 zł</w:t>
            </w: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7</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Mercedes-Benz Sprinter</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PGSPW74</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2001</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ciężarowy</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2148/1010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3</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GZWiK,  Drzewce 48,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WDB9026621R332383</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AC, NNW, ASS</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r>
              <w:rPr>
                <w:rFonts w:ascii="Arial" w:hAnsi="Arial" w:cs="Arial"/>
                <w:color w:val="000000"/>
                <w:sz w:val="20"/>
                <w:szCs w:val="20"/>
                <w:lang w:eastAsia="pl-PL"/>
              </w:rPr>
              <w:t>11 900,00 zł</w:t>
            </w: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8</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Dresta 9.50M koparko-ładowakra</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2014</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koparko-ładowarka</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GZWiK,  Drzewce 48,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11585</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AC, NNW</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r>
              <w:rPr>
                <w:rFonts w:ascii="Arial" w:hAnsi="Arial" w:cs="Arial"/>
                <w:color w:val="000000"/>
                <w:sz w:val="20"/>
                <w:szCs w:val="20"/>
                <w:lang w:eastAsia="pl-PL"/>
              </w:rPr>
              <w:t>193 000,00 zł</w:t>
            </w: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9</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Neptun Remorque 1</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 6F87</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2016</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przyczepa lekka</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/640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0</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GZWiK,  Drzewce 48,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SXE1P202DGS003744</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r>
              <w:rPr>
                <w:rFonts w:ascii="Arial" w:hAnsi="Arial" w:cs="Arial"/>
                <w:color w:val="000000"/>
                <w:sz w:val="20"/>
                <w:szCs w:val="20"/>
                <w:lang w:eastAsia="pl-PL"/>
              </w:rPr>
              <w:t>OC, AC</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10</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Jelcz 022R</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 A400</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1998</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specjalny pożarniczy</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6842/-</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6</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OSP Poniec, ul. Szkolna 3,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SUSP142CJW0000066</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NNW</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11</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 xml:space="preserve">Ford Transit 350M </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 50AT</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2005</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specjalny pożarniczy</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2402/-</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OSP Poniec, ul. Szkolna 3,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WF0LXXBDFL5K73635</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 xml:space="preserve">OC, AC, NNW </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r>
              <w:rPr>
                <w:rFonts w:ascii="Arial" w:hAnsi="Arial" w:cs="Arial"/>
                <w:color w:val="000000"/>
                <w:sz w:val="20"/>
                <w:szCs w:val="20"/>
                <w:lang w:eastAsia="pl-PL"/>
              </w:rPr>
              <w:t>25 000,00 zł</w:t>
            </w: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12</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Renault Mascott 150.65</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PGS70KJ</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2003</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specjalny pożarniczy</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2800/2515</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6</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OSP Poniec, ul. Szkolna 3,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VF652AFA000059370</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NNW</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13</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FSC Starachowice Star 244L</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LEC 527R</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1976</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specjalny pożarniczy</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6842/3500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6</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Urząd Miejski w Poniecu, ul. Rynek 24,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01630</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NNW</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49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14</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FS Lublin Żuk A15C</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 U227</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1983</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specjalny pożarniczy</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2120/0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4</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Urząd Miejski w Poniecu, ul. Rynek 24,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389789</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NNW</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482"/>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lastRenderedPageBreak/>
              <w:t>15</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Ursus 4512</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 C106</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1991</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ciągnik rolniczy</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3860/12000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Urząd Miejski w Poniecu, ul. Rynek 24,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P002392U</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NNW</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right"/>
              <w:rPr>
                <w:rFonts w:ascii="Arial" w:hAnsi="Arial" w:cs="Arial"/>
                <w:color w:val="000000"/>
                <w:sz w:val="20"/>
                <w:szCs w:val="20"/>
                <w:lang w:eastAsia="pl-PL"/>
              </w:rPr>
            </w:pPr>
          </w:p>
        </w:tc>
      </w:tr>
      <w:tr w:rsidR="003B5779">
        <w:trPr>
          <w:trHeight w:val="482"/>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16</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Volkswagen T6 Kombi 3,400</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PGS20200</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2016</w:t>
            </w:r>
          </w:p>
        </w:tc>
        <w:tc>
          <w:tcPr>
            <w:tcW w:w="3470" w:type="dxa"/>
            <w:gridSpan w:val="2"/>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do przewozu osób niepełnosprawnych</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9</w:t>
            </w:r>
          </w:p>
        </w:tc>
        <w:tc>
          <w:tcPr>
            <w:tcW w:w="4086" w:type="dxa"/>
            <w:gridSpan w:val="2"/>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Urząd Miejski w Poniecu, ul. Rynek 24, 64-125 Poniec</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AC, NNW, ASS</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r>
              <w:rPr>
                <w:rFonts w:ascii="Arial" w:hAnsi="Arial" w:cs="Arial"/>
                <w:color w:val="000000"/>
                <w:sz w:val="20"/>
                <w:szCs w:val="20"/>
                <w:lang w:eastAsia="pl-PL"/>
              </w:rPr>
              <w:t xml:space="preserve">110 000,00 zł </w:t>
            </w:r>
          </w:p>
        </w:tc>
      </w:tr>
      <w:tr w:rsidR="003B5779">
        <w:trPr>
          <w:trHeight w:val="482"/>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17</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Ursus C-355</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 C313</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1973</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ciągnik rolniczy</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3120/----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ZGKiM, Ul. Krobska 45a,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182803</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NNW</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482"/>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18</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Stal D45VM</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 N100</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1988</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przyczepa</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4000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ZGKiM, Ul. Krobska 45a,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983</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482"/>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Meprozet T-527/1</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LEO 8777</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1997</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przyczepa asenizacyjna</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4000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ZGKiM, Ul. Krobska 45a,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1642</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566"/>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Autosan D-732</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LEC 037N</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1990</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przyczepa</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4000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ZGKiM, Ul. Krobska 45a,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50075</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566"/>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21</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 xml:space="preserve"> Bielarus 952</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PGSNT26</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2010</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ciągnik rolniczy</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4750/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1</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ZGKiM, Ul. Krobska 45a,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90904706</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OC,NNW</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624"/>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22</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Kosiarka bijakowa</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2013</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wolnobieżne</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0/0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0</w:t>
            </w:r>
          </w:p>
        </w:tc>
        <w:tc>
          <w:tcPr>
            <w:tcW w:w="4086" w:type="dxa"/>
            <w:gridSpan w:val="2"/>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ZGKiM, Ul. Krobska 45a, 64-125 Poniec</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482"/>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23</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Zamiatarka Agata</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2014</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wolnobieżne</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0</w:t>
            </w:r>
          </w:p>
        </w:tc>
        <w:tc>
          <w:tcPr>
            <w:tcW w:w="4086" w:type="dxa"/>
            <w:gridSpan w:val="2"/>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ZGKiM, Ul. Krobska 45a, 64-125 Poniec</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r w:rsidR="003B5779">
        <w:trPr>
          <w:trHeight w:val="482"/>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24</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rPr>
                <w:rFonts w:ascii="Arial" w:hAnsi="Arial" w:cs="Arial"/>
                <w:color w:val="000000"/>
                <w:sz w:val="20"/>
                <w:szCs w:val="20"/>
                <w:lang w:eastAsia="pl-PL"/>
              </w:rPr>
            </w:pPr>
            <w:r>
              <w:rPr>
                <w:rFonts w:ascii="Arial" w:hAnsi="Arial" w:cs="Arial"/>
                <w:color w:val="000000"/>
                <w:sz w:val="20"/>
                <w:szCs w:val="20"/>
                <w:lang w:eastAsia="pl-PL"/>
              </w:rPr>
              <w:t>Meprozet Kościan</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brak</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2017</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naczepa asenizacyjna</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5000/</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0</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ZGKiM, Ul. Krobska 45a,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MEP 173764005</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NW</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p>
        </w:tc>
      </w:tr>
      <w:tr w:rsidR="003B5779">
        <w:trPr>
          <w:trHeight w:val="482"/>
        </w:trPr>
        <w:tc>
          <w:tcPr>
            <w:tcW w:w="30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25</w:t>
            </w:r>
          </w:p>
        </w:tc>
        <w:tc>
          <w:tcPr>
            <w:tcW w:w="214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rPr>
                <w:rFonts w:ascii="Arial" w:hAnsi="Arial" w:cs="Arial"/>
                <w:color w:val="000000"/>
                <w:sz w:val="20"/>
                <w:szCs w:val="20"/>
                <w:lang w:eastAsia="pl-PL"/>
              </w:rPr>
            </w:pPr>
            <w:r>
              <w:rPr>
                <w:rFonts w:ascii="Arial" w:hAnsi="Arial" w:cs="Arial"/>
                <w:color w:val="000000"/>
                <w:sz w:val="20"/>
                <w:szCs w:val="20"/>
                <w:lang w:eastAsia="pl-PL"/>
              </w:rPr>
              <w:t xml:space="preserve">MAN TGM </w:t>
            </w:r>
          </w:p>
        </w:tc>
        <w:tc>
          <w:tcPr>
            <w:tcW w:w="1198"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PGS 27998</w:t>
            </w:r>
          </w:p>
        </w:tc>
        <w:tc>
          <w:tcPr>
            <w:tcW w:w="1073"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2017</w:t>
            </w:r>
          </w:p>
        </w:tc>
        <w:tc>
          <w:tcPr>
            <w:tcW w:w="211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specjalny pożarniczy</w:t>
            </w:r>
          </w:p>
        </w:tc>
        <w:tc>
          <w:tcPr>
            <w:tcW w:w="1356"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6871/</w:t>
            </w:r>
          </w:p>
        </w:tc>
        <w:tc>
          <w:tcPr>
            <w:tcW w:w="80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6</w:t>
            </w:r>
          </w:p>
        </w:tc>
        <w:tc>
          <w:tcPr>
            <w:tcW w:w="2102"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OSP Poniec, ul. Szkolna 3,  64-125 Poniec</w:t>
            </w:r>
          </w:p>
        </w:tc>
        <w:tc>
          <w:tcPr>
            <w:tcW w:w="1984"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WMAN38ZZ6JY369111</w:t>
            </w:r>
          </w:p>
        </w:tc>
        <w:tc>
          <w:tcPr>
            <w:tcW w:w="1560"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color w:val="000000"/>
                <w:sz w:val="20"/>
                <w:szCs w:val="20"/>
                <w:lang w:eastAsia="pl-PL"/>
              </w:rPr>
            </w:pPr>
            <w:r>
              <w:rPr>
                <w:color w:val="000000"/>
                <w:sz w:val="20"/>
                <w:szCs w:val="20"/>
                <w:lang w:eastAsia="pl-PL"/>
              </w:rPr>
              <w:t>OC, AC, NW</w:t>
            </w:r>
          </w:p>
        </w:tc>
        <w:tc>
          <w:tcPr>
            <w:tcW w:w="1275" w:type="dxa"/>
            <w:tcBorders>
              <w:top w:val="single" w:sz="6" w:space="0" w:color="auto"/>
              <w:left w:val="single" w:sz="6" w:space="0" w:color="auto"/>
              <w:bottom w:val="single" w:sz="6" w:space="0" w:color="auto"/>
              <w:right w:val="single" w:sz="6" w:space="0" w:color="auto"/>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r>
              <w:rPr>
                <w:rFonts w:ascii="Arial" w:hAnsi="Arial" w:cs="Arial"/>
                <w:color w:val="000000"/>
                <w:sz w:val="20"/>
                <w:szCs w:val="20"/>
                <w:lang w:eastAsia="pl-PL"/>
              </w:rPr>
              <w:t>1 041 810,00 zł</w:t>
            </w:r>
          </w:p>
        </w:tc>
      </w:tr>
      <w:tr w:rsidR="003B5779">
        <w:trPr>
          <w:trHeight w:val="482"/>
        </w:trPr>
        <w:tc>
          <w:tcPr>
            <w:tcW w:w="300" w:type="dxa"/>
            <w:tcBorders>
              <w:top w:val="nil"/>
              <w:left w:val="nil"/>
              <w:bottom w:val="nil"/>
              <w:right w:val="nil"/>
            </w:tcBorders>
          </w:tcPr>
          <w:p w:rsidR="003B5779" w:rsidRDefault="003B5779">
            <w:pPr>
              <w:suppressAutoHyphens w:val="0"/>
              <w:autoSpaceDE w:val="0"/>
              <w:autoSpaceDN w:val="0"/>
              <w:adjustRightInd w:val="0"/>
              <w:jc w:val="right"/>
              <w:rPr>
                <w:rFonts w:ascii="Arial" w:hAnsi="Arial" w:cs="Arial"/>
                <w:color w:val="000000"/>
                <w:sz w:val="20"/>
                <w:szCs w:val="20"/>
                <w:lang w:eastAsia="pl-PL"/>
              </w:rPr>
            </w:pPr>
          </w:p>
        </w:tc>
        <w:tc>
          <w:tcPr>
            <w:tcW w:w="4411" w:type="dxa"/>
            <w:gridSpan w:val="3"/>
            <w:tcBorders>
              <w:top w:val="nil"/>
              <w:left w:val="nil"/>
              <w:bottom w:val="nil"/>
              <w:right w:val="nil"/>
            </w:tcBorders>
          </w:tcPr>
          <w:p w:rsidR="003B5779" w:rsidRDefault="003B5779">
            <w:pPr>
              <w:suppressAutoHyphens w:val="0"/>
              <w:autoSpaceDE w:val="0"/>
              <w:autoSpaceDN w:val="0"/>
              <w:adjustRightInd w:val="0"/>
              <w:rPr>
                <w:rFonts w:ascii="Arial" w:hAnsi="Arial" w:cs="Arial"/>
                <w:color w:val="000000"/>
                <w:sz w:val="20"/>
                <w:szCs w:val="20"/>
                <w:lang w:eastAsia="pl-PL"/>
              </w:rPr>
            </w:pPr>
            <w:r>
              <w:rPr>
                <w:rFonts w:ascii="Arial" w:hAnsi="Arial" w:cs="Arial"/>
                <w:color w:val="000000"/>
                <w:sz w:val="20"/>
                <w:szCs w:val="20"/>
                <w:lang w:eastAsia="pl-PL"/>
              </w:rPr>
              <w:t xml:space="preserve">poz.25. początek ubezpieczenia OC  - 06.12.2018r. </w:t>
            </w:r>
          </w:p>
        </w:tc>
        <w:tc>
          <w:tcPr>
            <w:tcW w:w="2114" w:type="dxa"/>
            <w:tcBorders>
              <w:top w:val="nil"/>
              <w:left w:val="nil"/>
              <w:bottom w:val="nil"/>
              <w:right w:val="nil"/>
            </w:tcBorders>
          </w:tcPr>
          <w:p w:rsidR="003B5779" w:rsidRDefault="003B5779">
            <w:pPr>
              <w:suppressAutoHyphens w:val="0"/>
              <w:autoSpaceDE w:val="0"/>
              <w:autoSpaceDN w:val="0"/>
              <w:adjustRightInd w:val="0"/>
              <w:jc w:val="right"/>
              <w:rPr>
                <w:rFonts w:ascii="Arial" w:hAnsi="Arial" w:cs="Arial"/>
                <w:color w:val="000000"/>
                <w:sz w:val="20"/>
                <w:szCs w:val="20"/>
                <w:lang w:eastAsia="pl-PL"/>
              </w:rPr>
            </w:pPr>
          </w:p>
        </w:tc>
        <w:tc>
          <w:tcPr>
            <w:tcW w:w="1356" w:type="dxa"/>
            <w:tcBorders>
              <w:top w:val="nil"/>
              <w:left w:val="nil"/>
              <w:bottom w:val="nil"/>
              <w:right w:val="nil"/>
            </w:tcBorders>
          </w:tcPr>
          <w:p w:rsidR="003B5779" w:rsidRDefault="003B5779">
            <w:pPr>
              <w:suppressAutoHyphens w:val="0"/>
              <w:autoSpaceDE w:val="0"/>
              <w:autoSpaceDN w:val="0"/>
              <w:adjustRightInd w:val="0"/>
              <w:jc w:val="right"/>
              <w:rPr>
                <w:rFonts w:ascii="Arial" w:hAnsi="Arial" w:cs="Arial"/>
                <w:color w:val="000000"/>
                <w:sz w:val="20"/>
                <w:szCs w:val="20"/>
                <w:lang w:eastAsia="pl-PL"/>
              </w:rPr>
            </w:pPr>
          </w:p>
        </w:tc>
        <w:tc>
          <w:tcPr>
            <w:tcW w:w="804" w:type="dxa"/>
            <w:tcBorders>
              <w:top w:val="nil"/>
              <w:left w:val="nil"/>
              <w:bottom w:val="nil"/>
              <w:right w:val="nil"/>
            </w:tcBorders>
          </w:tcPr>
          <w:p w:rsidR="003B5779" w:rsidRDefault="003B5779">
            <w:pPr>
              <w:suppressAutoHyphens w:val="0"/>
              <w:autoSpaceDE w:val="0"/>
              <w:autoSpaceDN w:val="0"/>
              <w:adjustRightInd w:val="0"/>
              <w:jc w:val="right"/>
              <w:rPr>
                <w:rFonts w:ascii="Arial" w:hAnsi="Arial" w:cs="Arial"/>
                <w:color w:val="000000"/>
                <w:sz w:val="20"/>
                <w:szCs w:val="20"/>
                <w:lang w:eastAsia="pl-PL"/>
              </w:rPr>
            </w:pPr>
          </w:p>
        </w:tc>
        <w:tc>
          <w:tcPr>
            <w:tcW w:w="2102" w:type="dxa"/>
            <w:tcBorders>
              <w:top w:val="nil"/>
              <w:left w:val="nil"/>
              <w:bottom w:val="nil"/>
              <w:right w:val="nil"/>
            </w:tcBorders>
          </w:tcPr>
          <w:p w:rsidR="003B5779" w:rsidRDefault="003B5779">
            <w:pPr>
              <w:suppressAutoHyphens w:val="0"/>
              <w:autoSpaceDE w:val="0"/>
              <w:autoSpaceDN w:val="0"/>
              <w:adjustRightInd w:val="0"/>
              <w:jc w:val="right"/>
              <w:rPr>
                <w:rFonts w:ascii="Arial" w:hAnsi="Arial" w:cs="Arial"/>
                <w:color w:val="000000"/>
                <w:sz w:val="20"/>
                <w:szCs w:val="20"/>
                <w:lang w:eastAsia="pl-PL"/>
              </w:rPr>
            </w:pPr>
          </w:p>
        </w:tc>
        <w:tc>
          <w:tcPr>
            <w:tcW w:w="1984" w:type="dxa"/>
            <w:tcBorders>
              <w:top w:val="nil"/>
              <w:left w:val="nil"/>
              <w:bottom w:val="nil"/>
              <w:right w:val="nil"/>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c>
          <w:tcPr>
            <w:tcW w:w="1560" w:type="dxa"/>
            <w:tcBorders>
              <w:top w:val="nil"/>
              <w:left w:val="nil"/>
              <w:bottom w:val="nil"/>
              <w:right w:val="nil"/>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c>
          <w:tcPr>
            <w:tcW w:w="1275" w:type="dxa"/>
            <w:tcBorders>
              <w:top w:val="nil"/>
              <w:left w:val="nil"/>
              <w:bottom w:val="nil"/>
              <w:right w:val="nil"/>
            </w:tcBorders>
          </w:tcPr>
          <w:p w:rsidR="003B5779" w:rsidRDefault="003B5779">
            <w:pPr>
              <w:suppressAutoHyphens w:val="0"/>
              <w:autoSpaceDE w:val="0"/>
              <w:autoSpaceDN w:val="0"/>
              <w:adjustRightInd w:val="0"/>
              <w:jc w:val="center"/>
              <w:rPr>
                <w:rFonts w:ascii="Arial" w:hAnsi="Arial" w:cs="Arial"/>
                <w:color w:val="000000"/>
                <w:sz w:val="20"/>
                <w:szCs w:val="20"/>
                <w:lang w:eastAsia="pl-PL"/>
              </w:rPr>
            </w:pPr>
          </w:p>
        </w:tc>
      </w:tr>
    </w:tbl>
    <w:p w:rsidR="003B5779" w:rsidRDefault="003B5779" w:rsidP="0041415E"/>
    <w:p w:rsidR="003B5779" w:rsidRDefault="003B5779" w:rsidP="0041415E"/>
    <w:p w:rsidR="003B5779" w:rsidRDefault="003B5779" w:rsidP="0041415E"/>
    <w:p w:rsidR="0041415E" w:rsidRDefault="0041415E" w:rsidP="0041415E"/>
    <w:p w:rsidR="000860F0" w:rsidRDefault="000860F0" w:rsidP="00F93957">
      <w:pPr>
        <w:jc w:val="center"/>
        <w:sectPr w:rsidR="000860F0" w:rsidSect="00182A92">
          <w:headerReference w:type="even" r:id="rId20"/>
          <w:headerReference w:type="default" r:id="rId21"/>
          <w:footnotePr>
            <w:pos w:val="beneathText"/>
          </w:footnotePr>
          <w:pgSz w:w="16837" w:h="11905" w:orient="landscape"/>
          <w:pgMar w:top="1418" w:right="851" w:bottom="1418" w:left="567" w:header="720" w:footer="720" w:gutter="0"/>
          <w:cols w:space="708"/>
          <w:titlePg/>
          <w:docGrid w:linePitch="360"/>
        </w:sectPr>
      </w:pPr>
    </w:p>
    <w:p w:rsidR="00173ADD" w:rsidRDefault="00173ADD" w:rsidP="00173ADD">
      <w:pPr>
        <w:pStyle w:val="Nagwek4"/>
        <w:tabs>
          <w:tab w:val="left" w:pos="142"/>
        </w:tabs>
        <w:spacing w:line="360" w:lineRule="auto"/>
        <w:jc w:val="center"/>
        <w:rPr>
          <w:rFonts w:ascii="Times New Roman" w:hAnsi="Times New Roman"/>
          <w:bCs w:val="0"/>
          <w:sz w:val="20"/>
          <w:szCs w:val="20"/>
        </w:rPr>
      </w:pPr>
    </w:p>
    <w:p w:rsidR="00476B50" w:rsidRDefault="00476B50" w:rsidP="00173ADD">
      <w:pPr>
        <w:pStyle w:val="Nagwek4"/>
        <w:tabs>
          <w:tab w:val="left" w:pos="142"/>
        </w:tabs>
        <w:spacing w:line="360" w:lineRule="auto"/>
        <w:jc w:val="center"/>
        <w:rPr>
          <w:rFonts w:ascii="Times New Roman" w:hAnsi="Times New Roman"/>
          <w:bCs w:val="0"/>
          <w:sz w:val="20"/>
          <w:szCs w:val="20"/>
        </w:rPr>
      </w:pPr>
      <w:r>
        <w:rPr>
          <w:rFonts w:ascii="Times New Roman" w:hAnsi="Times New Roman"/>
          <w:bCs w:val="0"/>
          <w:sz w:val="20"/>
          <w:szCs w:val="20"/>
        </w:rPr>
        <w:t>Wiaty autobusowe Gminy Poniec</w:t>
      </w:r>
    </w:p>
    <w:tbl>
      <w:tblPr>
        <w:tblW w:w="8900" w:type="dxa"/>
        <w:tblInd w:w="65" w:type="dxa"/>
        <w:tblCellMar>
          <w:left w:w="70" w:type="dxa"/>
          <w:right w:w="70" w:type="dxa"/>
        </w:tblCellMar>
        <w:tblLook w:val="0000" w:firstRow="0" w:lastRow="0" w:firstColumn="0" w:lastColumn="0" w:noHBand="0" w:noVBand="0"/>
      </w:tblPr>
      <w:tblGrid>
        <w:gridCol w:w="440"/>
        <w:gridCol w:w="3300"/>
        <w:gridCol w:w="2720"/>
        <w:gridCol w:w="2440"/>
      </w:tblGrid>
      <w:tr w:rsidR="00150C1D" w:rsidRPr="00150C1D">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50C1D" w:rsidRPr="00150C1D" w:rsidRDefault="00150C1D" w:rsidP="00150C1D">
            <w:pPr>
              <w:suppressAutoHyphens w:val="0"/>
              <w:jc w:val="center"/>
              <w:rPr>
                <w:rFonts w:ascii="Arial" w:hAnsi="Arial" w:cs="Arial"/>
                <w:b/>
                <w:bCs/>
                <w:sz w:val="20"/>
                <w:szCs w:val="20"/>
                <w:lang w:eastAsia="pl-PL"/>
              </w:rPr>
            </w:pPr>
            <w:r w:rsidRPr="00150C1D">
              <w:rPr>
                <w:rFonts w:ascii="Arial" w:hAnsi="Arial" w:cs="Arial"/>
                <w:b/>
                <w:bCs/>
                <w:sz w:val="20"/>
                <w:szCs w:val="20"/>
                <w:lang w:eastAsia="pl-PL"/>
              </w:rPr>
              <w:t>Lp.</w:t>
            </w:r>
          </w:p>
        </w:tc>
        <w:tc>
          <w:tcPr>
            <w:tcW w:w="3300" w:type="dxa"/>
            <w:tcBorders>
              <w:top w:val="single" w:sz="4" w:space="0" w:color="auto"/>
              <w:left w:val="nil"/>
              <w:bottom w:val="single" w:sz="4" w:space="0" w:color="auto"/>
              <w:right w:val="single" w:sz="4" w:space="0" w:color="auto"/>
            </w:tcBorders>
            <w:shd w:val="clear" w:color="auto" w:fill="C0C0C0"/>
            <w:noWrap/>
            <w:vAlign w:val="center"/>
          </w:tcPr>
          <w:p w:rsidR="00150C1D" w:rsidRPr="00150C1D" w:rsidRDefault="00150C1D" w:rsidP="00150C1D">
            <w:pPr>
              <w:suppressAutoHyphens w:val="0"/>
              <w:jc w:val="center"/>
              <w:rPr>
                <w:rFonts w:ascii="Arial" w:hAnsi="Arial" w:cs="Arial"/>
                <w:b/>
                <w:bCs/>
                <w:sz w:val="20"/>
                <w:szCs w:val="20"/>
                <w:lang w:eastAsia="pl-PL"/>
              </w:rPr>
            </w:pPr>
            <w:r w:rsidRPr="00150C1D">
              <w:rPr>
                <w:rFonts w:ascii="Arial" w:hAnsi="Arial" w:cs="Arial"/>
                <w:b/>
                <w:bCs/>
                <w:sz w:val="20"/>
                <w:szCs w:val="20"/>
                <w:lang w:eastAsia="pl-PL"/>
              </w:rPr>
              <w:t>Nazwa</w:t>
            </w:r>
          </w:p>
        </w:tc>
        <w:tc>
          <w:tcPr>
            <w:tcW w:w="2720" w:type="dxa"/>
            <w:tcBorders>
              <w:top w:val="single" w:sz="4" w:space="0" w:color="auto"/>
              <w:left w:val="nil"/>
              <w:bottom w:val="single" w:sz="4" w:space="0" w:color="auto"/>
              <w:right w:val="single" w:sz="4" w:space="0" w:color="auto"/>
            </w:tcBorders>
            <w:shd w:val="clear" w:color="auto" w:fill="C0C0C0"/>
            <w:noWrap/>
            <w:vAlign w:val="center"/>
          </w:tcPr>
          <w:p w:rsidR="00150C1D" w:rsidRPr="00150C1D" w:rsidRDefault="00150C1D" w:rsidP="00150C1D">
            <w:pPr>
              <w:suppressAutoHyphens w:val="0"/>
              <w:jc w:val="center"/>
              <w:rPr>
                <w:rFonts w:ascii="Arial" w:hAnsi="Arial" w:cs="Arial"/>
                <w:b/>
                <w:bCs/>
                <w:sz w:val="20"/>
                <w:szCs w:val="20"/>
                <w:lang w:eastAsia="pl-PL"/>
              </w:rPr>
            </w:pPr>
            <w:r w:rsidRPr="00150C1D">
              <w:rPr>
                <w:rFonts w:ascii="Arial" w:hAnsi="Arial" w:cs="Arial"/>
                <w:b/>
                <w:bCs/>
                <w:sz w:val="20"/>
                <w:szCs w:val="20"/>
                <w:lang w:eastAsia="pl-PL"/>
              </w:rPr>
              <w:t>Miejsce użytkowania</w:t>
            </w:r>
          </w:p>
        </w:tc>
        <w:tc>
          <w:tcPr>
            <w:tcW w:w="2440" w:type="dxa"/>
            <w:tcBorders>
              <w:top w:val="single" w:sz="4" w:space="0" w:color="auto"/>
              <w:left w:val="nil"/>
              <w:bottom w:val="single" w:sz="4" w:space="0" w:color="auto"/>
              <w:right w:val="single" w:sz="4" w:space="0" w:color="auto"/>
            </w:tcBorders>
            <w:shd w:val="clear" w:color="auto" w:fill="C0C0C0"/>
            <w:noWrap/>
            <w:vAlign w:val="center"/>
          </w:tcPr>
          <w:p w:rsidR="00150C1D" w:rsidRPr="00150C1D" w:rsidRDefault="00150C1D" w:rsidP="00150C1D">
            <w:pPr>
              <w:suppressAutoHyphens w:val="0"/>
              <w:jc w:val="center"/>
              <w:rPr>
                <w:rFonts w:ascii="Arial" w:hAnsi="Arial" w:cs="Arial"/>
                <w:b/>
                <w:bCs/>
                <w:sz w:val="20"/>
                <w:szCs w:val="20"/>
                <w:lang w:eastAsia="pl-PL"/>
              </w:rPr>
            </w:pPr>
            <w:r w:rsidRPr="00150C1D">
              <w:rPr>
                <w:rFonts w:ascii="Arial" w:hAnsi="Arial" w:cs="Arial"/>
                <w:b/>
                <w:bCs/>
                <w:sz w:val="20"/>
                <w:szCs w:val="20"/>
                <w:lang w:eastAsia="pl-PL"/>
              </w:rPr>
              <w:t xml:space="preserve"> Wartość odtworzeniowa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1</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Przystanek autobusowy Dzięczyna</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Dzięczyna (przy szkole)</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2</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Przystanek autobusowy Janiszewo</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Janiszewo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3</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Przystanek autobusowy Szurkowo</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Szurkowo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4</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Bączylas</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Bączylas</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5</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Bogdanki</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Bogdanki</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6</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Czarkowo</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Czarkowo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7</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Drzewce</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Drzewce (przy OSP)</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8</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Drzewce</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Drzewce (obok posesji p.Jaróżka)</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9</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Drzewce</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Drzewce (przy hydroforni)</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10</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Wiata autobusowa Dzięczyna </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Dzięczyna przy PGR</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11</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Dzięczynka</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Dzięczynka</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12</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Grodzisko</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Grodzisko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13</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Łęka Wielka</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Łęka Wielka (wieś)</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14</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Łęka Wielka</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Łęka Wielka (skrzyżowanie)</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15</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Łęka Wielka</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Łęka Wielka (Złociszewo)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16</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Miechcin</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Miechcin (wieś)</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17</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Miechcin</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Miechcin (przy asfalcie)</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18</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Poniec</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Poniec ul.Krobska</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19</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Poniec</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Poniec ul.Gostyńska</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20</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Poniec</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Poniec ul.Krobska</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21</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Retro</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Miasto Poniec</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22</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Retro</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Miasto Poniec</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23</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Rokosowo</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Rokosowo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24</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Rokosowo</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Rokosowo (przy skrzyżowaniu)</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25</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Sarbinowo</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Sarbinowo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26</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Szurkowo</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Szurkowo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27</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Śmiłowo</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Śmiłowo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w:t>
            </w:r>
            <w:r w:rsidRPr="00150C1D">
              <w:rPr>
                <w:rFonts w:ascii="Calibri" w:hAnsi="Calibri" w:cs="Calibri"/>
                <w:color w:val="000000"/>
                <w:sz w:val="20"/>
                <w:szCs w:val="20"/>
                <w:lang w:eastAsia="pl-PL"/>
              </w:rPr>
              <w:lastRenderedPageBreak/>
              <w:t xml:space="preserve">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lastRenderedPageBreak/>
              <w:t>28</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Teodozewo</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Teodozewo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29</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 Żytowiecko</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Żytowiecko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30</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przystankowa</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Łęka Mała</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31</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przystankowa</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Zawada</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32</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Wiata przystankowa </w:t>
            </w:r>
            <w:smartTag w:uri="urn:schemas-microsoft-com:office:smarttags" w:element="metricconverter">
              <w:smartTagPr>
                <w:attr w:name="ProductID" w:val="3,06 m"/>
              </w:smartTagPr>
              <w:r w:rsidRPr="00150C1D">
                <w:rPr>
                  <w:rFonts w:ascii="Calibri" w:hAnsi="Calibri" w:cs="Calibri"/>
                  <w:color w:val="000000"/>
                  <w:sz w:val="20"/>
                  <w:szCs w:val="20"/>
                  <w:lang w:eastAsia="pl-PL"/>
                </w:rPr>
                <w:t>3,06 m</w:t>
              </w:r>
            </w:smartTag>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Zawada</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33</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Wiata przystankowa </w:t>
            </w:r>
            <w:smartTag w:uri="urn:schemas-microsoft-com:office:smarttags" w:element="metricconverter">
              <w:smartTagPr>
                <w:attr w:name="ProductID" w:val="3,06 m"/>
              </w:smartTagPr>
              <w:r w:rsidRPr="00150C1D">
                <w:rPr>
                  <w:rFonts w:ascii="Calibri" w:hAnsi="Calibri" w:cs="Calibri"/>
                  <w:color w:val="000000"/>
                  <w:sz w:val="20"/>
                  <w:szCs w:val="20"/>
                  <w:lang w:eastAsia="pl-PL"/>
                </w:rPr>
                <w:t>3,06 m</w:t>
              </w:r>
            </w:smartTag>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Grodzisko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34</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Wiata przystankowa </w:t>
            </w:r>
            <w:smartTag w:uri="urn:schemas-microsoft-com:office:smarttags" w:element="metricconverter">
              <w:smartTagPr>
                <w:attr w:name="ProductID" w:val="3,81 m"/>
              </w:smartTagPr>
              <w:r w:rsidRPr="00150C1D">
                <w:rPr>
                  <w:rFonts w:ascii="Calibri" w:hAnsi="Calibri" w:cs="Calibri"/>
                  <w:color w:val="000000"/>
                  <w:sz w:val="20"/>
                  <w:szCs w:val="20"/>
                  <w:lang w:eastAsia="pl-PL"/>
                </w:rPr>
                <w:t>3,81 m</w:t>
              </w:r>
            </w:smartTag>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Łęka Wielka</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35</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przystankowa WP3222LT</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Kopanie</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36</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przystankowa WP3222LT</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Szurkowo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37</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przystankowa WP3222LT</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Włostki</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38</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przystankowa WP4222LT</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Grodzisko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39</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przystankowa WP4222LT</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Waszkowo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40</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Dzięczynka</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41</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autobusowa</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ul.Bojanowska Poniec </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42</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Wiata autobusowa </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Waszkowo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43</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Wiata autobusowa </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Franciszkowo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44</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przystankowa</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Łęka Wielka (wieś)</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Calibri" w:hAnsi="Calibri" w:cs="Calibri"/>
                <w:color w:val="000000"/>
                <w:sz w:val="20"/>
                <w:szCs w:val="20"/>
                <w:lang w:eastAsia="pl-PL"/>
              </w:rPr>
            </w:pPr>
            <w:r w:rsidRPr="00150C1D">
              <w:rPr>
                <w:rFonts w:ascii="Calibri" w:hAnsi="Calibri" w:cs="Calibri"/>
                <w:color w:val="000000"/>
                <w:sz w:val="20"/>
                <w:szCs w:val="20"/>
                <w:lang w:eastAsia="pl-PL"/>
              </w:rPr>
              <w:t>45</w:t>
            </w:r>
          </w:p>
        </w:tc>
        <w:tc>
          <w:tcPr>
            <w:tcW w:w="330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Wiata przystankowa</w:t>
            </w:r>
          </w:p>
        </w:tc>
        <w:tc>
          <w:tcPr>
            <w:tcW w:w="27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Czarkowo</w:t>
            </w:r>
          </w:p>
        </w:tc>
        <w:tc>
          <w:tcPr>
            <w:tcW w:w="244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color w:val="000000"/>
                <w:sz w:val="20"/>
                <w:szCs w:val="20"/>
                <w:lang w:eastAsia="pl-PL"/>
              </w:rPr>
            </w:pPr>
            <w:r w:rsidRPr="00150C1D">
              <w:rPr>
                <w:rFonts w:ascii="Calibri" w:hAnsi="Calibri" w:cs="Calibri"/>
                <w:color w:val="000000"/>
                <w:sz w:val="20"/>
                <w:szCs w:val="20"/>
                <w:lang w:eastAsia="pl-PL"/>
              </w:rPr>
              <w:t xml:space="preserve">                                7 000,00 zł </w:t>
            </w:r>
          </w:p>
        </w:tc>
      </w:tr>
      <w:tr w:rsidR="00150C1D" w:rsidRPr="00150C1D">
        <w:trPr>
          <w:trHeight w:val="255"/>
        </w:trPr>
        <w:tc>
          <w:tcPr>
            <w:tcW w:w="44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330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2720" w:type="dxa"/>
            <w:tcBorders>
              <w:top w:val="nil"/>
              <w:left w:val="single" w:sz="4" w:space="0" w:color="auto"/>
              <w:bottom w:val="nil"/>
              <w:right w:val="single" w:sz="4" w:space="0" w:color="auto"/>
            </w:tcBorders>
            <w:shd w:val="clear" w:color="auto" w:fill="auto"/>
            <w:noWrap/>
            <w:vAlign w:val="center"/>
          </w:tcPr>
          <w:p w:rsidR="00150C1D" w:rsidRPr="00150C1D" w:rsidRDefault="00150C1D" w:rsidP="00150C1D">
            <w:pPr>
              <w:suppressAutoHyphens w:val="0"/>
              <w:rPr>
                <w:rFonts w:ascii="Calibri" w:hAnsi="Calibri" w:cs="Calibri"/>
                <w:b/>
                <w:bCs/>
                <w:color w:val="000000"/>
                <w:sz w:val="20"/>
                <w:szCs w:val="20"/>
                <w:lang w:eastAsia="pl-PL"/>
              </w:rPr>
            </w:pPr>
            <w:r w:rsidRPr="00150C1D">
              <w:rPr>
                <w:rFonts w:ascii="Calibri" w:hAnsi="Calibri" w:cs="Calibri"/>
                <w:b/>
                <w:bCs/>
                <w:color w:val="000000"/>
                <w:sz w:val="20"/>
                <w:szCs w:val="20"/>
                <w:lang w:eastAsia="pl-PL"/>
              </w:rPr>
              <w:t>SUMA</w:t>
            </w:r>
          </w:p>
        </w:tc>
        <w:tc>
          <w:tcPr>
            <w:tcW w:w="244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b/>
                <w:bCs/>
                <w:sz w:val="20"/>
                <w:szCs w:val="20"/>
                <w:lang w:eastAsia="pl-PL"/>
              </w:rPr>
            </w:pPr>
            <w:r w:rsidRPr="00150C1D">
              <w:rPr>
                <w:rFonts w:ascii="Arial" w:hAnsi="Arial" w:cs="Arial"/>
                <w:b/>
                <w:bCs/>
                <w:sz w:val="20"/>
                <w:szCs w:val="20"/>
                <w:lang w:eastAsia="pl-PL"/>
              </w:rPr>
              <w:t xml:space="preserve">                  315 000,00 zł </w:t>
            </w:r>
          </w:p>
        </w:tc>
      </w:tr>
    </w:tbl>
    <w:p w:rsidR="00476B50" w:rsidRDefault="00476B50" w:rsidP="00476B50"/>
    <w:p w:rsidR="00476B50" w:rsidRDefault="00476B50" w:rsidP="00476B50"/>
    <w:p w:rsidR="00476B50" w:rsidRDefault="00476B50" w:rsidP="00476B50"/>
    <w:p w:rsidR="00476B50" w:rsidRDefault="00476B50" w:rsidP="00476B50"/>
    <w:p w:rsidR="00476B50" w:rsidRDefault="00476B50" w:rsidP="00476B50"/>
    <w:p w:rsidR="00476B50" w:rsidRDefault="00476B50" w:rsidP="00476B50"/>
    <w:p w:rsidR="00476B50" w:rsidRDefault="00476B50" w:rsidP="00476B50"/>
    <w:p w:rsidR="00476B50" w:rsidRDefault="00476B50" w:rsidP="00476B50"/>
    <w:p w:rsidR="00476B50" w:rsidRDefault="00476B50" w:rsidP="00476B50"/>
    <w:p w:rsidR="00150C1D" w:rsidRDefault="00150C1D" w:rsidP="00476B50"/>
    <w:p w:rsidR="00150C1D" w:rsidRDefault="00150C1D" w:rsidP="00476B50"/>
    <w:p w:rsidR="00150C1D" w:rsidRDefault="00150C1D" w:rsidP="00476B50"/>
    <w:p w:rsidR="00150C1D" w:rsidRDefault="00150C1D" w:rsidP="00476B50"/>
    <w:p w:rsidR="00150C1D" w:rsidRDefault="00150C1D" w:rsidP="00476B50"/>
    <w:p w:rsidR="00476B50" w:rsidRDefault="00476B50" w:rsidP="00476B50"/>
    <w:p w:rsidR="00476B50" w:rsidRDefault="00476B50" w:rsidP="00476B50"/>
    <w:p w:rsidR="00476B50" w:rsidRDefault="00476B50" w:rsidP="00476B50"/>
    <w:p w:rsidR="00476B50" w:rsidRPr="00476B50" w:rsidRDefault="00476B50" w:rsidP="00476B50"/>
    <w:p w:rsidR="00591C7D" w:rsidRDefault="00591C7D" w:rsidP="00173ADD">
      <w:pPr>
        <w:pStyle w:val="Nagwek4"/>
        <w:tabs>
          <w:tab w:val="left" w:pos="142"/>
        </w:tabs>
        <w:spacing w:line="360" w:lineRule="auto"/>
        <w:jc w:val="center"/>
        <w:rPr>
          <w:rFonts w:ascii="Times New Roman" w:hAnsi="Times New Roman"/>
          <w:bCs w:val="0"/>
          <w:sz w:val="20"/>
          <w:szCs w:val="20"/>
        </w:rPr>
      </w:pPr>
    </w:p>
    <w:p w:rsidR="00173ADD" w:rsidRDefault="00173ADD" w:rsidP="00173ADD">
      <w:pPr>
        <w:pStyle w:val="Nagwek4"/>
        <w:tabs>
          <w:tab w:val="left" w:pos="142"/>
        </w:tabs>
        <w:spacing w:line="360" w:lineRule="auto"/>
        <w:jc w:val="center"/>
        <w:rPr>
          <w:rFonts w:ascii="Times New Roman" w:hAnsi="Times New Roman"/>
          <w:bCs w:val="0"/>
          <w:sz w:val="20"/>
          <w:szCs w:val="20"/>
        </w:rPr>
      </w:pPr>
      <w:r>
        <w:rPr>
          <w:rFonts w:ascii="Times New Roman" w:hAnsi="Times New Roman"/>
          <w:bCs w:val="0"/>
          <w:sz w:val="20"/>
          <w:szCs w:val="20"/>
        </w:rPr>
        <w:t xml:space="preserve">Sprzęt elektroniczny Gminy </w:t>
      </w:r>
      <w:r w:rsidR="00E36D2C">
        <w:rPr>
          <w:rFonts w:ascii="Times New Roman" w:hAnsi="Times New Roman"/>
          <w:bCs w:val="0"/>
          <w:sz w:val="20"/>
          <w:szCs w:val="20"/>
        </w:rPr>
        <w:t>Poniec</w:t>
      </w:r>
    </w:p>
    <w:p w:rsidR="00150C1D" w:rsidRDefault="00150C1D" w:rsidP="00150C1D"/>
    <w:p w:rsidR="00150C1D" w:rsidRDefault="00150C1D" w:rsidP="00150C1D">
      <w:r>
        <w:t>Stacjonarny:</w:t>
      </w:r>
    </w:p>
    <w:tbl>
      <w:tblPr>
        <w:tblW w:w="9700" w:type="dxa"/>
        <w:tblInd w:w="65" w:type="dxa"/>
        <w:tblCellMar>
          <w:left w:w="70" w:type="dxa"/>
          <w:right w:w="70" w:type="dxa"/>
        </w:tblCellMar>
        <w:tblLook w:val="0000" w:firstRow="0" w:lastRow="0" w:firstColumn="0" w:lastColumn="0" w:noHBand="0" w:noVBand="0"/>
      </w:tblPr>
      <w:tblGrid>
        <w:gridCol w:w="380"/>
        <w:gridCol w:w="2280"/>
        <w:gridCol w:w="1060"/>
        <w:gridCol w:w="1519"/>
        <w:gridCol w:w="1296"/>
        <w:gridCol w:w="3340"/>
      </w:tblGrid>
      <w:tr w:rsidR="00150C1D" w:rsidRPr="00150C1D">
        <w:trPr>
          <w:trHeight w:val="900"/>
        </w:trPr>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Arial" w:hAnsi="Arial" w:cs="Arial"/>
                <w:b/>
                <w:bCs/>
                <w:sz w:val="16"/>
                <w:szCs w:val="16"/>
                <w:lang w:eastAsia="pl-PL"/>
              </w:rPr>
            </w:pPr>
            <w:r w:rsidRPr="00150C1D">
              <w:rPr>
                <w:rFonts w:ascii="Arial" w:hAnsi="Arial" w:cs="Arial"/>
                <w:b/>
                <w:bCs/>
                <w:sz w:val="16"/>
                <w:szCs w:val="16"/>
                <w:lang w:eastAsia="pl-PL"/>
              </w:rPr>
              <w:t>Lp.</w:t>
            </w:r>
          </w:p>
        </w:tc>
        <w:tc>
          <w:tcPr>
            <w:tcW w:w="2280" w:type="dxa"/>
            <w:tcBorders>
              <w:top w:val="single" w:sz="4" w:space="0" w:color="auto"/>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Arial" w:hAnsi="Arial" w:cs="Arial"/>
                <w:b/>
                <w:bCs/>
                <w:sz w:val="16"/>
                <w:szCs w:val="16"/>
                <w:lang w:eastAsia="pl-PL"/>
              </w:rPr>
            </w:pPr>
            <w:r w:rsidRPr="00150C1D">
              <w:rPr>
                <w:rFonts w:ascii="Arial" w:hAnsi="Arial" w:cs="Arial"/>
                <w:b/>
                <w:bCs/>
                <w:sz w:val="16"/>
                <w:szCs w:val="16"/>
                <w:lang w:eastAsia="pl-PL"/>
              </w:rPr>
              <w:t>Nazwa, typ, model</w:t>
            </w:r>
          </w:p>
        </w:tc>
        <w:tc>
          <w:tcPr>
            <w:tcW w:w="1060" w:type="dxa"/>
            <w:tcBorders>
              <w:top w:val="single" w:sz="4" w:space="0" w:color="auto"/>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Arial" w:hAnsi="Arial" w:cs="Arial"/>
                <w:b/>
                <w:bCs/>
                <w:sz w:val="16"/>
                <w:szCs w:val="16"/>
                <w:lang w:eastAsia="pl-PL"/>
              </w:rPr>
            </w:pPr>
            <w:r w:rsidRPr="00150C1D">
              <w:rPr>
                <w:rFonts w:ascii="Arial" w:hAnsi="Arial" w:cs="Arial"/>
                <w:b/>
                <w:bCs/>
                <w:sz w:val="16"/>
                <w:szCs w:val="16"/>
                <w:lang w:eastAsia="pl-PL"/>
              </w:rPr>
              <w:t>Data zakupu</w:t>
            </w:r>
          </w:p>
        </w:tc>
        <w:tc>
          <w:tcPr>
            <w:tcW w:w="1460" w:type="dxa"/>
            <w:tcBorders>
              <w:top w:val="single" w:sz="4" w:space="0" w:color="auto"/>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Arial" w:hAnsi="Arial" w:cs="Arial"/>
                <w:b/>
                <w:bCs/>
                <w:sz w:val="16"/>
                <w:szCs w:val="16"/>
                <w:lang w:eastAsia="pl-PL"/>
              </w:rPr>
            </w:pPr>
            <w:r w:rsidRPr="00150C1D">
              <w:rPr>
                <w:rFonts w:ascii="Arial" w:hAnsi="Arial" w:cs="Arial"/>
                <w:b/>
                <w:bCs/>
                <w:sz w:val="16"/>
                <w:szCs w:val="16"/>
                <w:lang w:eastAsia="pl-PL"/>
              </w:rPr>
              <w:t>nr inwentarzowy</w:t>
            </w:r>
          </w:p>
        </w:tc>
        <w:tc>
          <w:tcPr>
            <w:tcW w:w="1180" w:type="dxa"/>
            <w:tcBorders>
              <w:top w:val="single" w:sz="4" w:space="0" w:color="auto"/>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Arial" w:hAnsi="Arial" w:cs="Arial"/>
                <w:b/>
                <w:bCs/>
                <w:sz w:val="16"/>
                <w:szCs w:val="16"/>
                <w:lang w:eastAsia="pl-PL"/>
              </w:rPr>
            </w:pPr>
            <w:r w:rsidRPr="00150C1D">
              <w:rPr>
                <w:rFonts w:ascii="Arial" w:hAnsi="Arial" w:cs="Arial"/>
                <w:b/>
                <w:bCs/>
                <w:sz w:val="16"/>
                <w:szCs w:val="16"/>
                <w:lang w:eastAsia="pl-PL"/>
              </w:rPr>
              <w:t>Wartość odtworzeniowa ( w PLN)</w:t>
            </w:r>
          </w:p>
        </w:tc>
        <w:tc>
          <w:tcPr>
            <w:tcW w:w="3340" w:type="dxa"/>
            <w:tcBorders>
              <w:top w:val="single" w:sz="4" w:space="0" w:color="auto"/>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Arial" w:hAnsi="Arial" w:cs="Arial"/>
                <w:b/>
                <w:bCs/>
                <w:sz w:val="16"/>
                <w:szCs w:val="16"/>
                <w:lang w:eastAsia="pl-PL"/>
              </w:rPr>
            </w:pPr>
            <w:r w:rsidRPr="00150C1D">
              <w:rPr>
                <w:rFonts w:ascii="Arial" w:hAnsi="Arial" w:cs="Arial"/>
                <w:b/>
                <w:bCs/>
                <w:sz w:val="16"/>
                <w:szCs w:val="16"/>
                <w:lang w:eastAsia="pl-PL"/>
              </w:rPr>
              <w:t>Jednostka użytkująca</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zestaw komnputerowy Dell Optiplex</w:t>
            </w:r>
          </w:p>
        </w:tc>
        <w:tc>
          <w:tcPr>
            <w:tcW w:w="106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30-12-2014</w:t>
            </w:r>
          </w:p>
        </w:tc>
        <w:tc>
          <w:tcPr>
            <w:tcW w:w="146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1/14</w:t>
            </w:r>
          </w:p>
        </w:tc>
        <w:tc>
          <w:tcPr>
            <w:tcW w:w="11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1 429,26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Gminne Centrum Kultury</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zestaw komnputerowy Dell Optiplex 755</w:t>
            </w:r>
          </w:p>
        </w:tc>
        <w:tc>
          <w:tcPr>
            <w:tcW w:w="106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30-12-2014</w:t>
            </w:r>
          </w:p>
        </w:tc>
        <w:tc>
          <w:tcPr>
            <w:tcW w:w="146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07/10</w:t>
            </w:r>
          </w:p>
        </w:tc>
        <w:tc>
          <w:tcPr>
            <w:tcW w:w="11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1 527,66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Gminne Centrum Kultury</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3</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Zestaw komputerowy 3900 MT</w:t>
            </w:r>
          </w:p>
        </w:tc>
        <w:tc>
          <w:tcPr>
            <w:tcW w:w="106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31-12-2015</w:t>
            </w:r>
          </w:p>
        </w:tc>
        <w:tc>
          <w:tcPr>
            <w:tcW w:w="146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1/16</w:t>
            </w:r>
          </w:p>
        </w:tc>
        <w:tc>
          <w:tcPr>
            <w:tcW w:w="118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3 000,00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Gminne Centrum Kultury</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4</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 xml:space="preserve">zestaw komputerowy </w:t>
            </w:r>
          </w:p>
        </w:tc>
        <w:tc>
          <w:tcPr>
            <w:tcW w:w="106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31-12-2017</w:t>
            </w:r>
          </w:p>
        </w:tc>
        <w:tc>
          <w:tcPr>
            <w:tcW w:w="146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7/12</w:t>
            </w:r>
          </w:p>
        </w:tc>
        <w:tc>
          <w:tcPr>
            <w:tcW w:w="118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2 365,06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Gminne Centrum Kultury</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5</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val="en-US" w:eastAsia="pl-PL"/>
              </w:rPr>
            </w:pPr>
            <w:smartTag w:uri="urn:schemas-microsoft-com:office:smarttags" w:element="Street">
              <w:smartTag w:uri="urn:schemas-microsoft-com:office:smarttags" w:element="address">
                <w:r w:rsidRPr="00150C1D">
                  <w:rPr>
                    <w:rFonts w:ascii="Arial" w:hAnsi="Arial" w:cs="Arial"/>
                    <w:sz w:val="16"/>
                    <w:szCs w:val="16"/>
                    <w:lang w:val="en-US" w:eastAsia="pl-PL"/>
                  </w:rPr>
                  <w:t>Skaner Plustek Smart Office Pl</w:t>
                </w:r>
              </w:smartTag>
            </w:smartTag>
            <w:r w:rsidRPr="00150C1D">
              <w:rPr>
                <w:rFonts w:ascii="Arial" w:hAnsi="Arial" w:cs="Arial"/>
                <w:sz w:val="16"/>
                <w:szCs w:val="16"/>
                <w:lang w:val="en-US" w:eastAsia="pl-PL"/>
              </w:rPr>
              <w:t xml:space="preserve"> 1530</w:t>
            </w:r>
          </w:p>
        </w:tc>
        <w:tc>
          <w:tcPr>
            <w:tcW w:w="106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2016-11-18</w:t>
            </w:r>
          </w:p>
        </w:tc>
        <w:tc>
          <w:tcPr>
            <w:tcW w:w="146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GZOS/KI/IW/61</w:t>
            </w:r>
          </w:p>
        </w:tc>
        <w:tc>
          <w:tcPr>
            <w:tcW w:w="118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1 558,59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Gminny Zespół Obsługi Szkół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6</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Zestaw komputerowy</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31-12-2015</w:t>
            </w:r>
          </w:p>
        </w:tc>
        <w:tc>
          <w:tcPr>
            <w:tcW w:w="14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4/491/2015</w:t>
            </w:r>
          </w:p>
        </w:tc>
        <w:tc>
          <w:tcPr>
            <w:tcW w:w="11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5 759,00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7</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Komputer+monitor</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30-12-2011</w:t>
            </w:r>
          </w:p>
        </w:tc>
        <w:tc>
          <w:tcPr>
            <w:tcW w:w="14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4/491/2016</w:t>
            </w:r>
          </w:p>
        </w:tc>
        <w:tc>
          <w:tcPr>
            <w:tcW w:w="11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3 450,00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8</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 All in One</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31-12-2015</w:t>
            </w:r>
          </w:p>
        </w:tc>
        <w:tc>
          <w:tcPr>
            <w:tcW w:w="14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9/491/2016</w:t>
            </w:r>
          </w:p>
        </w:tc>
        <w:tc>
          <w:tcPr>
            <w:tcW w:w="11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2 988,90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9</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Zestaw komputerowy</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13-08-2014</w:t>
            </w:r>
          </w:p>
        </w:tc>
        <w:tc>
          <w:tcPr>
            <w:tcW w:w="14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84/491/2016</w:t>
            </w:r>
          </w:p>
        </w:tc>
        <w:tc>
          <w:tcPr>
            <w:tcW w:w="11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3 189,39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10</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Zestaw komputerowy</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30-12-2016</w:t>
            </w:r>
          </w:p>
        </w:tc>
        <w:tc>
          <w:tcPr>
            <w:tcW w:w="14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106/491/2016</w:t>
            </w:r>
          </w:p>
        </w:tc>
        <w:tc>
          <w:tcPr>
            <w:tcW w:w="11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3 490,00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11</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Zestaw komputerowy</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30-12-2016</w:t>
            </w:r>
          </w:p>
        </w:tc>
        <w:tc>
          <w:tcPr>
            <w:tcW w:w="14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108/491/2016</w:t>
            </w:r>
          </w:p>
        </w:tc>
        <w:tc>
          <w:tcPr>
            <w:tcW w:w="11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3 490,00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12</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Urządzenie wielofunkcyjne</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31-12-2015</w:t>
            </w:r>
          </w:p>
        </w:tc>
        <w:tc>
          <w:tcPr>
            <w:tcW w:w="14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11/491/2016</w:t>
            </w:r>
          </w:p>
        </w:tc>
        <w:tc>
          <w:tcPr>
            <w:tcW w:w="11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923,73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13</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 Pricemax Special</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21-12-2017</w:t>
            </w:r>
          </w:p>
        </w:tc>
        <w:tc>
          <w:tcPr>
            <w:tcW w:w="14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131/491/2017</w:t>
            </w:r>
          </w:p>
        </w:tc>
        <w:tc>
          <w:tcPr>
            <w:tcW w:w="11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2 829,00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14</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Monitor LCD Philips</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21-12-2017</w:t>
            </w:r>
          </w:p>
        </w:tc>
        <w:tc>
          <w:tcPr>
            <w:tcW w:w="14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132/491/2017</w:t>
            </w:r>
          </w:p>
        </w:tc>
        <w:tc>
          <w:tcPr>
            <w:tcW w:w="11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485,85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15</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Urządzenie wielofunkcyjne</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12-10-2017</w:t>
            </w:r>
          </w:p>
        </w:tc>
        <w:tc>
          <w:tcPr>
            <w:tcW w:w="14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123/803/2017</w:t>
            </w:r>
          </w:p>
        </w:tc>
        <w:tc>
          <w:tcPr>
            <w:tcW w:w="11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1 955,70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16</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 Dell 7010</w:t>
            </w:r>
          </w:p>
        </w:tc>
        <w:tc>
          <w:tcPr>
            <w:tcW w:w="10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15-12-2017</w:t>
            </w:r>
          </w:p>
        </w:tc>
        <w:tc>
          <w:tcPr>
            <w:tcW w:w="146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130/491/2017</w:t>
            </w:r>
          </w:p>
        </w:tc>
        <w:tc>
          <w:tcPr>
            <w:tcW w:w="11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1 107,00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17</w:t>
            </w:r>
          </w:p>
        </w:tc>
        <w:tc>
          <w:tcPr>
            <w:tcW w:w="228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Regulowany uchwyt ścienny</w:t>
            </w:r>
          </w:p>
        </w:tc>
        <w:tc>
          <w:tcPr>
            <w:tcW w:w="106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29.01.2016 r.</w:t>
            </w:r>
          </w:p>
        </w:tc>
        <w:tc>
          <w:tcPr>
            <w:tcW w:w="146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PS/ŁW/KIW/I/18/16</w:t>
            </w:r>
          </w:p>
        </w:tc>
        <w:tc>
          <w:tcPr>
            <w:tcW w:w="118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2 150,04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Łęce Wielkiej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18</w:t>
            </w:r>
          </w:p>
        </w:tc>
        <w:tc>
          <w:tcPr>
            <w:tcW w:w="228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Tablica interaktywna</w:t>
            </w:r>
          </w:p>
        </w:tc>
        <w:tc>
          <w:tcPr>
            <w:tcW w:w="106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29.01.2016 r.</w:t>
            </w:r>
          </w:p>
        </w:tc>
        <w:tc>
          <w:tcPr>
            <w:tcW w:w="146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PS/ŁW/KIW/I/17/16</w:t>
            </w:r>
          </w:p>
        </w:tc>
        <w:tc>
          <w:tcPr>
            <w:tcW w:w="118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3 243,51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Łęce Wielkiej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19</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Drukarka laserowa</w:t>
            </w:r>
          </w:p>
        </w:tc>
        <w:tc>
          <w:tcPr>
            <w:tcW w:w="106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20-12-2013</w:t>
            </w:r>
          </w:p>
        </w:tc>
        <w:tc>
          <w:tcPr>
            <w:tcW w:w="146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PS/KI/W/28</w:t>
            </w:r>
          </w:p>
        </w:tc>
        <w:tc>
          <w:tcPr>
            <w:tcW w:w="118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630,00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20</w:t>
            </w:r>
          </w:p>
        </w:tc>
        <w:tc>
          <w:tcPr>
            <w:tcW w:w="228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Zestaw nagłaśniający</w:t>
            </w:r>
          </w:p>
        </w:tc>
        <w:tc>
          <w:tcPr>
            <w:tcW w:w="106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05-12-2013</w:t>
            </w:r>
          </w:p>
        </w:tc>
        <w:tc>
          <w:tcPr>
            <w:tcW w:w="146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PS/KI/W/27</w:t>
            </w:r>
          </w:p>
        </w:tc>
        <w:tc>
          <w:tcPr>
            <w:tcW w:w="1180" w:type="dxa"/>
            <w:tcBorders>
              <w:top w:val="nil"/>
              <w:left w:val="nil"/>
              <w:bottom w:val="nil"/>
              <w:right w:val="nil"/>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2 850,00 zł</w:t>
            </w:r>
          </w:p>
        </w:tc>
        <w:tc>
          <w:tcPr>
            <w:tcW w:w="334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21</w:t>
            </w:r>
          </w:p>
        </w:tc>
        <w:tc>
          <w:tcPr>
            <w:tcW w:w="2280" w:type="dxa"/>
            <w:tcBorders>
              <w:top w:val="nil"/>
              <w:left w:val="nil"/>
              <w:bottom w:val="nil"/>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projektor multimedialny</w:t>
            </w:r>
          </w:p>
        </w:tc>
        <w:tc>
          <w:tcPr>
            <w:tcW w:w="1060" w:type="dxa"/>
            <w:tcBorders>
              <w:top w:val="nil"/>
              <w:left w:val="nil"/>
              <w:bottom w:val="nil"/>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lis-11</w:t>
            </w:r>
          </w:p>
        </w:tc>
        <w:tc>
          <w:tcPr>
            <w:tcW w:w="146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1/10</w:t>
            </w:r>
          </w:p>
        </w:tc>
        <w:tc>
          <w:tcPr>
            <w:tcW w:w="1180" w:type="dxa"/>
            <w:tcBorders>
              <w:top w:val="nil"/>
              <w:left w:val="nil"/>
              <w:bottom w:val="nil"/>
              <w:right w:val="nil"/>
            </w:tcBorders>
            <w:shd w:val="clear" w:color="auto" w:fill="auto"/>
            <w:noWrap/>
            <w:vAlign w:val="bottom"/>
          </w:tcPr>
          <w:p w:rsidR="00150C1D" w:rsidRPr="00150C1D" w:rsidRDefault="00150C1D" w:rsidP="00150C1D">
            <w:pPr>
              <w:suppressAutoHyphens w:val="0"/>
              <w:jc w:val="right"/>
              <w:rPr>
                <w:rFonts w:ascii="Arial" w:hAnsi="Arial" w:cs="Arial"/>
                <w:sz w:val="20"/>
                <w:szCs w:val="20"/>
                <w:lang w:eastAsia="pl-PL"/>
              </w:rPr>
            </w:pPr>
            <w:r w:rsidRPr="00150C1D">
              <w:rPr>
                <w:rFonts w:ascii="Arial" w:hAnsi="Arial" w:cs="Arial"/>
                <w:sz w:val="20"/>
                <w:szCs w:val="20"/>
                <w:lang w:eastAsia="pl-PL"/>
              </w:rPr>
              <w:t>2550,29</w:t>
            </w:r>
          </w:p>
        </w:tc>
        <w:tc>
          <w:tcPr>
            <w:tcW w:w="334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Gminne Centrum Kultury</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22</w:t>
            </w:r>
          </w:p>
        </w:tc>
        <w:tc>
          <w:tcPr>
            <w:tcW w:w="228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projektor Acer</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30-12-2014</w:t>
            </w:r>
          </w:p>
        </w:tc>
        <w:tc>
          <w:tcPr>
            <w:tcW w:w="146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21/21</w:t>
            </w:r>
          </w:p>
        </w:tc>
        <w:tc>
          <w:tcPr>
            <w:tcW w:w="1180" w:type="dxa"/>
            <w:tcBorders>
              <w:top w:val="single" w:sz="4" w:space="0" w:color="auto"/>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1 499,00 zł</w:t>
            </w:r>
          </w:p>
        </w:tc>
        <w:tc>
          <w:tcPr>
            <w:tcW w:w="334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Gminne Centrum Kultury</w:t>
            </w:r>
          </w:p>
        </w:tc>
      </w:tr>
      <w:tr w:rsidR="00150C1D" w:rsidRPr="00150C1D">
        <w:trPr>
          <w:trHeight w:val="255"/>
        </w:trPr>
        <w:tc>
          <w:tcPr>
            <w:tcW w:w="38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228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146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c>
          <w:tcPr>
            <w:tcW w:w="1180" w:type="dxa"/>
            <w:tcBorders>
              <w:top w:val="nil"/>
              <w:left w:val="nil"/>
              <w:bottom w:val="nil"/>
              <w:right w:val="nil"/>
            </w:tcBorders>
            <w:shd w:val="clear" w:color="auto" w:fill="auto"/>
            <w:noWrap/>
            <w:vAlign w:val="bottom"/>
          </w:tcPr>
          <w:p w:rsidR="00150C1D" w:rsidRPr="00150C1D" w:rsidRDefault="00150C1D" w:rsidP="00150C1D">
            <w:pPr>
              <w:suppressAutoHyphens w:val="0"/>
              <w:jc w:val="right"/>
              <w:rPr>
                <w:rFonts w:ascii="Arial" w:hAnsi="Arial" w:cs="Arial"/>
                <w:sz w:val="20"/>
                <w:szCs w:val="20"/>
                <w:lang w:eastAsia="pl-PL"/>
              </w:rPr>
            </w:pPr>
            <w:r w:rsidRPr="00150C1D">
              <w:rPr>
                <w:rFonts w:ascii="Arial" w:hAnsi="Arial" w:cs="Arial"/>
                <w:sz w:val="20"/>
                <w:szCs w:val="20"/>
                <w:lang w:eastAsia="pl-PL"/>
              </w:rPr>
              <w:t>52 471,98 zł</w:t>
            </w:r>
          </w:p>
        </w:tc>
        <w:tc>
          <w:tcPr>
            <w:tcW w:w="3340"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r>
    </w:tbl>
    <w:p w:rsidR="00150C1D" w:rsidRDefault="00150C1D" w:rsidP="00150C1D"/>
    <w:p w:rsidR="00150C1D" w:rsidRDefault="00150C1D" w:rsidP="00150C1D"/>
    <w:p w:rsidR="00150C1D" w:rsidRDefault="00150C1D" w:rsidP="00150C1D">
      <w:r>
        <w:t>Przenośny:</w:t>
      </w:r>
    </w:p>
    <w:p w:rsidR="00150C1D" w:rsidRDefault="00150C1D" w:rsidP="00150C1D"/>
    <w:tbl>
      <w:tblPr>
        <w:tblW w:w="10211" w:type="dxa"/>
        <w:tblInd w:w="65" w:type="dxa"/>
        <w:tblCellMar>
          <w:left w:w="70" w:type="dxa"/>
          <w:right w:w="70" w:type="dxa"/>
        </w:tblCellMar>
        <w:tblLook w:val="0000" w:firstRow="0" w:lastRow="0" w:firstColumn="0" w:lastColumn="0" w:noHBand="0" w:noVBand="0"/>
      </w:tblPr>
      <w:tblGrid>
        <w:gridCol w:w="380"/>
        <w:gridCol w:w="2177"/>
        <w:gridCol w:w="1420"/>
        <w:gridCol w:w="1742"/>
        <w:gridCol w:w="1657"/>
        <w:gridCol w:w="2835"/>
      </w:tblGrid>
      <w:tr w:rsidR="00150C1D" w:rsidRPr="00150C1D">
        <w:trPr>
          <w:trHeight w:val="675"/>
        </w:trPr>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Arial" w:hAnsi="Arial" w:cs="Arial"/>
                <w:b/>
                <w:bCs/>
                <w:sz w:val="16"/>
                <w:szCs w:val="16"/>
                <w:lang w:eastAsia="pl-PL"/>
              </w:rPr>
            </w:pPr>
            <w:r w:rsidRPr="00150C1D">
              <w:rPr>
                <w:rFonts w:ascii="Arial" w:hAnsi="Arial" w:cs="Arial"/>
                <w:b/>
                <w:bCs/>
                <w:sz w:val="16"/>
                <w:szCs w:val="16"/>
                <w:lang w:eastAsia="pl-PL"/>
              </w:rPr>
              <w:t>Lp.</w:t>
            </w:r>
          </w:p>
        </w:tc>
        <w:tc>
          <w:tcPr>
            <w:tcW w:w="2177" w:type="dxa"/>
            <w:tcBorders>
              <w:top w:val="single" w:sz="4" w:space="0" w:color="auto"/>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Arial" w:hAnsi="Arial" w:cs="Arial"/>
                <w:b/>
                <w:bCs/>
                <w:sz w:val="16"/>
                <w:szCs w:val="16"/>
                <w:lang w:eastAsia="pl-PL"/>
              </w:rPr>
            </w:pPr>
            <w:r w:rsidRPr="00150C1D">
              <w:rPr>
                <w:rFonts w:ascii="Arial" w:hAnsi="Arial" w:cs="Arial"/>
                <w:b/>
                <w:bCs/>
                <w:sz w:val="16"/>
                <w:szCs w:val="16"/>
                <w:lang w:eastAsia="pl-PL"/>
              </w:rPr>
              <w:t>Nazwa, typ, model</w:t>
            </w:r>
          </w:p>
        </w:tc>
        <w:tc>
          <w:tcPr>
            <w:tcW w:w="1420" w:type="dxa"/>
            <w:tcBorders>
              <w:top w:val="single" w:sz="4" w:space="0" w:color="auto"/>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Arial" w:hAnsi="Arial" w:cs="Arial"/>
                <w:b/>
                <w:bCs/>
                <w:sz w:val="16"/>
                <w:szCs w:val="16"/>
                <w:lang w:eastAsia="pl-PL"/>
              </w:rPr>
            </w:pPr>
            <w:r w:rsidRPr="00150C1D">
              <w:rPr>
                <w:rFonts w:ascii="Arial" w:hAnsi="Arial" w:cs="Arial"/>
                <w:b/>
                <w:bCs/>
                <w:sz w:val="16"/>
                <w:szCs w:val="16"/>
                <w:lang w:eastAsia="pl-PL"/>
              </w:rPr>
              <w:t>Data zakupu</w:t>
            </w:r>
          </w:p>
        </w:tc>
        <w:tc>
          <w:tcPr>
            <w:tcW w:w="1742" w:type="dxa"/>
            <w:tcBorders>
              <w:top w:val="single" w:sz="4" w:space="0" w:color="auto"/>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Arial" w:hAnsi="Arial" w:cs="Arial"/>
                <w:b/>
                <w:bCs/>
                <w:sz w:val="16"/>
                <w:szCs w:val="16"/>
                <w:lang w:eastAsia="pl-PL"/>
              </w:rPr>
            </w:pPr>
            <w:r w:rsidRPr="00150C1D">
              <w:rPr>
                <w:rFonts w:ascii="Arial" w:hAnsi="Arial" w:cs="Arial"/>
                <w:b/>
                <w:bCs/>
                <w:sz w:val="16"/>
                <w:szCs w:val="16"/>
                <w:lang w:eastAsia="pl-PL"/>
              </w:rPr>
              <w:t>nr inwentarzowy</w:t>
            </w:r>
          </w:p>
        </w:tc>
        <w:tc>
          <w:tcPr>
            <w:tcW w:w="1657" w:type="dxa"/>
            <w:tcBorders>
              <w:top w:val="single" w:sz="4" w:space="0" w:color="auto"/>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Arial" w:hAnsi="Arial" w:cs="Arial"/>
                <w:b/>
                <w:bCs/>
                <w:sz w:val="16"/>
                <w:szCs w:val="16"/>
                <w:lang w:eastAsia="pl-PL"/>
              </w:rPr>
            </w:pPr>
            <w:r w:rsidRPr="00150C1D">
              <w:rPr>
                <w:rFonts w:ascii="Arial" w:hAnsi="Arial" w:cs="Arial"/>
                <w:b/>
                <w:bCs/>
                <w:sz w:val="16"/>
                <w:szCs w:val="16"/>
                <w:lang w:eastAsia="pl-PL"/>
              </w:rPr>
              <w:t>Wartość odtworzeniowa ( w PLN)</w:t>
            </w:r>
          </w:p>
        </w:tc>
        <w:tc>
          <w:tcPr>
            <w:tcW w:w="2835" w:type="dxa"/>
            <w:tcBorders>
              <w:top w:val="single" w:sz="4" w:space="0" w:color="auto"/>
              <w:left w:val="nil"/>
              <w:bottom w:val="single" w:sz="4" w:space="0" w:color="auto"/>
              <w:right w:val="single" w:sz="4" w:space="0" w:color="auto"/>
            </w:tcBorders>
            <w:shd w:val="clear" w:color="auto" w:fill="C0C0C0"/>
            <w:vAlign w:val="center"/>
          </w:tcPr>
          <w:p w:rsidR="00150C1D" w:rsidRPr="00150C1D" w:rsidRDefault="00150C1D" w:rsidP="00150C1D">
            <w:pPr>
              <w:suppressAutoHyphens w:val="0"/>
              <w:jc w:val="center"/>
              <w:rPr>
                <w:rFonts w:ascii="Arial" w:hAnsi="Arial" w:cs="Arial"/>
                <w:b/>
                <w:bCs/>
                <w:sz w:val="16"/>
                <w:szCs w:val="16"/>
                <w:lang w:eastAsia="pl-PL"/>
              </w:rPr>
            </w:pPr>
            <w:r w:rsidRPr="00150C1D">
              <w:rPr>
                <w:rFonts w:ascii="Arial" w:hAnsi="Arial" w:cs="Arial"/>
                <w:b/>
                <w:bCs/>
                <w:sz w:val="16"/>
                <w:szCs w:val="16"/>
                <w:lang w:eastAsia="pl-PL"/>
              </w:rPr>
              <w:t>Jednostka użytkująca</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HP/4503</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01-11-2011</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1/7</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2 658,19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Gminne Centrum Kultury</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3</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Kamera h 400</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15-04-2013</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1/4</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949,00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Gminne Centrum Kultury</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4</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Kamera CX 280</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15-04-2013</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1/13</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1 199,00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Gminne Centrum Kultury</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6</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Notebook</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22-07-2015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GZOS/KI/IW/58</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1 650,00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Gminny Zespół Obsługi Szkół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7</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Notebook</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19-12-2016</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GZOS/KI/IW/63</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2 153,00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Gminny Zespół Obsługi Szkół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8</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Telefon Samsung A510F Galaxy A5</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02-03-2017</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GZOS/KI/IW/71</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927,22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Gminny Zespół Obsługi Szkół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9</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val="en-US" w:eastAsia="pl-PL"/>
              </w:rPr>
            </w:pPr>
            <w:r w:rsidRPr="00150C1D">
              <w:rPr>
                <w:rFonts w:ascii="Arial" w:hAnsi="Arial" w:cs="Arial"/>
                <w:sz w:val="16"/>
                <w:szCs w:val="16"/>
                <w:lang w:val="en-US" w:eastAsia="pl-PL"/>
              </w:rPr>
              <w:t>terminal mobilny AcerTMB 113-E-10072G 32akk</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30-12-2014</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OPS 4/491/3/1</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1 469,28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10</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val="en-US" w:eastAsia="pl-PL"/>
              </w:rPr>
            </w:pPr>
            <w:r w:rsidRPr="00150C1D">
              <w:rPr>
                <w:rFonts w:ascii="Arial" w:hAnsi="Arial" w:cs="Arial"/>
                <w:sz w:val="16"/>
                <w:szCs w:val="16"/>
                <w:lang w:val="en-US" w:eastAsia="pl-PL"/>
              </w:rPr>
              <w:t>terminal mobilny AcerTMB 113-E-10072G 32akk</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30-12-2014</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OPS 4/491/3/2</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1 469,28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11</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Zasilacz UPS</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31-12-2015</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10/491/2016</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322,26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12</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Dysk zewnętrzny</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30-12-2015</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69/491/2016</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239,00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lastRenderedPageBreak/>
              <w:t>13</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Notebook Lenovo 500s</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21-12-2017</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134/491/2017</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2 522,00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46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14</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Niszczarka</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21-12-2017</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133/803/2017</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455,10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15</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Niszczarka</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12-10-2017</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124/803/2017</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455,10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16</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Samsung Galaxy J3</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12-10-2017</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122/808/2017</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547,99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Pomocy Społecznej</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17</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 przenośny Lenovo G50-70 i3-4005U</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12-11-2015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013/193/2015</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2 500,00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Sportu i Rekreacji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18</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 przenośny Lenovo G50-80 i5-4005U</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12-11-2015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013/194/2015</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3 200,00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Sportu i Rekreacji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19</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Aparat cyfrowy fotograficzny Canon PowerShot SX530</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12-11-2015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013/202/2015</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1 550,00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Ośrodek Sportu i Rekreacji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20</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HP Probook 4530s</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18.06.2012 r.</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PS/ŁW/KIW/1/7/12</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1 799,00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Łęce Wielkiej</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21</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aparat fotograficzny samsung Wb250f</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06-02-2014</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PS/ŁW/KIW/1/12/14</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592,82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Łęce Wielkiej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22</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Lenovo 4GB/500GB</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16-12-2015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PS/LW/KIW/I/15/15</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2 373,90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Łęce Wielkiej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23</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Kolumna mobilna</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28-04-2015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PS/LW/KIW/I/14/15</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1 999,00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Łęce Wielkiej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24</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Projektor Vivitek DX 8815T</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16.12.2015 r.</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PS/ŁW/KIW/I/16/15</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2 488,29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Łęce Wielkiej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25</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Asus</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30-09-2017</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PS/ŁW/KIW/I/20/17</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2 693,70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Łęce Wielkiej</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26</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DELL V25212127V 320GB</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17-12-2014</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PS/ŁW/KIW/1/13/14</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1 799,00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Łęce Wielkiej</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 </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 xml:space="preserve"> kolumna mobilna</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28-04-2015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PS/ŁW/KIW/1/14/15</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1 999,00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Łęce Wielkiej</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27</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Aparat cyfrowy OLYM-PUS FE250</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11-12-2007</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PS/KI/W/12</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749,00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28</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val="en-US" w:eastAsia="pl-PL"/>
              </w:rPr>
            </w:pPr>
            <w:r w:rsidRPr="00150C1D">
              <w:rPr>
                <w:rFonts w:ascii="Arial" w:hAnsi="Arial" w:cs="Arial"/>
                <w:sz w:val="16"/>
                <w:szCs w:val="16"/>
                <w:lang w:val="en-US" w:eastAsia="pl-PL"/>
              </w:rPr>
              <w:t xml:space="preserve">Laptop HP 620 T4500 </w:t>
            </w:r>
            <w:smartTag w:uri="urn:schemas-microsoft-com:office:smarttags" w:element="Street">
              <w:smartTag w:uri="urn:schemas-microsoft-com:office:smarttags" w:element="address">
                <w:r w:rsidRPr="00150C1D">
                  <w:rPr>
                    <w:rFonts w:ascii="Arial" w:hAnsi="Arial" w:cs="Arial"/>
                    <w:sz w:val="16"/>
                    <w:szCs w:val="16"/>
                    <w:lang w:val="en-US" w:eastAsia="pl-PL"/>
                  </w:rPr>
                  <w:t>WIN7HP PL</w:t>
                </w:r>
              </w:smartTag>
            </w:smartTag>
            <w:r w:rsidRPr="00150C1D">
              <w:rPr>
                <w:rFonts w:ascii="Arial" w:hAnsi="Arial" w:cs="Arial"/>
                <w:sz w:val="16"/>
                <w:szCs w:val="16"/>
                <w:lang w:val="en-US" w:eastAsia="pl-PL"/>
              </w:rPr>
              <w:t xml:space="preserve"> KPL</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14-10-2010</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PS/KI/W/14</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3 380,00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29</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 przenośny</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06.12.2012</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PS/KI/W/22</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600,00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30</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Komputery przenośne (5 sztuk)</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17.12.2012</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PS/KI/W/24</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3 000,00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31</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Zestaw nagłaśniający</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05.12.2013</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PS/KI/W/27</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2 850,00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Przedszkole Samorządowe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32</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Telewizor Funaj 32</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21.12.2010</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110</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1 199,00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33</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Telewizor Funaj</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21.12.2010</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111</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1 199,00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34</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Telewizor Samsung 32</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14.12.2011</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126</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1 099,00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35</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Projektor Optoma EX610ST</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27.12.2011</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128</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2 952,00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36</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Dell Vostro</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20.01.2012</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130</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2 504,00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37</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Dell Vostro</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20.12.2013</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146</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2 564,00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38</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Dell Vostro</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20.12.2013</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147</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3 150,00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39</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Projektor Dell S 320</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25.02.2014</w:t>
            </w:r>
          </w:p>
        </w:tc>
        <w:tc>
          <w:tcPr>
            <w:tcW w:w="1742"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148</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2 899,00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40</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Notebook DELL CORE 2 DUO</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 xml:space="preserve">08.02.2011 r. </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SP.C/KI-W-11</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50 357,65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41</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Aparat SONY DSCHX7</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 xml:space="preserve">19.05.2011 r. </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SP.A/KI-W-53</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1 184,37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42</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val="en-US" w:eastAsia="pl-PL"/>
              </w:rPr>
            </w:pPr>
            <w:r w:rsidRPr="00150C1D">
              <w:rPr>
                <w:rFonts w:ascii="Arial" w:hAnsi="Arial" w:cs="Arial"/>
                <w:sz w:val="16"/>
                <w:szCs w:val="16"/>
                <w:lang w:val="en-US" w:eastAsia="pl-PL"/>
              </w:rPr>
              <w:t>Notebook DELL CORE 2 DUO Moblie – 5 szt.</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 xml:space="preserve">05.12.2011 r. </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SP.A/KI-W-54</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4 924,96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43</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 xml:space="preserve">Projektor Epson – 2 szt. </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20.12.2012 r.</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SP.A/KI-W-60</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5 400,00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44</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Kserokopiarka TOSHIBA e-studio 181</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19.03.2012 r.</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SP.A/KI-W-57</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2 460,00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45</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Projektor Epson</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15.03.2013 r.</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SP.C/KI-A-20</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2 700,00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46</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Projektor Epson – 4 szt.</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 xml:space="preserve">14.03.2013 r. </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SP.A/KI-W-61</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10 800,00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47</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val="en-US" w:eastAsia="pl-PL"/>
              </w:rPr>
            </w:pPr>
            <w:r w:rsidRPr="00150C1D">
              <w:rPr>
                <w:rFonts w:ascii="Arial" w:hAnsi="Arial" w:cs="Arial"/>
                <w:sz w:val="16"/>
                <w:szCs w:val="16"/>
                <w:lang w:val="en-US" w:eastAsia="pl-PL"/>
              </w:rPr>
              <w:t xml:space="preserve">Notebook Dell Core 2 Duo </w:t>
            </w:r>
            <w:smartTag w:uri="urn:schemas-microsoft-com:office:smarttags" w:element="place">
              <w:r w:rsidRPr="00150C1D">
                <w:rPr>
                  <w:rFonts w:ascii="Arial" w:hAnsi="Arial" w:cs="Arial"/>
                  <w:sz w:val="16"/>
                  <w:szCs w:val="16"/>
                  <w:lang w:val="en-US" w:eastAsia="pl-PL"/>
                </w:rPr>
                <w:t>Mobile</w:t>
              </w:r>
            </w:smartTag>
            <w:r w:rsidRPr="00150C1D">
              <w:rPr>
                <w:rFonts w:ascii="Arial" w:hAnsi="Arial" w:cs="Arial"/>
                <w:sz w:val="16"/>
                <w:szCs w:val="16"/>
                <w:lang w:val="en-US" w:eastAsia="pl-PL"/>
              </w:rPr>
              <w:t xml:space="preserve"> 10 szt.</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 xml:space="preserve">20.02.2014 r. </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SP.C/KI-W-21</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8 999,90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48</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 xml:space="preserve">Telewizor Samsung </w:t>
            </w:r>
            <w:smartTag w:uri="urn:schemas-microsoft-com:office:smarttags" w:element="metricconverter">
              <w:smartTagPr>
                <w:attr w:name="ProductID" w:val="46”"/>
              </w:smartTagPr>
              <w:r w:rsidRPr="00150C1D">
                <w:rPr>
                  <w:rFonts w:ascii="Arial" w:hAnsi="Arial" w:cs="Arial"/>
                  <w:sz w:val="16"/>
                  <w:szCs w:val="16"/>
                  <w:lang w:eastAsia="pl-PL"/>
                </w:rPr>
                <w:t>46”</w:t>
              </w:r>
            </w:smartTag>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02.12.2014 r.</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SP.A/KI-W-68</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3 400,00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lastRenderedPageBreak/>
              <w:t>49</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notebook 13,3" Dell Latitude 3330</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18.06.2014</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SP.A/KI-W-64</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2 699,00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50</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konsola Xbox+kinket</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02.12.2014</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SP.A/KI-W-69</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1 600,00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51</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notebook Dell E6520 - 6szt</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23.12.2014</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SP.C/KI-W-23</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9 151,20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52</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notebook Dell E6520 - 6szt</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23.12.2014</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SP.P/KI-W-13</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9 151,20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53</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Projektor NEC (2 szt.)</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02-11-2017</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SP.C/KI-W34</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6 933,63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54</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 Dell (2 szt.)</w:t>
            </w:r>
          </w:p>
        </w:tc>
        <w:tc>
          <w:tcPr>
            <w:tcW w:w="1420"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02-11-2017</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SP.C/KI-W96</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5 984,40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55</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 Serweri3; 4GBRAM</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15.11.2016</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SP.A/KI-W-91</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2 270,00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56</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Projektor Dell S320 (3 szt.)</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28.12.2016</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SP.C/KI-W-29;30</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9 792,00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57</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Dell E6420/4 - 3 szt.</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21-12-2015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SP.A/KI-W-87</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3 191,85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58</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Notebook Dell E6410 - 7 szt.</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13-08-2015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SP.A/KI-W-15</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7 060,20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59</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Projektor OPTOPMA X305ST</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20.02.2017</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SP.C/KI-W-31</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3 265,00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60</w:t>
            </w:r>
          </w:p>
        </w:tc>
        <w:tc>
          <w:tcPr>
            <w:tcW w:w="217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Drukarka Brother</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16-07-2015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158</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902,00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61</w:t>
            </w:r>
          </w:p>
        </w:tc>
        <w:tc>
          <w:tcPr>
            <w:tcW w:w="217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Drukraka Brother</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27-11-2015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163</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610,01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62</w:t>
            </w:r>
          </w:p>
        </w:tc>
        <w:tc>
          <w:tcPr>
            <w:tcW w:w="217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Dell</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27-11-2015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164</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2 041,80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63</w:t>
            </w:r>
          </w:p>
        </w:tc>
        <w:tc>
          <w:tcPr>
            <w:tcW w:w="217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Drukarka OKI</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22-12-2015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167</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1 783,50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64</w:t>
            </w:r>
          </w:p>
        </w:tc>
        <w:tc>
          <w:tcPr>
            <w:tcW w:w="217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Mobilna tablica interaktywna GEOMAX (2 szt.)</w:t>
            </w:r>
          </w:p>
        </w:tc>
        <w:tc>
          <w:tcPr>
            <w:tcW w:w="1420"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22-12-2015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166/170</w:t>
            </w:r>
          </w:p>
        </w:tc>
        <w:tc>
          <w:tcPr>
            <w:tcW w:w="1657" w:type="dxa"/>
            <w:tcBorders>
              <w:top w:val="nil"/>
              <w:left w:val="nil"/>
              <w:bottom w:val="single" w:sz="4" w:space="0" w:color="auto"/>
              <w:right w:val="single" w:sz="4" w:space="0" w:color="auto"/>
            </w:tcBorders>
            <w:shd w:val="clear" w:color="auto" w:fill="auto"/>
            <w:noWrap/>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3 578,00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65</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TV LG</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06.10.2015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159</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1 500,00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66</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Waga SECA</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19.11.2015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162</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1 600,00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67</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Projektor NEC M323X</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13.12.2016</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169</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3 281,64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Szkoła Podstawowa im. mjra Henryka Sucharskiego</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68</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DELL Vostro 3360</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03.09.2013</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013/19/13</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1 999,00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69</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val="en-US" w:eastAsia="pl-PL"/>
              </w:rPr>
            </w:pPr>
            <w:r w:rsidRPr="00150C1D">
              <w:rPr>
                <w:rFonts w:ascii="Arial" w:hAnsi="Arial" w:cs="Arial"/>
                <w:sz w:val="16"/>
                <w:szCs w:val="16"/>
                <w:lang w:val="en-US" w:eastAsia="pl-PL"/>
              </w:rPr>
              <w:t>Smartfon Samsung GT-19300 Galaxy SIII</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05.03.2014</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013/2/14</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1 249,99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70</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val="en-US" w:eastAsia="pl-PL"/>
              </w:rPr>
            </w:pPr>
            <w:r w:rsidRPr="00150C1D">
              <w:rPr>
                <w:rFonts w:ascii="Arial" w:hAnsi="Arial" w:cs="Arial"/>
                <w:sz w:val="16"/>
                <w:szCs w:val="16"/>
                <w:lang w:val="en-US" w:eastAsia="pl-PL"/>
              </w:rPr>
              <w:t>Smartfon Samsung GT-18190 Galaxy SII MINI</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13.03.2014</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013/5/14</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849,99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71</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LENOVO N200XPP</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16.05.2008</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013/750/4/491/4/6</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2 500,00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72</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DELL XPS 15,6</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22.12.2010</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750/4/49/491/2/2</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3 700,00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73</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NTT corrino</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20.05.2011</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013/491/414/11/11</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2 200,00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74</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Toshiba tecra ZA50</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7.10.2014</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011/8/14</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4 560,00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75</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 przenośny NP/Compaq</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13.02.2013</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013/750/491/4/13</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1 920,00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76</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Aparat fotograficzny Canon PC 1585</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27.06.2012</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013/808/UM/1/12</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500,00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77</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HP</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31.12.14</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13/22/14</w:t>
            </w:r>
          </w:p>
        </w:tc>
        <w:tc>
          <w:tcPr>
            <w:tcW w:w="1657"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2 050,00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78</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Tablet Lenovo YOGA3</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30.11.2016</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013/43/2016</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1 149,00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79</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Aparat cyfrowy CANON EOS 1200D</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28.06.2016</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013/20/2016</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1 999,00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25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80</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Apple</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28.12.2016</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011/18/2016</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9 958,01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67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81</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val="en-US" w:eastAsia="pl-PL"/>
              </w:rPr>
            </w:pPr>
            <w:r w:rsidRPr="00150C1D">
              <w:rPr>
                <w:rFonts w:ascii="Arial" w:hAnsi="Arial" w:cs="Arial"/>
                <w:sz w:val="16"/>
                <w:szCs w:val="16"/>
                <w:lang w:val="en-US" w:eastAsia="pl-PL"/>
              </w:rPr>
              <w:t>Apple iPhone 6 s 32GB Space Grey</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17.11.2016</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Nr ser.359156072879411</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4 073,49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67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82</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Apple iPhone 7 128 GB Black</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26.11.2016</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Nr ser.353841084526060</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4 543,61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67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83</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Apple iPhone 7 128 GB Black</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26.11.2016</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Nr ser.353841084792498</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4 543,61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675"/>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84</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Apple iPhone 7 128 GB Black</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26.11.2016</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Nr ser.353841084487727</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4 848,60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lastRenderedPageBreak/>
              <w:t>85</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Samsung Galaxy S5 (G900F) LTE czarny</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05.06.2015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013/65/2015</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599,00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86</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Samsung Galaxy S5 (G900F) LTE czarny</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05.06.2015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013/66/2015</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599,00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88</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Apple iPhone 6 16GB grafitowy</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11.06.2015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013/68/2015</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2 361,10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450"/>
        </w:trPr>
        <w:tc>
          <w:tcPr>
            <w:tcW w:w="380" w:type="dxa"/>
            <w:tcBorders>
              <w:top w:val="nil"/>
              <w:left w:val="single" w:sz="4" w:space="0" w:color="auto"/>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color w:val="000000"/>
                <w:sz w:val="16"/>
                <w:szCs w:val="16"/>
                <w:lang w:eastAsia="pl-PL"/>
              </w:rPr>
            </w:pPr>
            <w:r w:rsidRPr="00150C1D">
              <w:rPr>
                <w:rFonts w:ascii="Arial" w:hAnsi="Arial" w:cs="Arial"/>
                <w:color w:val="000000"/>
                <w:sz w:val="16"/>
                <w:szCs w:val="16"/>
                <w:lang w:eastAsia="pl-PL"/>
              </w:rPr>
              <w:t>89</w:t>
            </w:r>
          </w:p>
        </w:tc>
        <w:tc>
          <w:tcPr>
            <w:tcW w:w="217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Tablety GoClever Quantum 101Mobile PRO 15 sztuk</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04.04.2017</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013/06/2017-013/21/2017</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9 003,60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Urząd Miejski w Poniecu</w:t>
            </w:r>
          </w:p>
        </w:tc>
      </w:tr>
      <w:tr w:rsidR="00150C1D" w:rsidRPr="00150C1D">
        <w:trPr>
          <w:trHeight w:val="450"/>
        </w:trPr>
        <w:tc>
          <w:tcPr>
            <w:tcW w:w="380" w:type="dxa"/>
            <w:tcBorders>
              <w:top w:val="nil"/>
              <w:left w:val="nil"/>
              <w:bottom w:val="nil"/>
              <w:right w:val="nil"/>
            </w:tcBorders>
            <w:shd w:val="clear" w:color="auto" w:fill="auto"/>
            <w:noWrap/>
            <w:vAlign w:val="center"/>
          </w:tcPr>
          <w:p w:rsidR="00150C1D" w:rsidRPr="00150C1D" w:rsidRDefault="00150C1D" w:rsidP="00150C1D">
            <w:pPr>
              <w:suppressAutoHyphens w:val="0"/>
              <w:jc w:val="center"/>
              <w:rPr>
                <w:rFonts w:ascii="Arial" w:hAnsi="Arial" w:cs="Arial"/>
                <w:sz w:val="20"/>
                <w:szCs w:val="20"/>
                <w:lang w:eastAsia="pl-PL"/>
              </w:rPr>
            </w:pPr>
          </w:p>
        </w:tc>
        <w:tc>
          <w:tcPr>
            <w:tcW w:w="2177" w:type="dxa"/>
            <w:tcBorders>
              <w:top w:val="nil"/>
              <w:left w:val="single" w:sz="4" w:space="0" w:color="auto"/>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 przenośny DELLxPS - laptop</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2011.11.17</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SKE-87</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2 980,00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 w Żytowiecku</w:t>
            </w:r>
          </w:p>
        </w:tc>
      </w:tr>
      <w:tr w:rsidR="00150C1D" w:rsidRPr="00150C1D">
        <w:trPr>
          <w:trHeight w:val="450"/>
        </w:trPr>
        <w:tc>
          <w:tcPr>
            <w:tcW w:w="380" w:type="dxa"/>
            <w:tcBorders>
              <w:top w:val="nil"/>
              <w:left w:val="nil"/>
              <w:bottom w:val="nil"/>
              <w:right w:val="nil"/>
            </w:tcBorders>
            <w:shd w:val="clear" w:color="auto" w:fill="auto"/>
            <w:noWrap/>
            <w:vAlign w:val="center"/>
          </w:tcPr>
          <w:p w:rsidR="00150C1D" w:rsidRPr="00150C1D" w:rsidRDefault="00150C1D" w:rsidP="00150C1D">
            <w:pPr>
              <w:suppressAutoHyphens w:val="0"/>
              <w:jc w:val="center"/>
              <w:rPr>
                <w:rFonts w:ascii="Arial" w:hAnsi="Arial" w:cs="Arial"/>
                <w:sz w:val="20"/>
                <w:szCs w:val="20"/>
                <w:lang w:eastAsia="pl-PL"/>
              </w:rPr>
            </w:pPr>
          </w:p>
        </w:tc>
        <w:tc>
          <w:tcPr>
            <w:tcW w:w="2177" w:type="dxa"/>
            <w:tcBorders>
              <w:top w:val="nil"/>
              <w:left w:val="single" w:sz="4" w:space="0" w:color="auto"/>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 przenosny DELL-laptop</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15.04.2013</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SKE98</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2 140,00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 w Żytowiecku</w:t>
            </w:r>
          </w:p>
        </w:tc>
      </w:tr>
      <w:tr w:rsidR="00150C1D" w:rsidRPr="00150C1D">
        <w:trPr>
          <w:trHeight w:val="255"/>
        </w:trPr>
        <w:tc>
          <w:tcPr>
            <w:tcW w:w="380" w:type="dxa"/>
            <w:tcBorders>
              <w:top w:val="nil"/>
              <w:left w:val="nil"/>
              <w:bottom w:val="nil"/>
              <w:right w:val="nil"/>
            </w:tcBorders>
            <w:shd w:val="clear" w:color="auto" w:fill="auto"/>
            <w:noWrap/>
            <w:vAlign w:val="center"/>
          </w:tcPr>
          <w:p w:rsidR="00150C1D" w:rsidRPr="00150C1D" w:rsidRDefault="00150C1D" w:rsidP="00150C1D">
            <w:pPr>
              <w:suppressAutoHyphens w:val="0"/>
              <w:jc w:val="center"/>
              <w:rPr>
                <w:rFonts w:ascii="Arial" w:hAnsi="Arial" w:cs="Arial"/>
                <w:sz w:val="20"/>
                <w:szCs w:val="20"/>
                <w:lang w:eastAsia="pl-PL"/>
              </w:rPr>
            </w:pPr>
          </w:p>
        </w:tc>
        <w:tc>
          <w:tcPr>
            <w:tcW w:w="2177" w:type="dxa"/>
            <w:tcBorders>
              <w:top w:val="nil"/>
              <w:left w:val="single" w:sz="4" w:space="0" w:color="auto"/>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Laptop Vostro 2520</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25.10.2013r.</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SKE-101</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1 700,00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 w Żytowiecku</w:t>
            </w:r>
          </w:p>
        </w:tc>
      </w:tr>
      <w:tr w:rsidR="00150C1D" w:rsidRPr="00150C1D">
        <w:trPr>
          <w:trHeight w:val="450"/>
        </w:trPr>
        <w:tc>
          <w:tcPr>
            <w:tcW w:w="380" w:type="dxa"/>
            <w:tcBorders>
              <w:top w:val="nil"/>
              <w:left w:val="nil"/>
              <w:bottom w:val="nil"/>
              <w:right w:val="nil"/>
            </w:tcBorders>
            <w:shd w:val="clear" w:color="auto" w:fill="auto"/>
            <w:noWrap/>
            <w:vAlign w:val="center"/>
          </w:tcPr>
          <w:p w:rsidR="00150C1D" w:rsidRPr="00150C1D" w:rsidRDefault="00150C1D" w:rsidP="00150C1D">
            <w:pPr>
              <w:suppressAutoHyphens w:val="0"/>
              <w:jc w:val="center"/>
              <w:rPr>
                <w:rFonts w:ascii="Arial" w:hAnsi="Arial" w:cs="Arial"/>
                <w:sz w:val="20"/>
                <w:szCs w:val="20"/>
                <w:lang w:eastAsia="pl-PL"/>
              </w:rPr>
            </w:pPr>
          </w:p>
        </w:tc>
        <w:tc>
          <w:tcPr>
            <w:tcW w:w="2177" w:type="dxa"/>
            <w:tcBorders>
              <w:top w:val="nil"/>
              <w:left w:val="single" w:sz="4" w:space="0" w:color="auto"/>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 -Laptop LenovoX220WIN7COA</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27.01.2015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SKE-112</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2 250,00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 w Żytowiecku</w:t>
            </w:r>
          </w:p>
        </w:tc>
      </w:tr>
      <w:tr w:rsidR="00150C1D" w:rsidRPr="00150C1D">
        <w:trPr>
          <w:trHeight w:val="450"/>
        </w:trPr>
        <w:tc>
          <w:tcPr>
            <w:tcW w:w="380" w:type="dxa"/>
            <w:tcBorders>
              <w:top w:val="nil"/>
              <w:left w:val="nil"/>
              <w:bottom w:val="nil"/>
              <w:right w:val="nil"/>
            </w:tcBorders>
            <w:shd w:val="clear" w:color="auto" w:fill="auto"/>
            <w:noWrap/>
            <w:vAlign w:val="center"/>
          </w:tcPr>
          <w:p w:rsidR="00150C1D" w:rsidRPr="00150C1D" w:rsidRDefault="00150C1D" w:rsidP="00150C1D">
            <w:pPr>
              <w:suppressAutoHyphens w:val="0"/>
              <w:jc w:val="center"/>
              <w:rPr>
                <w:rFonts w:ascii="Arial" w:hAnsi="Arial" w:cs="Arial"/>
                <w:sz w:val="20"/>
                <w:szCs w:val="20"/>
                <w:lang w:eastAsia="pl-PL"/>
              </w:rPr>
            </w:pPr>
          </w:p>
        </w:tc>
        <w:tc>
          <w:tcPr>
            <w:tcW w:w="2177" w:type="dxa"/>
            <w:tcBorders>
              <w:top w:val="nil"/>
              <w:left w:val="single" w:sz="4" w:space="0" w:color="auto"/>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Komputerpoleasingowy Lenovo-laptop</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09.11.2015</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SKE-117</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1 300,00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 w Żytowiecku</w:t>
            </w:r>
          </w:p>
        </w:tc>
      </w:tr>
      <w:tr w:rsidR="00150C1D" w:rsidRPr="00150C1D">
        <w:trPr>
          <w:trHeight w:val="450"/>
        </w:trPr>
        <w:tc>
          <w:tcPr>
            <w:tcW w:w="380" w:type="dxa"/>
            <w:tcBorders>
              <w:top w:val="nil"/>
              <w:left w:val="nil"/>
              <w:bottom w:val="nil"/>
              <w:right w:val="nil"/>
            </w:tcBorders>
            <w:shd w:val="clear" w:color="auto" w:fill="auto"/>
            <w:noWrap/>
            <w:vAlign w:val="center"/>
          </w:tcPr>
          <w:p w:rsidR="00150C1D" w:rsidRPr="00150C1D" w:rsidRDefault="00150C1D" w:rsidP="00150C1D">
            <w:pPr>
              <w:suppressAutoHyphens w:val="0"/>
              <w:jc w:val="center"/>
              <w:rPr>
                <w:rFonts w:ascii="Arial" w:hAnsi="Arial" w:cs="Arial"/>
                <w:sz w:val="20"/>
                <w:szCs w:val="20"/>
                <w:lang w:eastAsia="pl-PL"/>
              </w:rPr>
            </w:pPr>
          </w:p>
        </w:tc>
        <w:tc>
          <w:tcPr>
            <w:tcW w:w="2177" w:type="dxa"/>
            <w:tcBorders>
              <w:top w:val="nil"/>
              <w:left w:val="single" w:sz="4" w:space="0" w:color="auto"/>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Aparat cyfrowy panasonic DMC-FS28EP-K</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2012.11.20</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SKE-95</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389,00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 w Żytowiecku</w:t>
            </w:r>
          </w:p>
        </w:tc>
      </w:tr>
      <w:tr w:rsidR="00150C1D" w:rsidRPr="00150C1D">
        <w:trPr>
          <w:trHeight w:val="450"/>
        </w:trPr>
        <w:tc>
          <w:tcPr>
            <w:tcW w:w="380" w:type="dxa"/>
            <w:tcBorders>
              <w:top w:val="nil"/>
              <w:left w:val="nil"/>
              <w:bottom w:val="nil"/>
              <w:right w:val="nil"/>
            </w:tcBorders>
            <w:shd w:val="clear" w:color="auto" w:fill="auto"/>
            <w:noWrap/>
            <w:vAlign w:val="center"/>
          </w:tcPr>
          <w:p w:rsidR="00150C1D" w:rsidRPr="00150C1D" w:rsidRDefault="00150C1D" w:rsidP="00150C1D">
            <w:pPr>
              <w:suppressAutoHyphens w:val="0"/>
              <w:jc w:val="center"/>
              <w:rPr>
                <w:rFonts w:ascii="Arial" w:hAnsi="Arial" w:cs="Arial"/>
                <w:sz w:val="20"/>
                <w:szCs w:val="20"/>
                <w:lang w:eastAsia="pl-PL"/>
              </w:rPr>
            </w:pPr>
          </w:p>
        </w:tc>
        <w:tc>
          <w:tcPr>
            <w:tcW w:w="2177" w:type="dxa"/>
            <w:tcBorders>
              <w:top w:val="nil"/>
              <w:left w:val="single" w:sz="4" w:space="0" w:color="auto"/>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 xml:space="preserve">Kamera GoPro HD Hero4 Silver </w:t>
            </w:r>
          </w:p>
        </w:tc>
        <w:tc>
          <w:tcPr>
            <w:tcW w:w="1420"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24.05.2016</w:t>
            </w:r>
          </w:p>
        </w:tc>
        <w:tc>
          <w:tcPr>
            <w:tcW w:w="1742"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RTY-66</w:t>
            </w:r>
          </w:p>
        </w:tc>
        <w:tc>
          <w:tcPr>
            <w:tcW w:w="1657" w:type="dxa"/>
            <w:tcBorders>
              <w:top w:val="nil"/>
              <w:left w:val="nil"/>
              <w:bottom w:val="single" w:sz="4" w:space="0" w:color="auto"/>
              <w:right w:val="single" w:sz="4" w:space="0" w:color="auto"/>
            </w:tcBorders>
            <w:shd w:val="clear" w:color="auto" w:fill="auto"/>
            <w:vAlign w:val="bottom"/>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1 549,00 zł</w:t>
            </w:r>
          </w:p>
        </w:tc>
        <w:tc>
          <w:tcPr>
            <w:tcW w:w="2835" w:type="dxa"/>
            <w:tcBorders>
              <w:top w:val="nil"/>
              <w:left w:val="nil"/>
              <w:bottom w:val="single" w:sz="4" w:space="0" w:color="auto"/>
              <w:right w:val="single" w:sz="4" w:space="0" w:color="auto"/>
            </w:tcBorders>
            <w:shd w:val="clear" w:color="auto" w:fill="auto"/>
            <w:vAlign w:val="center"/>
          </w:tcPr>
          <w:p w:rsidR="00150C1D" w:rsidRPr="00150C1D" w:rsidRDefault="00150C1D" w:rsidP="00150C1D">
            <w:pPr>
              <w:suppressAutoHyphens w:val="0"/>
              <w:jc w:val="center"/>
              <w:rPr>
                <w:rFonts w:ascii="Arial" w:hAnsi="Arial" w:cs="Arial"/>
                <w:sz w:val="16"/>
                <w:szCs w:val="16"/>
                <w:lang w:eastAsia="pl-PL"/>
              </w:rPr>
            </w:pPr>
            <w:r w:rsidRPr="00150C1D">
              <w:rPr>
                <w:rFonts w:ascii="Arial" w:hAnsi="Arial" w:cs="Arial"/>
                <w:sz w:val="16"/>
                <w:szCs w:val="16"/>
                <w:lang w:eastAsia="pl-PL"/>
              </w:rPr>
              <w:t>SP w Żytowiecku</w:t>
            </w:r>
          </w:p>
        </w:tc>
      </w:tr>
      <w:tr w:rsidR="00150C1D" w:rsidRPr="00150C1D">
        <w:trPr>
          <w:trHeight w:val="255"/>
        </w:trPr>
        <w:tc>
          <w:tcPr>
            <w:tcW w:w="380" w:type="dxa"/>
            <w:tcBorders>
              <w:top w:val="nil"/>
              <w:left w:val="nil"/>
              <w:bottom w:val="nil"/>
              <w:right w:val="nil"/>
            </w:tcBorders>
            <w:shd w:val="clear" w:color="auto" w:fill="auto"/>
            <w:noWrap/>
            <w:vAlign w:val="center"/>
          </w:tcPr>
          <w:p w:rsidR="00150C1D" w:rsidRPr="00150C1D" w:rsidRDefault="00150C1D" w:rsidP="00150C1D">
            <w:pPr>
              <w:suppressAutoHyphens w:val="0"/>
              <w:jc w:val="center"/>
              <w:rPr>
                <w:rFonts w:ascii="Arial" w:hAnsi="Arial" w:cs="Arial"/>
                <w:sz w:val="20"/>
                <w:szCs w:val="20"/>
                <w:lang w:eastAsia="pl-PL"/>
              </w:rPr>
            </w:pPr>
          </w:p>
        </w:tc>
        <w:tc>
          <w:tcPr>
            <w:tcW w:w="2177" w:type="dxa"/>
            <w:tcBorders>
              <w:top w:val="nil"/>
              <w:left w:val="nil"/>
              <w:bottom w:val="nil"/>
              <w:right w:val="nil"/>
            </w:tcBorders>
            <w:shd w:val="clear" w:color="auto" w:fill="auto"/>
            <w:noWrap/>
            <w:vAlign w:val="center"/>
          </w:tcPr>
          <w:p w:rsidR="00150C1D" w:rsidRPr="00150C1D" w:rsidRDefault="00150C1D" w:rsidP="00150C1D">
            <w:pPr>
              <w:suppressAutoHyphens w:val="0"/>
              <w:jc w:val="center"/>
              <w:rPr>
                <w:rFonts w:ascii="Arial" w:hAnsi="Arial" w:cs="Arial"/>
                <w:sz w:val="20"/>
                <w:szCs w:val="20"/>
                <w:lang w:eastAsia="pl-PL"/>
              </w:rPr>
            </w:pPr>
          </w:p>
        </w:tc>
        <w:tc>
          <w:tcPr>
            <w:tcW w:w="1420" w:type="dxa"/>
            <w:tcBorders>
              <w:top w:val="nil"/>
              <w:left w:val="nil"/>
              <w:bottom w:val="nil"/>
              <w:right w:val="nil"/>
            </w:tcBorders>
            <w:shd w:val="clear" w:color="auto" w:fill="auto"/>
            <w:noWrap/>
            <w:vAlign w:val="center"/>
          </w:tcPr>
          <w:p w:rsidR="00150C1D" w:rsidRPr="00150C1D" w:rsidRDefault="00150C1D" w:rsidP="00150C1D">
            <w:pPr>
              <w:suppressAutoHyphens w:val="0"/>
              <w:jc w:val="center"/>
              <w:rPr>
                <w:rFonts w:ascii="Arial" w:hAnsi="Arial" w:cs="Arial"/>
                <w:sz w:val="20"/>
                <w:szCs w:val="20"/>
                <w:lang w:eastAsia="pl-PL"/>
              </w:rPr>
            </w:pPr>
          </w:p>
        </w:tc>
        <w:tc>
          <w:tcPr>
            <w:tcW w:w="1742" w:type="dxa"/>
            <w:tcBorders>
              <w:top w:val="nil"/>
              <w:left w:val="nil"/>
              <w:bottom w:val="nil"/>
              <w:right w:val="nil"/>
            </w:tcBorders>
            <w:shd w:val="clear" w:color="auto" w:fill="auto"/>
            <w:noWrap/>
            <w:vAlign w:val="center"/>
          </w:tcPr>
          <w:p w:rsidR="00150C1D" w:rsidRPr="00150C1D" w:rsidRDefault="00150C1D" w:rsidP="00150C1D">
            <w:pPr>
              <w:suppressAutoHyphens w:val="0"/>
              <w:jc w:val="center"/>
              <w:rPr>
                <w:rFonts w:ascii="Arial" w:hAnsi="Arial" w:cs="Arial"/>
                <w:sz w:val="20"/>
                <w:szCs w:val="20"/>
                <w:lang w:eastAsia="pl-PL"/>
              </w:rPr>
            </w:pPr>
          </w:p>
        </w:tc>
        <w:tc>
          <w:tcPr>
            <w:tcW w:w="1657" w:type="dxa"/>
            <w:tcBorders>
              <w:top w:val="nil"/>
              <w:left w:val="nil"/>
              <w:bottom w:val="nil"/>
              <w:right w:val="nil"/>
            </w:tcBorders>
            <w:shd w:val="clear" w:color="auto" w:fill="auto"/>
            <w:noWrap/>
            <w:vAlign w:val="center"/>
          </w:tcPr>
          <w:p w:rsidR="00150C1D" w:rsidRPr="00150C1D" w:rsidRDefault="00150C1D" w:rsidP="00150C1D">
            <w:pPr>
              <w:suppressAutoHyphens w:val="0"/>
              <w:jc w:val="center"/>
              <w:rPr>
                <w:rFonts w:ascii="Arial" w:hAnsi="Arial" w:cs="Arial"/>
                <w:sz w:val="20"/>
                <w:szCs w:val="20"/>
                <w:lang w:eastAsia="pl-PL"/>
              </w:rPr>
            </w:pPr>
            <w:r w:rsidRPr="00150C1D">
              <w:rPr>
                <w:rFonts w:ascii="Arial" w:hAnsi="Arial" w:cs="Arial"/>
                <w:sz w:val="20"/>
                <w:szCs w:val="20"/>
                <w:lang w:eastAsia="pl-PL"/>
              </w:rPr>
              <w:t>312 293,44 zł</w:t>
            </w:r>
          </w:p>
        </w:tc>
        <w:tc>
          <w:tcPr>
            <w:tcW w:w="2835" w:type="dxa"/>
            <w:tcBorders>
              <w:top w:val="nil"/>
              <w:left w:val="nil"/>
              <w:bottom w:val="nil"/>
              <w:right w:val="nil"/>
            </w:tcBorders>
            <w:shd w:val="clear" w:color="auto" w:fill="auto"/>
            <w:noWrap/>
            <w:vAlign w:val="bottom"/>
          </w:tcPr>
          <w:p w:rsidR="00150C1D" w:rsidRPr="00150C1D" w:rsidRDefault="00150C1D" w:rsidP="00150C1D">
            <w:pPr>
              <w:suppressAutoHyphens w:val="0"/>
              <w:rPr>
                <w:rFonts w:ascii="Arial" w:hAnsi="Arial" w:cs="Arial"/>
                <w:sz w:val="20"/>
                <w:szCs w:val="20"/>
                <w:lang w:eastAsia="pl-PL"/>
              </w:rPr>
            </w:pPr>
          </w:p>
        </w:tc>
      </w:tr>
    </w:tbl>
    <w:p w:rsidR="00150C1D" w:rsidRDefault="00150C1D" w:rsidP="00150C1D"/>
    <w:p w:rsidR="00150C1D" w:rsidRDefault="00150C1D" w:rsidP="00150C1D"/>
    <w:p w:rsidR="00150C1D" w:rsidRDefault="00150C1D" w:rsidP="00150C1D"/>
    <w:p w:rsidR="00150C1D" w:rsidRPr="00150C1D" w:rsidRDefault="00150C1D" w:rsidP="00150C1D"/>
    <w:p w:rsidR="00E36D2C" w:rsidRDefault="00E36D2C" w:rsidP="00E36D2C"/>
    <w:p w:rsidR="00E36D2C" w:rsidRDefault="00E36D2C" w:rsidP="00E36D2C"/>
    <w:p w:rsidR="00E36D2C" w:rsidRDefault="00E36D2C" w:rsidP="00E36D2C"/>
    <w:p w:rsidR="00E36D2C" w:rsidRDefault="00E36D2C"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150C1D" w:rsidRDefault="00150C1D" w:rsidP="00E36D2C"/>
    <w:p w:rsidR="00E36D2C" w:rsidRDefault="00E36D2C" w:rsidP="00E36D2C"/>
    <w:p w:rsidR="007E294A" w:rsidRPr="007E294A" w:rsidRDefault="007E294A" w:rsidP="007B72BF">
      <w:pPr>
        <w:pStyle w:val="Nagwek2"/>
        <w:tabs>
          <w:tab w:val="clear" w:pos="567"/>
        </w:tabs>
        <w:jc w:val="right"/>
        <w:rPr>
          <w:b w:val="0"/>
          <w:i/>
        </w:rPr>
      </w:pPr>
      <w:r w:rsidRPr="007E294A">
        <w:rPr>
          <w:b w:val="0"/>
          <w:i/>
        </w:rPr>
        <w:t xml:space="preserve">Załącznik nr </w:t>
      </w:r>
      <w:r w:rsidR="002D0F9C">
        <w:rPr>
          <w:b w:val="0"/>
          <w:i/>
        </w:rPr>
        <w:t>9</w:t>
      </w:r>
    </w:p>
    <w:p w:rsidR="003F1B5E" w:rsidRPr="008A682D" w:rsidRDefault="00BD27D6" w:rsidP="008A682D">
      <w:pPr>
        <w:jc w:val="both"/>
        <w:rPr>
          <w:b/>
          <w:sz w:val="22"/>
          <w:szCs w:val="22"/>
        </w:rPr>
      </w:pPr>
      <w:r w:rsidRPr="008A682D">
        <w:rPr>
          <w:b/>
        </w:rPr>
        <w:t>S</w:t>
      </w:r>
      <w:r w:rsidR="00BD58A1" w:rsidRPr="008A682D">
        <w:rPr>
          <w:b/>
        </w:rPr>
        <w:t>ZCZEGÓLNE WARUNKI UBEZPIECZENIA WYMAGANE PRZEZ ZAMAWIAJĄCEGO</w:t>
      </w:r>
    </w:p>
    <w:p w:rsidR="007636A7" w:rsidRDefault="007636A7" w:rsidP="009D3055">
      <w:pPr>
        <w:jc w:val="both"/>
      </w:pPr>
    </w:p>
    <w:p w:rsidR="008A682D" w:rsidRDefault="008A682D" w:rsidP="008A682D">
      <w:pPr>
        <w:jc w:val="both"/>
        <w:rPr>
          <w:b/>
          <w:sz w:val="22"/>
          <w:szCs w:val="22"/>
        </w:rPr>
      </w:pPr>
      <w:r>
        <w:rPr>
          <w:b/>
          <w:sz w:val="22"/>
          <w:szCs w:val="22"/>
        </w:rPr>
        <w:t xml:space="preserve">I. </w:t>
      </w:r>
      <w:r>
        <w:rPr>
          <w:b/>
          <w:sz w:val="22"/>
          <w:szCs w:val="22"/>
        </w:rPr>
        <w:tab/>
        <w:t>Ubezpieczenie od ognia i innych zdarzeń losowych.</w:t>
      </w:r>
    </w:p>
    <w:p w:rsidR="008A682D" w:rsidRDefault="008A682D" w:rsidP="008A682D">
      <w:pPr>
        <w:jc w:val="both"/>
        <w:rPr>
          <w:b/>
          <w:sz w:val="22"/>
          <w:szCs w:val="22"/>
        </w:rPr>
      </w:pPr>
    </w:p>
    <w:p w:rsidR="008A682D" w:rsidRDefault="008A682D" w:rsidP="008A682D">
      <w:pPr>
        <w:jc w:val="both"/>
        <w:rPr>
          <w:b/>
          <w:sz w:val="22"/>
          <w:szCs w:val="22"/>
        </w:rPr>
      </w:pPr>
      <w:r>
        <w:rPr>
          <w:b/>
          <w:sz w:val="22"/>
          <w:szCs w:val="22"/>
        </w:rPr>
        <w:t>Zakres ubezpieczenia:</w:t>
      </w:r>
    </w:p>
    <w:p w:rsidR="008A682D" w:rsidRDefault="008A682D" w:rsidP="008A682D">
      <w:pPr>
        <w:pStyle w:val="Tekstpodstawowy220"/>
        <w:spacing w:line="240" w:lineRule="auto"/>
        <w:jc w:val="both"/>
        <w:rPr>
          <w:bCs/>
        </w:rPr>
      </w:pPr>
      <w:r>
        <w:rPr>
          <w:bCs/>
        </w:rPr>
        <w:t xml:space="preserve">Zakres ubezpieczenia obejmujący szkody w mieniu, znajdującym się w miejscu określonym umową ubezpieczenia, a spowodowane </w:t>
      </w:r>
      <w:r w:rsidRPr="0088625A">
        <w:rPr>
          <w:b/>
          <w:bCs/>
        </w:rPr>
        <w:t>bezpośrednio lub pośrednio</w:t>
      </w:r>
      <w:r>
        <w:rPr>
          <w:bCs/>
        </w:rPr>
        <w:t xml:space="preserve"> niżej wymienionymi zdarzeniami:</w:t>
      </w:r>
    </w:p>
    <w:p w:rsidR="008A682D" w:rsidRPr="008A682D" w:rsidRDefault="008A682D" w:rsidP="008A682D">
      <w:pPr>
        <w:pStyle w:val="Tekstpodstawowy22"/>
        <w:numPr>
          <w:ilvl w:val="0"/>
          <w:numId w:val="26"/>
        </w:numPr>
        <w:rPr>
          <w:bCs/>
          <w:sz w:val="22"/>
          <w:szCs w:val="22"/>
        </w:rPr>
      </w:pPr>
      <w:r w:rsidRPr="008A682D">
        <w:rPr>
          <w:bCs/>
          <w:sz w:val="22"/>
          <w:szCs w:val="22"/>
        </w:rPr>
        <w:t xml:space="preserve">pożar - </w:t>
      </w:r>
      <w:r w:rsidRPr="008A682D">
        <w:rPr>
          <w:sz w:val="22"/>
          <w:szCs w:val="22"/>
        </w:rPr>
        <w:t>działanie ognia, który przedostał się poza palenisko lub powstał bez paleniska i rozprzestrzenił się o własnej sile, a także pośrednie działalnie ognia - oddziaływanie wysokiej temperatury,</w:t>
      </w:r>
    </w:p>
    <w:p w:rsidR="008A682D" w:rsidRPr="008A682D" w:rsidRDefault="008A682D" w:rsidP="008A682D">
      <w:pPr>
        <w:pStyle w:val="Tekstpodstawowy22"/>
        <w:numPr>
          <w:ilvl w:val="0"/>
          <w:numId w:val="26"/>
        </w:numPr>
        <w:rPr>
          <w:bCs/>
          <w:sz w:val="22"/>
          <w:szCs w:val="22"/>
        </w:rPr>
      </w:pPr>
      <w:r w:rsidRPr="008A682D">
        <w:rPr>
          <w:bCs/>
          <w:sz w:val="22"/>
          <w:szCs w:val="22"/>
        </w:rPr>
        <w:t>wybuch,</w:t>
      </w:r>
    </w:p>
    <w:p w:rsidR="008A682D" w:rsidRPr="008A682D" w:rsidRDefault="008A682D" w:rsidP="008A682D">
      <w:pPr>
        <w:numPr>
          <w:ilvl w:val="0"/>
          <w:numId w:val="26"/>
        </w:numPr>
        <w:jc w:val="both"/>
        <w:rPr>
          <w:bCs/>
          <w:sz w:val="22"/>
          <w:szCs w:val="22"/>
        </w:rPr>
      </w:pPr>
      <w:r w:rsidRPr="008A682D">
        <w:rPr>
          <w:bCs/>
          <w:sz w:val="22"/>
          <w:szCs w:val="22"/>
        </w:rPr>
        <w:t>uderzenie pioruna,</w:t>
      </w:r>
    </w:p>
    <w:p w:rsidR="008A682D" w:rsidRPr="008A682D" w:rsidRDefault="008A682D" w:rsidP="008A682D">
      <w:pPr>
        <w:numPr>
          <w:ilvl w:val="0"/>
          <w:numId w:val="26"/>
        </w:numPr>
        <w:jc w:val="both"/>
        <w:rPr>
          <w:bCs/>
          <w:sz w:val="22"/>
          <w:szCs w:val="22"/>
        </w:rPr>
      </w:pPr>
      <w:r w:rsidRPr="008A682D">
        <w:rPr>
          <w:bCs/>
          <w:sz w:val="22"/>
          <w:szCs w:val="22"/>
        </w:rPr>
        <w:t>upadek statku powietrznego,</w:t>
      </w:r>
    </w:p>
    <w:p w:rsidR="008A682D" w:rsidRPr="008A682D" w:rsidRDefault="008A682D" w:rsidP="008A682D">
      <w:pPr>
        <w:numPr>
          <w:ilvl w:val="0"/>
          <w:numId w:val="26"/>
        </w:numPr>
        <w:jc w:val="both"/>
        <w:rPr>
          <w:bCs/>
          <w:sz w:val="22"/>
          <w:szCs w:val="22"/>
        </w:rPr>
      </w:pPr>
      <w:r w:rsidRPr="008A682D">
        <w:rPr>
          <w:bCs/>
          <w:sz w:val="22"/>
          <w:szCs w:val="22"/>
        </w:rPr>
        <w:t xml:space="preserve">silny wiatr –  każde działanie wiatru o prędkości nie mniejszej niż 10,8 m/s, </w:t>
      </w:r>
    </w:p>
    <w:p w:rsidR="008A682D" w:rsidRPr="008A682D" w:rsidRDefault="008A682D" w:rsidP="008A682D">
      <w:pPr>
        <w:numPr>
          <w:ilvl w:val="0"/>
          <w:numId w:val="26"/>
        </w:numPr>
        <w:jc w:val="both"/>
        <w:rPr>
          <w:bCs/>
          <w:sz w:val="22"/>
          <w:szCs w:val="22"/>
        </w:rPr>
      </w:pPr>
      <w:r w:rsidRPr="008A682D">
        <w:rPr>
          <w:bCs/>
          <w:sz w:val="22"/>
          <w:szCs w:val="22"/>
        </w:rPr>
        <w:t xml:space="preserve">deszcz ulewny –  intensywny opad deszczu o współczynniku wydajności wynoszącym co najmniej 3, potwierdzonym przez IMIGW, przy braku możliwości uzyskania odpowiednich informacji z IMIGW wystąpienie deszczu ulewnego i rozmiaru szkód stwierdza się na podstawie stanu faktycznego i rozmiaru szkód  w miejscu ich powstania bądź w bezpośrednim sąsiedztwie, </w:t>
      </w:r>
    </w:p>
    <w:p w:rsidR="008A682D" w:rsidRPr="008A682D" w:rsidRDefault="008A682D" w:rsidP="008A682D">
      <w:pPr>
        <w:numPr>
          <w:ilvl w:val="0"/>
          <w:numId w:val="26"/>
        </w:numPr>
        <w:jc w:val="both"/>
        <w:rPr>
          <w:bCs/>
          <w:sz w:val="22"/>
          <w:szCs w:val="22"/>
        </w:rPr>
      </w:pPr>
      <w:r w:rsidRPr="008A682D">
        <w:rPr>
          <w:bCs/>
          <w:sz w:val="22"/>
          <w:szCs w:val="22"/>
        </w:rPr>
        <w:t>zalania w następstwie nieszczelnej stolarki okiennej i drzwiowej, nieszczelnych   łącz zewnętrznych budynku oraz dachów, a także nieumyślnie pozostawionych otwartych  otworów okiennych i drzwiowych, okien i świetlików dachowych, klap dymowych</w:t>
      </w:r>
      <w:r w:rsidRPr="008A682D">
        <w:rPr>
          <w:bCs/>
          <w:color w:val="FF0000"/>
          <w:sz w:val="22"/>
          <w:szCs w:val="22"/>
        </w:rPr>
        <w:t xml:space="preserve"> </w:t>
      </w:r>
      <w:r w:rsidRPr="008A682D">
        <w:rPr>
          <w:bCs/>
          <w:sz w:val="22"/>
          <w:szCs w:val="22"/>
        </w:rPr>
        <w:t>- podlimit 100.000 zł na jedno i wszystkie zdarzenia w okresie ubezpieczenia,</w:t>
      </w:r>
    </w:p>
    <w:p w:rsidR="008A682D" w:rsidRPr="008A682D" w:rsidRDefault="008A682D" w:rsidP="008A682D">
      <w:pPr>
        <w:numPr>
          <w:ilvl w:val="0"/>
          <w:numId w:val="26"/>
        </w:numPr>
        <w:jc w:val="both"/>
        <w:rPr>
          <w:bCs/>
          <w:sz w:val="22"/>
          <w:szCs w:val="22"/>
        </w:rPr>
      </w:pPr>
      <w:r w:rsidRPr="008A682D">
        <w:rPr>
          <w:bCs/>
          <w:sz w:val="22"/>
          <w:szCs w:val="22"/>
        </w:rPr>
        <w:t>grad,</w:t>
      </w:r>
    </w:p>
    <w:p w:rsidR="008A682D" w:rsidRPr="008A682D" w:rsidRDefault="008A682D" w:rsidP="008A682D">
      <w:pPr>
        <w:numPr>
          <w:ilvl w:val="0"/>
          <w:numId w:val="26"/>
        </w:numPr>
        <w:jc w:val="both"/>
        <w:rPr>
          <w:bCs/>
          <w:sz w:val="22"/>
          <w:szCs w:val="22"/>
        </w:rPr>
      </w:pPr>
      <w:r w:rsidRPr="008A682D">
        <w:rPr>
          <w:bCs/>
          <w:sz w:val="22"/>
          <w:szCs w:val="22"/>
        </w:rPr>
        <w:t>wydostanie się mediów z urządzeń lub instalacji: wodno-kanalizacyjnej, centralnego ogrzewania, technologicznej, klimatyzacyjnej, nieumyślne pozostawienie odkręconych kranów, itp.,</w:t>
      </w:r>
    </w:p>
    <w:p w:rsidR="008A682D" w:rsidRPr="008A682D" w:rsidRDefault="008A682D" w:rsidP="008A682D">
      <w:pPr>
        <w:numPr>
          <w:ilvl w:val="0"/>
          <w:numId w:val="26"/>
        </w:numPr>
        <w:jc w:val="both"/>
        <w:rPr>
          <w:bCs/>
          <w:sz w:val="22"/>
          <w:szCs w:val="22"/>
        </w:rPr>
      </w:pPr>
      <w:r w:rsidRPr="008A682D">
        <w:rPr>
          <w:bCs/>
          <w:sz w:val="22"/>
          <w:szCs w:val="22"/>
        </w:rPr>
        <w:t>szkody polegające na awarii urządzeń lub instalacji wodno-kanalizacyjnej, centralnego ogrzewania, technologicznej, klimatyzacyjnej (w tym szkody w przyłączach wodociągowo-kanalizacyjnych, centralnego ogrzewania, gazowych, elektrycznych powstałe w wyniku awarii) - podlimit 100.000 zł na jedno i wszystkie zdarzenia w okresie ubezpieczenia,</w:t>
      </w:r>
    </w:p>
    <w:p w:rsidR="008A682D" w:rsidRPr="008A682D" w:rsidRDefault="008A682D" w:rsidP="008A682D">
      <w:pPr>
        <w:numPr>
          <w:ilvl w:val="0"/>
          <w:numId w:val="26"/>
        </w:numPr>
        <w:jc w:val="both"/>
        <w:rPr>
          <w:bCs/>
          <w:sz w:val="22"/>
          <w:szCs w:val="22"/>
        </w:rPr>
      </w:pPr>
      <w:r w:rsidRPr="008A682D">
        <w:rPr>
          <w:bCs/>
          <w:sz w:val="22"/>
          <w:szCs w:val="22"/>
        </w:rPr>
        <w:t>uderzenie i najechanie pojazdu drogowego lub szynowego, zarówno obcego jak i własnego,</w:t>
      </w:r>
    </w:p>
    <w:p w:rsidR="008A682D" w:rsidRPr="008A682D" w:rsidRDefault="008A682D" w:rsidP="008A682D">
      <w:pPr>
        <w:numPr>
          <w:ilvl w:val="0"/>
          <w:numId w:val="26"/>
        </w:numPr>
        <w:jc w:val="both"/>
        <w:rPr>
          <w:bCs/>
          <w:sz w:val="22"/>
          <w:szCs w:val="22"/>
        </w:rPr>
      </w:pPr>
      <w:r w:rsidRPr="008A682D">
        <w:rPr>
          <w:bCs/>
          <w:sz w:val="22"/>
          <w:szCs w:val="22"/>
        </w:rPr>
        <w:t>upadające drzewa i konary drzew, budowle, maszty, dźwigi i inne obiekty,</w:t>
      </w:r>
    </w:p>
    <w:p w:rsidR="008A682D" w:rsidRPr="008A682D" w:rsidRDefault="008A682D" w:rsidP="008A682D">
      <w:pPr>
        <w:numPr>
          <w:ilvl w:val="0"/>
          <w:numId w:val="26"/>
        </w:numPr>
        <w:jc w:val="both"/>
        <w:rPr>
          <w:bCs/>
          <w:sz w:val="22"/>
          <w:szCs w:val="22"/>
        </w:rPr>
      </w:pPr>
      <w:r w:rsidRPr="008A682D">
        <w:rPr>
          <w:bCs/>
          <w:sz w:val="22"/>
          <w:szCs w:val="22"/>
        </w:rPr>
        <w:t>osuwania i zapadania się ziemi,</w:t>
      </w:r>
    </w:p>
    <w:p w:rsidR="008A682D" w:rsidRPr="008A682D" w:rsidRDefault="008A682D" w:rsidP="008A682D">
      <w:pPr>
        <w:numPr>
          <w:ilvl w:val="0"/>
          <w:numId w:val="26"/>
        </w:numPr>
        <w:jc w:val="both"/>
        <w:rPr>
          <w:bCs/>
          <w:sz w:val="22"/>
          <w:szCs w:val="22"/>
        </w:rPr>
      </w:pPr>
      <w:r w:rsidRPr="008A682D">
        <w:rPr>
          <w:bCs/>
          <w:sz w:val="22"/>
          <w:szCs w:val="22"/>
        </w:rPr>
        <w:t>szkody spowodowane topnieniem, zaleganiem oraz ciężarem śniegu i lodu,</w:t>
      </w:r>
    </w:p>
    <w:p w:rsidR="008A682D" w:rsidRPr="008A682D" w:rsidRDefault="008A682D" w:rsidP="008A682D">
      <w:pPr>
        <w:numPr>
          <w:ilvl w:val="0"/>
          <w:numId w:val="26"/>
        </w:numPr>
        <w:jc w:val="both"/>
        <w:rPr>
          <w:bCs/>
          <w:sz w:val="22"/>
          <w:szCs w:val="22"/>
        </w:rPr>
      </w:pPr>
      <w:r w:rsidRPr="008A682D">
        <w:rPr>
          <w:bCs/>
          <w:sz w:val="22"/>
          <w:szCs w:val="22"/>
        </w:rPr>
        <w:t xml:space="preserve">mróz – szkody powstałe w ubezpieczonym mieniu na skutek działania niskiej temperatury - poniżej 0° Celsjusza – podlimit </w:t>
      </w:r>
      <w:r>
        <w:rPr>
          <w:bCs/>
          <w:sz w:val="22"/>
          <w:szCs w:val="22"/>
        </w:rPr>
        <w:t>5</w:t>
      </w:r>
      <w:r w:rsidRPr="008A682D">
        <w:rPr>
          <w:bCs/>
          <w:sz w:val="22"/>
          <w:szCs w:val="22"/>
        </w:rPr>
        <w:t>0.000 zł,</w:t>
      </w:r>
    </w:p>
    <w:p w:rsidR="008A682D" w:rsidRPr="008A682D" w:rsidRDefault="008A682D" w:rsidP="008A682D">
      <w:pPr>
        <w:numPr>
          <w:ilvl w:val="0"/>
          <w:numId w:val="26"/>
        </w:numPr>
        <w:jc w:val="both"/>
        <w:rPr>
          <w:bCs/>
          <w:sz w:val="22"/>
          <w:szCs w:val="22"/>
        </w:rPr>
      </w:pPr>
      <w:r w:rsidRPr="008A682D">
        <w:rPr>
          <w:bCs/>
          <w:sz w:val="22"/>
          <w:szCs w:val="22"/>
        </w:rPr>
        <w:t>dym,</w:t>
      </w:r>
    </w:p>
    <w:p w:rsidR="008A682D" w:rsidRPr="008A682D" w:rsidRDefault="008A682D" w:rsidP="008A682D">
      <w:pPr>
        <w:numPr>
          <w:ilvl w:val="0"/>
          <w:numId w:val="26"/>
        </w:numPr>
        <w:jc w:val="both"/>
        <w:rPr>
          <w:bCs/>
          <w:sz w:val="22"/>
          <w:szCs w:val="22"/>
        </w:rPr>
      </w:pPr>
      <w:r w:rsidRPr="008A682D">
        <w:rPr>
          <w:bCs/>
          <w:sz w:val="22"/>
          <w:szCs w:val="22"/>
        </w:rPr>
        <w:t xml:space="preserve">sadza, </w:t>
      </w:r>
    </w:p>
    <w:p w:rsidR="008A682D" w:rsidRPr="008A682D" w:rsidRDefault="008A682D" w:rsidP="008A682D">
      <w:pPr>
        <w:numPr>
          <w:ilvl w:val="0"/>
          <w:numId w:val="26"/>
        </w:numPr>
        <w:jc w:val="both"/>
        <w:rPr>
          <w:bCs/>
          <w:sz w:val="22"/>
          <w:szCs w:val="22"/>
        </w:rPr>
      </w:pPr>
      <w:r w:rsidRPr="008A682D">
        <w:rPr>
          <w:bCs/>
          <w:sz w:val="22"/>
          <w:szCs w:val="22"/>
        </w:rPr>
        <w:t>huk ponaddźwiękowy - szkoda powstała w następstwie działania fali uderzeniowej wywołanej przez samoloty odrzutowe podczas przekraczania bariery dźwięku,</w:t>
      </w:r>
    </w:p>
    <w:p w:rsidR="008A682D" w:rsidRPr="008A682D" w:rsidRDefault="008A682D" w:rsidP="008A682D">
      <w:pPr>
        <w:numPr>
          <w:ilvl w:val="0"/>
          <w:numId w:val="26"/>
        </w:numPr>
        <w:jc w:val="both"/>
        <w:rPr>
          <w:bCs/>
          <w:sz w:val="22"/>
          <w:szCs w:val="22"/>
        </w:rPr>
      </w:pPr>
      <w:r w:rsidRPr="008A682D">
        <w:rPr>
          <w:bCs/>
          <w:sz w:val="22"/>
          <w:szCs w:val="22"/>
        </w:rPr>
        <w:t xml:space="preserve">powódź </w:t>
      </w:r>
    </w:p>
    <w:p w:rsidR="008A682D" w:rsidRPr="008A682D" w:rsidRDefault="008A682D" w:rsidP="008A682D">
      <w:pPr>
        <w:numPr>
          <w:ilvl w:val="0"/>
          <w:numId w:val="26"/>
        </w:numPr>
        <w:jc w:val="both"/>
        <w:rPr>
          <w:bCs/>
          <w:sz w:val="22"/>
          <w:szCs w:val="22"/>
        </w:rPr>
      </w:pPr>
      <w:r w:rsidRPr="008A682D">
        <w:rPr>
          <w:bCs/>
          <w:sz w:val="22"/>
          <w:szCs w:val="22"/>
        </w:rPr>
        <w:t>podtopienie – zalanie terenów bez wystąpienia wód z brzegów, w wyniku deszczu nawaln</w:t>
      </w:r>
      <w:r w:rsidR="00791551">
        <w:rPr>
          <w:bCs/>
          <w:sz w:val="22"/>
          <w:szCs w:val="22"/>
        </w:rPr>
        <w:t>ego oraz topnienia mas śniegu.</w:t>
      </w:r>
    </w:p>
    <w:p w:rsidR="009C7795" w:rsidRDefault="008A682D" w:rsidP="008A682D">
      <w:pPr>
        <w:numPr>
          <w:ilvl w:val="0"/>
          <w:numId w:val="26"/>
        </w:numPr>
        <w:jc w:val="both"/>
        <w:rPr>
          <w:bCs/>
          <w:sz w:val="22"/>
          <w:szCs w:val="22"/>
        </w:rPr>
      </w:pPr>
      <w:r w:rsidRPr="009C7795">
        <w:rPr>
          <w:bCs/>
          <w:sz w:val="22"/>
          <w:szCs w:val="22"/>
        </w:rPr>
        <w:t>wody gruntowe – szkody powstałe wskutek zalania w następstwie po</w:t>
      </w:r>
      <w:r w:rsidR="009C7795">
        <w:rPr>
          <w:bCs/>
          <w:sz w:val="22"/>
          <w:szCs w:val="22"/>
        </w:rPr>
        <w:t xml:space="preserve">dniesienia się wód gruntowych. </w:t>
      </w:r>
    </w:p>
    <w:p w:rsidR="008A682D" w:rsidRPr="009C7795" w:rsidRDefault="008A682D" w:rsidP="008A682D">
      <w:pPr>
        <w:numPr>
          <w:ilvl w:val="0"/>
          <w:numId w:val="26"/>
        </w:numPr>
        <w:jc w:val="both"/>
        <w:rPr>
          <w:bCs/>
          <w:sz w:val="22"/>
          <w:szCs w:val="22"/>
        </w:rPr>
      </w:pPr>
      <w:r w:rsidRPr="009C7795">
        <w:rPr>
          <w:bCs/>
          <w:sz w:val="22"/>
          <w:szCs w:val="22"/>
        </w:rPr>
        <w:t xml:space="preserve">wandalizm - </w:t>
      </w:r>
      <w:r w:rsidRPr="009C7795">
        <w:rPr>
          <w:sz w:val="22"/>
          <w:szCs w:val="22"/>
        </w:rPr>
        <w:t xml:space="preserve">rozmyślne zniszczenie lub uszkodzenie ubezpieczonego mienia przez osoby  trzecie </w:t>
      </w:r>
      <w:r w:rsidRPr="009C7795">
        <w:rPr>
          <w:bCs/>
          <w:sz w:val="22"/>
          <w:szCs w:val="22"/>
        </w:rPr>
        <w:t>z włączeniem graffiti (także podczas demonstracji, strajków, zamieszek itp.) – podlimit 100.000 zł (graffiti – 10 000,00 zł) na jedno i wszystkie zdarzenia w okresie ubezpieczenia,</w:t>
      </w:r>
    </w:p>
    <w:p w:rsidR="008A682D" w:rsidRPr="008A682D" w:rsidRDefault="008A682D" w:rsidP="008A682D">
      <w:pPr>
        <w:numPr>
          <w:ilvl w:val="0"/>
          <w:numId w:val="26"/>
        </w:numPr>
        <w:jc w:val="both"/>
        <w:rPr>
          <w:bCs/>
          <w:sz w:val="22"/>
          <w:szCs w:val="22"/>
        </w:rPr>
      </w:pPr>
      <w:r w:rsidRPr="008A682D">
        <w:rPr>
          <w:bCs/>
          <w:sz w:val="22"/>
          <w:szCs w:val="22"/>
        </w:rPr>
        <w:t xml:space="preserve">przepięcia, za które uważa się powstałe z jakiejkolwiek przyczyny krótkotrwałe wzrosty napięcia przekraczające maksymalne dopuszczalne napięcie robocze w sieci i/lub instalacji zasilającej, teleinformatycznej lub instalacji antenowej, powodujące uszkodzenie bądź zniszczenie przedmiotu </w:t>
      </w:r>
      <w:r w:rsidRPr="008A682D">
        <w:rPr>
          <w:bCs/>
          <w:sz w:val="22"/>
          <w:szCs w:val="22"/>
        </w:rPr>
        <w:lastRenderedPageBreak/>
        <w:t>ubezpieczenia – podlimit 100.000 złotych na jedno i wszystkie zdarzenia.</w:t>
      </w:r>
    </w:p>
    <w:p w:rsidR="008A682D" w:rsidRDefault="008A682D" w:rsidP="008A682D">
      <w:pPr>
        <w:numPr>
          <w:ilvl w:val="0"/>
          <w:numId w:val="26"/>
        </w:numPr>
        <w:tabs>
          <w:tab w:val="left" w:pos="3969"/>
        </w:tabs>
        <w:jc w:val="both"/>
        <w:rPr>
          <w:bCs/>
          <w:sz w:val="22"/>
          <w:szCs w:val="22"/>
        </w:rPr>
      </w:pPr>
      <w:r w:rsidRPr="008A682D">
        <w:rPr>
          <w:bCs/>
          <w:sz w:val="22"/>
          <w:szCs w:val="22"/>
        </w:rPr>
        <w:t>zanieczyszczenie lub skażenie ubezpieczonego mienia w następstwie zdarzeń objętych zakresem ubezpieczenia</w:t>
      </w:r>
      <w:r w:rsidR="006D5C4E">
        <w:rPr>
          <w:bCs/>
          <w:sz w:val="22"/>
          <w:szCs w:val="22"/>
        </w:rPr>
        <w:t>.</w:t>
      </w:r>
    </w:p>
    <w:p w:rsidR="006D5C4E" w:rsidRPr="008A682D" w:rsidRDefault="006D5C4E" w:rsidP="008A682D">
      <w:pPr>
        <w:numPr>
          <w:ilvl w:val="0"/>
          <w:numId w:val="26"/>
        </w:numPr>
        <w:tabs>
          <w:tab w:val="left" w:pos="3969"/>
        </w:tabs>
        <w:jc w:val="both"/>
        <w:rPr>
          <w:bCs/>
          <w:sz w:val="22"/>
          <w:szCs w:val="22"/>
        </w:rPr>
      </w:pPr>
      <w:r w:rsidRPr="006D5C4E">
        <w:rPr>
          <w:sz w:val="22"/>
          <w:szCs w:val="22"/>
        </w:rPr>
        <w:t>katastrofa budowlana</w:t>
      </w:r>
      <w:r w:rsidRPr="00BD58A1">
        <w:rPr>
          <w:b/>
          <w:sz w:val="22"/>
          <w:szCs w:val="22"/>
        </w:rPr>
        <w:t xml:space="preserve"> </w:t>
      </w:r>
      <w:r w:rsidRPr="00BD58A1">
        <w:rPr>
          <w:sz w:val="22"/>
          <w:szCs w:val="22"/>
        </w:rPr>
        <w:t>–</w:t>
      </w:r>
      <w:r w:rsidRPr="00BD58A1">
        <w:rPr>
          <w:b/>
          <w:sz w:val="22"/>
          <w:szCs w:val="22"/>
        </w:rPr>
        <w:t xml:space="preserve"> </w:t>
      </w:r>
      <w:r w:rsidRPr="00BD58A1">
        <w:rPr>
          <w:bCs/>
          <w:sz w:val="22"/>
          <w:szCs w:val="22"/>
        </w:rPr>
        <w:t xml:space="preserve">szkody powstałe w ubezpieczonym mieniu wskutek niezamierzonego gwałtownego zniszczenia obiektu budowlanego lub jego części, w rozumieniu prawa budowlanego. </w:t>
      </w:r>
      <w:r w:rsidRPr="00E47FDF">
        <w:rPr>
          <w:b/>
          <w:bCs/>
          <w:sz w:val="22"/>
          <w:szCs w:val="22"/>
        </w:rPr>
        <w:t xml:space="preserve">Podlimit </w:t>
      </w:r>
      <w:r>
        <w:rPr>
          <w:b/>
          <w:bCs/>
          <w:sz w:val="22"/>
          <w:szCs w:val="22"/>
        </w:rPr>
        <w:t>1</w:t>
      </w:r>
      <w:r w:rsidRPr="00E47FDF">
        <w:rPr>
          <w:b/>
          <w:bCs/>
          <w:sz w:val="22"/>
          <w:szCs w:val="22"/>
        </w:rPr>
        <w:t xml:space="preserve"> 000 000 zł</w:t>
      </w:r>
      <w:r>
        <w:rPr>
          <w:bCs/>
          <w:sz w:val="22"/>
          <w:szCs w:val="22"/>
        </w:rPr>
        <w:t xml:space="preserve"> na jedno i wszystkie zdarzenia w okresie ubezpieczenia</w:t>
      </w:r>
    </w:p>
    <w:p w:rsidR="008A682D" w:rsidRPr="008A682D" w:rsidRDefault="008A682D" w:rsidP="008A682D">
      <w:pPr>
        <w:jc w:val="both"/>
        <w:rPr>
          <w:b/>
          <w:sz w:val="22"/>
          <w:szCs w:val="22"/>
        </w:rPr>
      </w:pPr>
    </w:p>
    <w:p w:rsidR="008A682D" w:rsidRPr="008A682D" w:rsidRDefault="008A682D" w:rsidP="008A682D">
      <w:pPr>
        <w:jc w:val="both"/>
        <w:rPr>
          <w:b/>
          <w:sz w:val="22"/>
          <w:szCs w:val="22"/>
        </w:rPr>
      </w:pPr>
      <w:r w:rsidRPr="008A682D">
        <w:rPr>
          <w:b/>
          <w:sz w:val="22"/>
          <w:szCs w:val="22"/>
        </w:rPr>
        <w:t>Koszty dodatkowe:</w:t>
      </w:r>
    </w:p>
    <w:p w:rsidR="008A682D" w:rsidRPr="008A682D" w:rsidRDefault="008A682D" w:rsidP="008A682D">
      <w:pPr>
        <w:pStyle w:val="Tekstpodstawowy21"/>
        <w:rPr>
          <w:rFonts w:ascii="Times New Roman" w:hAnsi="Times New Roman"/>
          <w:sz w:val="22"/>
          <w:szCs w:val="22"/>
        </w:rPr>
      </w:pPr>
      <w:r w:rsidRPr="008A682D">
        <w:rPr>
          <w:rFonts w:ascii="Times New Roman" w:hAnsi="Times New Roman"/>
          <w:sz w:val="22"/>
          <w:szCs w:val="22"/>
        </w:rPr>
        <w:t xml:space="preserve">1.  koszty dodatkowe i szkody związane z prowadzeniem akcji ratowniczej, (m. in. dozór </w:t>
      </w:r>
    </w:p>
    <w:p w:rsidR="008A682D" w:rsidRPr="008A682D" w:rsidRDefault="008A682D" w:rsidP="008A682D">
      <w:pPr>
        <w:pStyle w:val="Tekstpodstawowy21"/>
        <w:rPr>
          <w:rFonts w:ascii="Times New Roman" w:hAnsi="Times New Roman"/>
          <w:sz w:val="22"/>
          <w:szCs w:val="22"/>
        </w:rPr>
      </w:pPr>
      <w:r w:rsidRPr="008A682D">
        <w:rPr>
          <w:rFonts w:ascii="Times New Roman" w:hAnsi="Times New Roman"/>
          <w:sz w:val="22"/>
          <w:szCs w:val="22"/>
        </w:rPr>
        <w:t xml:space="preserve">     mienia, opłaty za przechowanie)</w:t>
      </w:r>
    </w:p>
    <w:p w:rsidR="008A682D" w:rsidRPr="008A682D" w:rsidRDefault="008A682D" w:rsidP="008A682D">
      <w:pPr>
        <w:pStyle w:val="Tekstpodstawowy21"/>
        <w:rPr>
          <w:rFonts w:ascii="Times New Roman" w:hAnsi="Times New Roman"/>
          <w:sz w:val="22"/>
          <w:szCs w:val="22"/>
        </w:rPr>
      </w:pPr>
      <w:r w:rsidRPr="008A682D">
        <w:rPr>
          <w:rFonts w:ascii="Times New Roman" w:hAnsi="Times New Roman"/>
          <w:sz w:val="22"/>
          <w:szCs w:val="22"/>
        </w:rPr>
        <w:t xml:space="preserve">2. koszty dodatkowe i szkody  związane z zabezpieczeniem mienia zagrożonego szkodą, </w:t>
      </w:r>
    </w:p>
    <w:p w:rsidR="008A682D" w:rsidRPr="008A682D" w:rsidRDefault="008A682D" w:rsidP="008A682D">
      <w:pPr>
        <w:pStyle w:val="Tekstpodstawowy21"/>
        <w:rPr>
          <w:rFonts w:ascii="Times New Roman" w:hAnsi="Times New Roman"/>
          <w:sz w:val="22"/>
          <w:szCs w:val="22"/>
        </w:rPr>
      </w:pPr>
      <w:r w:rsidRPr="008A682D">
        <w:rPr>
          <w:rFonts w:ascii="Times New Roman" w:hAnsi="Times New Roman"/>
          <w:sz w:val="22"/>
          <w:szCs w:val="22"/>
        </w:rPr>
        <w:t xml:space="preserve">    zabezpieczeniem mienia po szkodzie oraz przed zwiększeniem rozmiarów szkody, łącznie z </w:t>
      </w:r>
    </w:p>
    <w:p w:rsidR="008A682D" w:rsidRPr="008A682D" w:rsidRDefault="008A682D" w:rsidP="008A682D">
      <w:pPr>
        <w:pStyle w:val="Tekstpodstawowy21"/>
        <w:rPr>
          <w:rFonts w:ascii="Times New Roman" w:hAnsi="Times New Roman"/>
          <w:sz w:val="22"/>
          <w:szCs w:val="22"/>
        </w:rPr>
      </w:pPr>
      <w:r w:rsidRPr="008A682D">
        <w:rPr>
          <w:rFonts w:ascii="Times New Roman" w:hAnsi="Times New Roman"/>
          <w:sz w:val="22"/>
          <w:szCs w:val="22"/>
        </w:rPr>
        <w:t xml:space="preserve">     kosztami przekwaterowania osób i mienia, (nawet jeśli środki te były właściwe, chociażby okazały  </w:t>
      </w:r>
    </w:p>
    <w:p w:rsidR="008A682D" w:rsidRPr="008A682D" w:rsidRDefault="008A682D" w:rsidP="008A682D">
      <w:pPr>
        <w:pStyle w:val="Tekstpodstawowy21"/>
        <w:rPr>
          <w:rFonts w:ascii="Times New Roman" w:hAnsi="Times New Roman"/>
          <w:sz w:val="22"/>
          <w:szCs w:val="22"/>
        </w:rPr>
      </w:pPr>
      <w:r w:rsidRPr="008A682D">
        <w:rPr>
          <w:rFonts w:ascii="Times New Roman" w:hAnsi="Times New Roman"/>
          <w:sz w:val="22"/>
          <w:szCs w:val="22"/>
        </w:rPr>
        <w:t xml:space="preserve">    się nieskuteczne)</w:t>
      </w:r>
    </w:p>
    <w:p w:rsidR="008A682D" w:rsidRPr="008A682D" w:rsidRDefault="008A682D" w:rsidP="008A682D">
      <w:pPr>
        <w:pStyle w:val="Tekstpodstawowy21"/>
        <w:tabs>
          <w:tab w:val="left" w:pos="0"/>
        </w:tabs>
        <w:rPr>
          <w:rFonts w:ascii="Times New Roman" w:hAnsi="Times New Roman"/>
          <w:sz w:val="22"/>
          <w:szCs w:val="22"/>
        </w:rPr>
      </w:pPr>
      <w:r w:rsidRPr="008A682D">
        <w:rPr>
          <w:rFonts w:ascii="Times New Roman" w:hAnsi="Times New Roman"/>
          <w:sz w:val="22"/>
          <w:szCs w:val="22"/>
        </w:rPr>
        <w:t xml:space="preserve">3. koszty dodatkowe i szkody związane z uprzątnięciem pozostałości po szkodzie, łącznie z </w:t>
      </w:r>
    </w:p>
    <w:p w:rsidR="008A682D" w:rsidRPr="008A682D" w:rsidRDefault="008A682D" w:rsidP="008A682D">
      <w:pPr>
        <w:pStyle w:val="Tekstpodstawowy21"/>
        <w:tabs>
          <w:tab w:val="left" w:pos="0"/>
        </w:tabs>
        <w:rPr>
          <w:rFonts w:ascii="Times New Roman" w:hAnsi="Times New Roman"/>
          <w:sz w:val="22"/>
          <w:szCs w:val="22"/>
        </w:rPr>
      </w:pPr>
      <w:r w:rsidRPr="008A682D">
        <w:rPr>
          <w:rFonts w:ascii="Times New Roman" w:hAnsi="Times New Roman"/>
          <w:sz w:val="22"/>
          <w:szCs w:val="22"/>
        </w:rPr>
        <w:t xml:space="preserve">    kosztami rozbiórki, demontażu i wywiezienia pozostałości, koszty związane z usunięciem </w:t>
      </w:r>
    </w:p>
    <w:p w:rsidR="008336F6" w:rsidRDefault="008A682D" w:rsidP="008336F6">
      <w:pPr>
        <w:pStyle w:val="Tekstpodstawowy21"/>
        <w:tabs>
          <w:tab w:val="left" w:pos="0"/>
        </w:tabs>
        <w:rPr>
          <w:rFonts w:ascii="Times New Roman" w:hAnsi="Times New Roman"/>
          <w:sz w:val="22"/>
          <w:szCs w:val="22"/>
        </w:rPr>
      </w:pPr>
      <w:r w:rsidRPr="008A682D">
        <w:rPr>
          <w:rFonts w:ascii="Times New Roman" w:hAnsi="Times New Roman"/>
          <w:sz w:val="22"/>
          <w:szCs w:val="22"/>
        </w:rPr>
        <w:t xml:space="preserve">    awarii </w:t>
      </w:r>
      <w:r w:rsidR="008336F6">
        <w:rPr>
          <w:rFonts w:ascii="Times New Roman" w:hAnsi="Times New Roman"/>
          <w:sz w:val="22"/>
          <w:szCs w:val="22"/>
        </w:rPr>
        <w:t>oraz poszukiwaniem przyczyn awarii.</w:t>
      </w:r>
      <w:r w:rsidRPr="008A682D">
        <w:rPr>
          <w:rFonts w:ascii="Times New Roman" w:hAnsi="Times New Roman"/>
          <w:sz w:val="22"/>
          <w:szCs w:val="22"/>
        </w:rPr>
        <w:t xml:space="preserve">(przyłączy wodociągowo-kanalizacyjnych, centralnego </w:t>
      </w:r>
    </w:p>
    <w:p w:rsidR="008A682D" w:rsidRPr="008A682D" w:rsidRDefault="008336F6" w:rsidP="008A682D">
      <w:pPr>
        <w:pStyle w:val="Tekstpodstawowy21"/>
        <w:tabs>
          <w:tab w:val="left" w:pos="0"/>
        </w:tabs>
        <w:rPr>
          <w:rFonts w:ascii="Times New Roman" w:hAnsi="Times New Roman"/>
          <w:sz w:val="22"/>
          <w:szCs w:val="22"/>
        </w:rPr>
      </w:pPr>
      <w:r>
        <w:rPr>
          <w:rFonts w:ascii="Times New Roman" w:hAnsi="Times New Roman"/>
          <w:sz w:val="22"/>
          <w:szCs w:val="22"/>
        </w:rPr>
        <w:t xml:space="preserve">    </w:t>
      </w:r>
      <w:r w:rsidR="008A682D" w:rsidRPr="008A682D">
        <w:rPr>
          <w:rFonts w:ascii="Times New Roman" w:hAnsi="Times New Roman"/>
          <w:sz w:val="22"/>
          <w:szCs w:val="22"/>
        </w:rPr>
        <w:t>ogrzewania, gazowych, elektrycznych, klimatyzacji itp.)</w:t>
      </w:r>
    </w:p>
    <w:p w:rsidR="008A682D" w:rsidRPr="008A682D" w:rsidRDefault="008A682D" w:rsidP="008A682D">
      <w:pPr>
        <w:jc w:val="both"/>
        <w:rPr>
          <w:sz w:val="22"/>
          <w:szCs w:val="22"/>
        </w:rPr>
      </w:pPr>
      <w:r w:rsidRPr="008A682D">
        <w:rPr>
          <w:sz w:val="22"/>
          <w:szCs w:val="22"/>
        </w:rPr>
        <w:t xml:space="preserve">4. koszty wynagrodzenia rzeczoznawców powołanych za zgodą zakładu ubezpieczeń, w celu </w:t>
      </w:r>
    </w:p>
    <w:p w:rsidR="008A682D" w:rsidRPr="008A682D" w:rsidRDefault="008A682D" w:rsidP="008A682D">
      <w:pPr>
        <w:jc w:val="both"/>
        <w:rPr>
          <w:sz w:val="22"/>
          <w:szCs w:val="22"/>
        </w:rPr>
      </w:pPr>
      <w:r w:rsidRPr="008A682D">
        <w:rPr>
          <w:sz w:val="22"/>
          <w:szCs w:val="22"/>
        </w:rPr>
        <w:t xml:space="preserve">    ustalenia okoliczności bądź rozmiaru szkody.</w:t>
      </w:r>
    </w:p>
    <w:p w:rsidR="008A682D" w:rsidRPr="008A682D" w:rsidRDefault="008A682D" w:rsidP="008A682D">
      <w:pPr>
        <w:jc w:val="both"/>
        <w:rPr>
          <w:sz w:val="22"/>
          <w:szCs w:val="22"/>
        </w:rPr>
      </w:pPr>
    </w:p>
    <w:p w:rsidR="008A682D" w:rsidRPr="008A682D" w:rsidRDefault="008A682D" w:rsidP="008A682D">
      <w:pPr>
        <w:pStyle w:val="Tekstpodstawowy21"/>
        <w:rPr>
          <w:rFonts w:ascii="Times New Roman" w:hAnsi="Times New Roman"/>
          <w:sz w:val="22"/>
          <w:szCs w:val="22"/>
        </w:rPr>
      </w:pPr>
      <w:r w:rsidRPr="008A682D">
        <w:rPr>
          <w:rFonts w:ascii="Times New Roman" w:hAnsi="Times New Roman"/>
          <w:sz w:val="22"/>
          <w:szCs w:val="22"/>
        </w:rPr>
        <w:t xml:space="preserve">Limit na koszty i szkody dodatkowe (odrębny od sum ubezpieczenia mienia) – 1.000.000 zł na jedno i wszystkie zdarzenia </w:t>
      </w:r>
    </w:p>
    <w:p w:rsidR="008A682D" w:rsidRPr="008A682D" w:rsidRDefault="008A682D" w:rsidP="008A682D">
      <w:pPr>
        <w:jc w:val="both"/>
        <w:rPr>
          <w:color w:val="FF0000"/>
          <w:sz w:val="22"/>
          <w:szCs w:val="22"/>
        </w:rPr>
      </w:pPr>
    </w:p>
    <w:p w:rsidR="008A682D" w:rsidRPr="008A682D" w:rsidRDefault="008A682D" w:rsidP="008A682D">
      <w:pPr>
        <w:jc w:val="both"/>
        <w:rPr>
          <w:b/>
          <w:sz w:val="22"/>
          <w:szCs w:val="22"/>
        </w:rPr>
      </w:pPr>
      <w:r w:rsidRPr="008A682D">
        <w:rPr>
          <w:b/>
          <w:sz w:val="22"/>
          <w:szCs w:val="22"/>
        </w:rPr>
        <w:t>Przedmiot ubezpieczenia:</w:t>
      </w:r>
    </w:p>
    <w:p w:rsidR="008A682D" w:rsidRPr="008A682D" w:rsidRDefault="008336F6" w:rsidP="008A682D">
      <w:pPr>
        <w:jc w:val="both"/>
        <w:rPr>
          <w:sz w:val="22"/>
          <w:szCs w:val="22"/>
        </w:rPr>
      </w:pPr>
      <w:r w:rsidRPr="008A682D">
        <w:rPr>
          <w:sz w:val="22"/>
          <w:szCs w:val="22"/>
        </w:rPr>
        <w:t>B</w:t>
      </w:r>
      <w:r w:rsidR="008A682D" w:rsidRPr="008A682D">
        <w:rPr>
          <w:sz w:val="22"/>
          <w:szCs w:val="22"/>
        </w:rPr>
        <w:t>udynki</w:t>
      </w:r>
      <w:r>
        <w:rPr>
          <w:sz w:val="22"/>
          <w:szCs w:val="22"/>
        </w:rPr>
        <w:t xml:space="preserve"> </w:t>
      </w:r>
      <w:r w:rsidRPr="00FA5EB9">
        <w:rPr>
          <w:sz w:val="22"/>
          <w:szCs w:val="22"/>
        </w:rPr>
        <w:t>(również niezamieszkałe przez okres dłuższy niż 30 dni, a także te w trakcie przebudowy, remontu i modernizacji – z maksymalnym limitem odszkodowawczym w wysokości 500.000 zł na jedno i wszystkie zdarzenia)</w:t>
      </w:r>
      <w:r w:rsidR="008A682D" w:rsidRPr="008A682D">
        <w:rPr>
          <w:sz w:val="22"/>
          <w:szCs w:val="22"/>
        </w:rPr>
        <w:t>, budowle, maszyny, urządzenia, wyposażenie</w:t>
      </w:r>
      <w:r>
        <w:rPr>
          <w:sz w:val="22"/>
          <w:szCs w:val="22"/>
        </w:rPr>
        <w:t>, niskocenne składniki majątku</w:t>
      </w:r>
      <w:r w:rsidR="008A682D" w:rsidRPr="008A682D">
        <w:rPr>
          <w:sz w:val="22"/>
          <w:szCs w:val="22"/>
        </w:rPr>
        <w:t xml:space="preserve">, zbiory biblioteczne, zbiory księgowe, dokumenty (w tym archiwa teczki), mienie osób trzecich, mienie pracownicze, gotówka, środki obrotowe, nakłady inwestycyjne. </w:t>
      </w:r>
    </w:p>
    <w:p w:rsidR="008A682D" w:rsidRPr="008A682D" w:rsidRDefault="008A682D" w:rsidP="008A682D">
      <w:pPr>
        <w:jc w:val="both"/>
        <w:rPr>
          <w:sz w:val="22"/>
          <w:szCs w:val="22"/>
        </w:rPr>
      </w:pPr>
    </w:p>
    <w:p w:rsidR="008A682D" w:rsidRPr="008A682D" w:rsidRDefault="008A682D" w:rsidP="008A682D">
      <w:pPr>
        <w:jc w:val="both"/>
        <w:rPr>
          <w:b/>
          <w:sz w:val="22"/>
          <w:szCs w:val="22"/>
        </w:rPr>
      </w:pPr>
      <w:r w:rsidRPr="008A682D">
        <w:rPr>
          <w:b/>
          <w:sz w:val="22"/>
          <w:szCs w:val="22"/>
        </w:rPr>
        <w:t>System ubezpieczenia na sumy stałe:</w:t>
      </w:r>
    </w:p>
    <w:p w:rsidR="008A682D" w:rsidRPr="008A682D" w:rsidRDefault="008A682D" w:rsidP="008A682D">
      <w:pPr>
        <w:jc w:val="both"/>
        <w:rPr>
          <w:sz w:val="22"/>
          <w:szCs w:val="22"/>
        </w:rPr>
      </w:pPr>
      <w:r w:rsidRPr="008A682D">
        <w:rPr>
          <w:sz w:val="22"/>
          <w:szCs w:val="22"/>
        </w:rPr>
        <w:t>Bu</w:t>
      </w:r>
      <w:r w:rsidR="00277F36">
        <w:rPr>
          <w:sz w:val="22"/>
          <w:szCs w:val="22"/>
        </w:rPr>
        <w:t xml:space="preserve">dynki, wiaty </w:t>
      </w:r>
      <w:r w:rsidRPr="008A682D">
        <w:rPr>
          <w:sz w:val="22"/>
          <w:szCs w:val="22"/>
        </w:rPr>
        <w:t xml:space="preserve">(wartość odtworzeniowa), </w:t>
      </w:r>
    </w:p>
    <w:p w:rsidR="008A682D" w:rsidRPr="008A682D" w:rsidRDefault="008A682D" w:rsidP="008A682D">
      <w:pPr>
        <w:jc w:val="both"/>
        <w:rPr>
          <w:sz w:val="22"/>
          <w:szCs w:val="22"/>
        </w:rPr>
      </w:pPr>
      <w:r w:rsidRPr="008A682D">
        <w:rPr>
          <w:sz w:val="22"/>
          <w:szCs w:val="22"/>
        </w:rPr>
        <w:t xml:space="preserve"> </w:t>
      </w:r>
    </w:p>
    <w:p w:rsidR="008A682D" w:rsidRPr="008A682D" w:rsidRDefault="008A682D" w:rsidP="008A682D">
      <w:pPr>
        <w:jc w:val="both"/>
        <w:rPr>
          <w:b/>
          <w:sz w:val="22"/>
          <w:szCs w:val="22"/>
        </w:rPr>
      </w:pPr>
      <w:r w:rsidRPr="008A682D">
        <w:rPr>
          <w:b/>
          <w:sz w:val="22"/>
          <w:szCs w:val="22"/>
        </w:rPr>
        <w:t xml:space="preserve">System ubezpieczenia na pierwsze ryzyko: </w:t>
      </w:r>
    </w:p>
    <w:p w:rsidR="008A682D" w:rsidRPr="008A682D" w:rsidRDefault="00D06E09" w:rsidP="008A682D">
      <w:pPr>
        <w:jc w:val="both"/>
        <w:rPr>
          <w:sz w:val="22"/>
          <w:szCs w:val="22"/>
        </w:rPr>
      </w:pPr>
      <w:r>
        <w:rPr>
          <w:sz w:val="22"/>
          <w:szCs w:val="22"/>
        </w:rPr>
        <w:t xml:space="preserve">Budowle, </w:t>
      </w:r>
      <w:r w:rsidR="00277F36" w:rsidRPr="008A682D">
        <w:rPr>
          <w:sz w:val="22"/>
          <w:szCs w:val="22"/>
        </w:rPr>
        <w:t>maszyny, urządzenia, wyposażeni</w:t>
      </w:r>
      <w:r w:rsidR="00277F36">
        <w:rPr>
          <w:sz w:val="22"/>
          <w:szCs w:val="22"/>
        </w:rPr>
        <w:t xml:space="preserve">e, niskocenne składniki majątku, </w:t>
      </w:r>
      <w:r w:rsidR="008A682D" w:rsidRPr="008A682D">
        <w:rPr>
          <w:sz w:val="22"/>
          <w:szCs w:val="22"/>
        </w:rPr>
        <w:t>zbiory biblioteczne, zbiory księgowe, dokumenty, mienie osób trzecich, mienie pra</w:t>
      </w:r>
      <w:r w:rsidR="008336F6">
        <w:rPr>
          <w:sz w:val="22"/>
          <w:szCs w:val="22"/>
        </w:rPr>
        <w:t xml:space="preserve">cownicze, nakłady inwestycyjne </w:t>
      </w:r>
      <w:r w:rsidR="008A682D" w:rsidRPr="008A682D">
        <w:rPr>
          <w:sz w:val="22"/>
          <w:szCs w:val="22"/>
        </w:rPr>
        <w:t>(wartość odtworzeniowa), gotówka (wartość nominalna), środki obrotowe (cena zakupu)</w:t>
      </w:r>
    </w:p>
    <w:p w:rsidR="008A682D" w:rsidRPr="008A682D" w:rsidRDefault="008A682D" w:rsidP="008A682D">
      <w:pPr>
        <w:jc w:val="both"/>
        <w:rPr>
          <w:sz w:val="22"/>
          <w:szCs w:val="22"/>
        </w:rPr>
      </w:pPr>
    </w:p>
    <w:p w:rsidR="008A682D" w:rsidRPr="008A682D" w:rsidRDefault="008A682D" w:rsidP="008A682D">
      <w:pPr>
        <w:jc w:val="both"/>
        <w:rPr>
          <w:sz w:val="22"/>
          <w:szCs w:val="22"/>
        </w:rPr>
      </w:pPr>
      <w:r w:rsidRPr="008A682D">
        <w:rPr>
          <w:b/>
          <w:sz w:val="22"/>
          <w:szCs w:val="22"/>
        </w:rPr>
        <w:t>Miejsce ubezpieczenia</w:t>
      </w:r>
      <w:r w:rsidRPr="008A682D">
        <w:rPr>
          <w:sz w:val="22"/>
          <w:szCs w:val="22"/>
        </w:rPr>
        <w:t xml:space="preserve">: </w:t>
      </w:r>
    </w:p>
    <w:p w:rsidR="008A682D" w:rsidRPr="008A682D" w:rsidRDefault="008A682D" w:rsidP="008A682D">
      <w:pPr>
        <w:jc w:val="both"/>
        <w:rPr>
          <w:sz w:val="22"/>
          <w:szCs w:val="22"/>
        </w:rPr>
      </w:pPr>
      <w:r w:rsidRPr="008A682D">
        <w:rPr>
          <w:sz w:val="22"/>
          <w:szCs w:val="22"/>
        </w:rPr>
        <w:t xml:space="preserve">Teren Gminy </w:t>
      </w:r>
      <w:r w:rsidR="00E36D2C">
        <w:rPr>
          <w:sz w:val="22"/>
          <w:szCs w:val="22"/>
        </w:rPr>
        <w:t>Poniec</w:t>
      </w:r>
      <w:r w:rsidRPr="008A682D">
        <w:rPr>
          <w:sz w:val="22"/>
          <w:szCs w:val="22"/>
        </w:rPr>
        <w:t xml:space="preserve"> (także podczas przenoszenia, przewożenia, użytkowania mienia poza lokalizacjami, w których jednostki prowadzą działalność)</w:t>
      </w:r>
    </w:p>
    <w:p w:rsidR="008A682D" w:rsidRPr="008A682D" w:rsidRDefault="008A682D" w:rsidP="008A682D">
      <w:pPr>
        <w:jc w:val="both"/>
        <w:rPr>
          <w:sz w:val="22"/>
          <w:szCs w:val="22"/>
        </w:rPr>
      </w:pPr>
    </w:p>
    <w:p w:rsidR="008A682D" w:rsidRPr="008A682D" w:rsidRDefault="008A682D" w:rsidP="008A682D">
      <w:pPr>
        <w:jc w:val="both"/>
        <w:rPr>
          <w:sz w:val="22"/>
          <w:szCs w:val="22"/>
          <w:u w:val="single"/>
        </w:rPr>
      </w:pPr>
      <w:r w:rsidRPr="008A682D">
        <w:rPr>
          <w:sz w:val="22"/>
          <w:szCs w:val="22"/>
          <w:u w:val="single"/>
        </w:rPr>
        <w:t xml:space="preserve">Ograniczenia odszkodowawcze: </w:t>
      </w:r>
    </w:p>
    <w:p w:rsidR="008A682D" w:rsidRPr="008A682D" w:rsidRDefault="008A682D" w:rsidP="008A682D">
      <w:pPr>
        <w:jc w:val="both"/>
        <w:rPr>
          <w:sz w:val="22"/>
          <w:szCs w:val="22"/>
        </w:rPr>
      </w:pPr>
      <w:r w:rsidRPr="008A682D">
        <w:rPr>
          <w:sz w:val="22"/>
          <w:szCs w:val="22"/>
        </w:rPr>
        <w:t xml:space="preserve">franszyza integralna: </w:t>
      </w:r>
      <w:r w:rsidR="007433D3">
        <w:rPr>
          <w:sz w:val="22"/>
          <w:szCs w:val="22"/>
        </w:rPr>
        <w:t>brak</w:t>
      </w:r>
      <w:r w:rsidRPr="008A682D">
        <w:rPr>
          <w:sz w:val="22"/>
          <w:szCs w:val="22"/>
        </w:rPr>
        <w:t>,</w:t>
      </w:r>
    </w:p>
    <w:p w:rsidR="008A682D" w:rsidRDefault="008A682D" w:rsidP="008A682D">
      <w:pPr>
        <w:jc w:val="both"/>
        <w:rPr>
          <w:sz w:val="22"/>
          <w:szCs w:val="22"/>
        </w:rPr>
      </w:pPr>
      <w:r w:rsidRPr="008A682D">
        <w:rPr>
          <w:sz w:val="22"/>
          <w:szCs w:val="22"/>
        </w:rPr>
        <w:t xml:space="preserve">franszyza redukcyjna lub udział własny: </w:t>
      </w:r>
      <w:r w:rsidR="007433D3">
        <w:rPr>
          <w:sz w:val="22"/>
          <w:szCs w:val="22"/>
        </w:rPr>
        <w:t>brak</w:t>
      </w:r>
      <w:r w:rsidRPr="008A682D">
        <w:rPr>
          <w:sz w:val="22"/>
          <w:szCs w:val="22"/>
        </w:rPr>
        <w:t>.</w:t>
      </w:r>
    </w:p>
    <w:p w:rsidR="00F541E1" w:rsidRDefault="00F541E1" w:rsidP="008A682D">
      <w:pPr>
        <w:jc w:val="both"/>
        <w:rPr>
          <w:sz w:val="22"/>
          <w:szCs w:val="22"/>
        </w:rPr>
      </w:pPr>
    </w:p>
    <w:p w:rsidR="00F541E1" w:rsidRPr="008A682D" w:rsidRDefault="00F541E1" w:rsidP="008A682D">
      <w:pPr>
        <w:jc w:val="both"/>
        <w:rPr>
          <w:sz w:val="22"/>
          <w:szCs w:val="22"/>
        </w:rPr>
      </w:pPr>
    </w:p>
    <w:p w:rsidR="008A682D" w:rsidRPr="008A682D" w:rsidRDefault="008A682D" w:rsidP="008A682D">
      <w:pPr>
        <w:jc w:val="both"/>
        <w:rPr>
          <w:sz w:val="22"/>
          <w:szCs w:val="22"/>
        </w:rPr>
      </w:pPr>
    </w:p>
    <w:p w:rsidR="008A682D" w:rsidRPr="008A682D" w:rsidRDefault="008A682D" w:rsidP="008A682D">
      <w:pPr>
        <w:jc w:val="both"/>
        <w:rPr>
          <w:b/>
          <w:sz w:val="22"/>
          <w:szCs w:val="22"/>
        </w:rPr>
      </w:pPr>
      <w:r w:rsidRPr="008A682D">
        <w:rPr>
          <w:b/>
          <w:sz w:val="22"/>
          <w:szCs w:val="22"/>
        </w:rPr>
        <w:t>II.  Ubezpieczenie od kradzieży, kradzieży z włamaniem i rabunku.</w:t>
      </w:r>
    </w:p>
    <w:p w:rsidR="008A682D" w:rsidRPr="008A682D" w:rsidRDefault="008A682D" w:rsidP="008A682D">
      <w:pPr>
        <w:jc w:val="both"/>
        <w:rPr>
          <w:b/>
          <w:sz w:val="22"/>
          <w:szCs w:val="22"/>
        </w:rPr>
      </w:pPr>
    </w:p>
    <w:p w:rsidR="008A682D" w:rsidRPr="008A682D" w:rsidRDefault="008A682D" w:rsidP="008A682D">
      <w:pPr>
        <w:jc w:val="both"/>
        <w:rPr>
          <w:b/>
          <w:sz w:val="22"/>
          <w:szCs w:val="22"/>
        </w:rPr>
      </w:pPr>
      <w:r w:rsidRPr="008A682D">
        <w:rPr>
          <w:b/>
          <w:sz w:val="22"/>
          <w:szCs w:val="22"/>
        </w:rPr>
        <w:t>Zakres ubezpieczenia:</w:t>
      </w:r>
    </w:p>
    <w:p w:rsidR="008A682D" w:rsidRPr="008A682D" w:rsidRDefault="008A682D" w:rsidP="008A682D">
      <w:pPr>
        <w:jc w:val="both"/>
        <w:rPr>
          <w:sz w:val="22"/>
          <w:szCs w:val="22"/>
        </w:rPr>
      </w:pPr>
      <w:r w:rsidRPr="008A682D">
        <w:rPr>
          <w:sz w:val="22"/>
          <w:szCs w:val="22"/>
        </w:rPr>
        <w:t xml:space="preserve">Zakład ubezpieczeń odpowiada za szkody powstałe na skutek dokonania lub usiłowania dokonania kradzieży z włamaniem oraz rabunku, dewastacji, kradzieży zwykłej. </w:t>
      </w:r>
    </w:p>
    <w:p w:rsidR="008A682D" w:rsidRPr="008A682D" w:rsidRDefault="008A682D" w:rsidP="008A682D">
      <w:pPr>
        <w:jc w:val="both"/>
        <w:rPr>
          <w:sz w:val="22"/>
          <w:szCs w:val="22"/>
        </w:rPr>
      </w:pPr>
    </w:p>
    <w:p w:rsidR="008A682D" w:rsidRPr="008A682D" w:rsidRDefault="008A682D" w:rsidP="008A682D">
      <w:pPr>
        <w:jc w:val="both"/>
        <w:rPr>
          <w:sz w:val="22"/>
          <w:szCs w:val="22"/>
        </w:rPr>
      </w:pPr>
      <w:r w:rsidRPr="008A682D">
        <w:rPr>
          <w:b/>
          <w:sz w:val="22"/>
          <w:szCs w:val="22"/>
        </w:rPr>
        <w:t>1. kradzież z włamaniem</w:t>
      </w:r>
      <w:r w:rsidRPr="008A682D">
        <w:rPr>
          <w:sz w:val="22"/>
          <w:szCs w:val="22"/>
        </w:rPr>
        <w:t xml:space="preserve"> - zabór mienia, którego sprawca dokonał lub usiłował dokonać z </w:t>
      </w:r>
    </w:p>
    <w:p w:rsidR="008A682D" w:rsidRPr="008A682D" w:rsidRDefault="008A682D" w:rsidP="008A682D">
      <w:pPr>
        <w:ind w:left="284"/>
        <w:jc w:val="both"/>
        <w:rPr>
          <w:sz w:val="22"/>
          <w:szCs w:val="22"/>
        </w:rPr>
      </w:pPr>
      <w:r w:rsidRPr="008A682D">
        <w:rPr>
          <w:sz w:val="22"/>
          <w:szCs w:val="22"/>
        </w:rPr>
        <w:t xml:space="preserve">zamkniętego lokalu po usunięciu istniejących zabezpieczeń przy użyciu siły lub narzędzi, albo też w wyniku otwarcia zabezpieczenia kluczem podrobionym, dopasowanym lub oryginalnym, który     </w:t>
      </w:r>
      <w:r w:rsidRPr="008A682D">
        <w:rPr>
          <w:sz w:val="22"/>
          <w:szCs w:val="22"/>
        </w:rPr>
        <w:lastRenderedPageBreak/>
        <w:t>zdobył przez kradzież z włamaniem z innego lokalu lub w wyniku rabunku, a także zabór mienia, dokonany przez sprawcę, który ukrył się w lokalu przed jego zamknięciem, a Ubezpieczony przy zastosowaniu należytej staranności, nie mógł ujawnić tego faktu, a sprawca pozostawił ślady, które mogą być użyte jako środki dowodowe.</w:t>
      </w:r>
    </w:p>
    <w:p w:rsidR="008A682D" w:rsidRPr="008A682D" w:rsidRDefault="008A682D" w:rsidP="008A682D">
      <w:pPr>
        <w:ind w:left="284" w:hanging="284"/>
        <w:jc w:val="both"/>
        <w:rPr>
          <w:sz w:val="22"/>
          <w:szCs w:val="22"/>
        </w:rPr>
      </w:pPr>
      <w:r w:rsidRPr="008A682D">
        <w:rPr>
          <w:b/>
          <w:sz w:val="22"/>
          <w:szCs w:val="22"/>
        </w:rPr>
        <w:t>2. rabunek</w:t>
      </w:r>
      <w:r w:rsidRPr="008A682D">
        <w:rPr>
          <w:sz w:val="22"/>
          <w:szCs w:val="22"/>
        </w:rPr>
        <w:t xml:space="preserve"> - zabór ubezpieczonego mienia przy użyciu przemocy fizycznej lub groźby jej natychmiastowego użycia w stosunku do ubezpieczającego lub osób przez niego zatrudnionych, doprowadzając je do stanu nieprzytomności lub bezbronności, bądź doprowadzając do lokalu, schowka lub pojazdu osobę posiadającą klucze i zmuszając ją do otworzenia albo otwarcia kluczami zrabowanymi.  </w:t>
      </w:r>
    </w:p>
    <w:p w:rsidR="008A682D" w:rsidRPr="008A682D" w:rsidRDefault="008A682D" w:rsidP="008A682D">
      <w:pPr>
        <w:jc w:val="both"/>
        <w:rPr>
          <w:sz w:val="22"/>
          <w:szCs w:val="22"/>
        </w:rPr>
      </w:pPr>
      <w:r w:rsidRPr="008A682D">
        <w:rPr>
          <w:b/>
          <w:sz w:val="22"/>
          <w:szCs w:val="22"/>
        </w:rPr>
        <w:t>3. dewastacja</w:t>
      </w:r>
      <w:r w:rsidRPr="008A682D">
        <w:rPr>
          <w:sz w:val="22"/>
          <w:szCs w:val="22"/>
        </w:rPr>
        <w:t xml:space="preserve"> - rozmyślne uszkodzenie lub zniszczenie ubezpieczonego mienia (związane z ryzykiem </w:t>
      </w:r>
    </w:p>
    <w:p w:rsidR="008A682D" w:rsidRPr="008A682D" w:rsidRDefault="008A682D" w:rsidP="008A682D">
      <w:pPr>
        <w:jc w:val="both"/>
        <w:rPr>
          <w:sz w:val="22"/>
          <w:szCs w:val="22"/>
        </w:rPr>
      </w:pPr>
      <w:r w:rsidRPr="008A682D">
        <w:rPr>
          <w:sz w:val="22"/>
          <w:szCs w:val="22"/>
        </w:rPr>
        <w:t xml:space="preserve">     kradzieży z włamaniem, rabunku lub kradzieży zwykłej) przez osoby trzecie.</w:t>
      </w:r>
    </w:p>
    <w:p w:rsidR="008A682D" w:rsidRPr="008A682D" w:rsidRDefault="008A682D" w:rsidP="008A682D">
      <w:pPr>
        <w:jc w:val="both"/>
        <w:rPr>
          <w:sz w:val="22"/>
          <w:szCs w:val="22"/>
        </w:rPr>
      </w:pPr>
      <w:r w:rsidRPr="008A682D">
        <w:rPr>
          <w:b/>
          <w:sz w:val="22"/>
          <w:szCs w:val="22"/>
        </w:rPr>
        <w:t>4</w:t>
      </w:r>
      <w:r w:rsidRPr="008A682D">
        <w:rPr>
          <w:sz w:val="22"/>
          <w:szCs w:val="22"/>
        </w:rPr>
        <w:t xml:space="preserve">. </w:t>
      </w:r>
      <w:r w:rsidRPr="008A682D">
        <w:rPr>
          <w:b/>
          <w:sz w:val="22"/>
          <w:szCs w:val="22"/>
        </w:rPr>
        <w:t>kradzież zwykła</w:t>
      </w:r>
      <w:r w:rsidRPr="008A682D">
        <w:rPr>
          <w:sz w:val="22"/>
          <w:szCs w:val="22"/>
        </w:rPr>
        <w:t xml:space="preserve"> - zabór mienia inny niż w następstwie włamania w tym również z pomieszczeń </w:t>
      </w:r>
    </w:p>
    <w:p w:rsidR="008A682D" w:rsidRPr="008A682D" w:rsidRDefault="008A682D" w:rsidP="008A682D">
      <w:pPr>
        <w:jc w:val="both"/>
        <w:rPr>
          <w:sz w:val="22"/>
          <w:szCs w:val="22"/>
        </w:rPr>
      </w:pPr>
      <w:r w:rsidRPr="008A682D">
        <w:rPr>
          <w:sz w:val="22"/>
          <w:szCs w:val="22"/>
        </w:rPr>
        <w:t xml:space="preserve">    nie posiadających wystarczających zabezpieczeń przeciwkradzieżowych - limit na jedno i wszystkie</w:t>
      </w:r>
    </w:p>
    <w:p w:rsidR="008A682D" w:rsidRPr="008A682D" w:rsidRDefault="008A682D" w:rsidP="008A682D">
      <w:pPr>
        <w:jc w:val="both"/>
        <w:rPr>
          <w:color w:val="FF0000"/>
          <w:sz w:val="22"/>
          <w:szCs w:val="22"/>
        </w:rPr>
      </w:pPr>
      <w:r w:rsidRPr="008A682D">
        <w:rPr>
          <w:b/>
          <w:sz w:val="22"/>
          <w:szCs w:val="22"/>
        </w:rPr>
        <w:t xml:space="preserve">    </w:t>
      </w:r>
      <w:r w:rsidRPr="008A682D">
        <w:rPr>
          <w:sz w:val="22"/>
          <w:szCs w:val="22"/>
        </w:rPr>
        <w:t>zdarzenia w okresie ubezpieczenia 10 000 zł</w:t>
      </w:r>
      <w:r w:rsidRPr="008A682D">
        <w:rPr>
          <w:color w:val="FF0000"/>
          <w:sz w:val="22"/>
          <w:szCs w:val="22"/>
        </w:rPr>
        <w:t xml:space="preserve"> </w:t>
      </w:r>
    </w:p>
    <w:p w:rsidR="008A682D" w:rsidRPr="008A682D" w:rsidRDefault="008A682D" w:rsidP="008A682D">
      <w:pPr>
        <w:jc w:val="both"/>
        <w:rPr>
          <w:color w:val="FF0000"/>
          <w:sz w:val="22"/>
          <w:szCs w:val="22"/>
        </w:rPr>
      </w:pPr>
    </w:p>
    <w:p w:rsidR="008A682D" w:rsidRPr="008A682D" w:rsidRDefault="008A682D" w:rsidP="008A682D">
      <w:pPr>
        <w:jc w:val="both"/>
        <w:rPr>
          <w:color w:val="FF0000"/>
          <w:sz w:val="22"/>
          <w:szCs w:val="22"/>
        </w:rPr>
      </w:pPr>
    </w:p>
    <w:p w:rsidR="008A682D" w:rsidRPr="008A682D" w:rsidRDefault="008A682D" w:rsidP="008A682D">
      <w:pPr>
        <w:jc w:val="both"/>
        <w:rPr>
          <w:b/>
          <w:sz w:val="22"/>
          <w:szCs w:val="22"/>
        </w:rPr>
      </w:pPr>
      <w:r w:rsidRPr="008A682D">
        <w:rPr>
          <w:b/>
          <w:sz w:val="22"/>
          <w:szCs w:val="22"/>
        </w:rPr>
        <w:t>Koszty dodatkowe:</w:t>
      </w:r>
    </w:p>
    <w:p w:rsidR="008A682D" w:rsidRPr="008A682D" w:rsidRDefault="008A682D" w:rsidP="008A682D">
      <w:pPr>
        <w:jc w:val="both"/>
        <w:rPr>
          <w:sz w:val="22"/>
          <w:szCs w:val="22"/>
        </w:rPr>
      </w:pPr>
      <w:r w:rsidRPr="008A682D">
        <w:rPr>
          <w:sz w:val="22"/>
          <w:szCs w:val="22"/>
        </w:rPr>
        <w:t xml:space="preserve">-    koszty naprawy zabezpieczeń (w tym elewacji zewnętrznej, szyb i drzwi zewnętrznych), </w:t>
      </w:r>
    </w:p>
    <w:p w:rsidR="008A682D" w:rsidRPr="008A682D" w:rsidRDefault="008A682D" w:rsidP="008A682D">
      <w:pPr>
        <w:jc w:val="both"/>
        <w:rPr>
          <w:sz w:val="22"/>
          <w:szCs w:val="22"/>
        </w:rPr>
      </w:pPr>
      <w:r w:rsidRPr="008A682D">
        <w:rPr>
          <w:sz w:val="22"/>
          <w:szCs w:val="22"/>
        </w:rPr>
        <w:t xml:space="preserve">-    koszty dodatkowe i szkody związane z zabezpieczeniem mienia przed szkodą/zwiększeniem </w:t>
      </w:r>
    </w:p>
    <w:p w:rsidR="008A682D" w:rsidRPr="008A682D" w:rsidRDefault="008A682D" w:rsidP="008A682D">
      <w:pPr>
        <w:jc w:val="both"/>
        <w:rPr>
          <w:sz w:val="22"/>
          <w:szCs w:val="22"/>
        </w:rPr>
      </w:pPr>
      <w:r w:rsidRPr="008A682D">
        <w:rPr>
          <w:sz w:val="22"/>
          <w:szCs w:val="22"/>
        </w:rPr>
        <w:t xml:space="preserve">      rozmiarów szkody, </w:t>
      </w:r>
    </w:p>
    <w:p w:rsidR="008A682D" w:rsidRPr="008A682D" w:rsidRDefault="008A682D" w:rsidP="008A682D">
      <w:pPr>
        <w:jc w:val="both"/>
        <w:rPr>
          <w:sz w:val="22"/>
          <w:szCs w:val="22"/>
        </w:rPr>
      </w:pPr>
      <w:r w:rsidRPr="008A682D">
        <w:rPr>
          <w:sz w:val="22"/>
          <w:szCs w:val="22"/>
        </w:rPr>
        <w:t>-    koszty dodatkowe i szkody związane z uprzątnięciem pozostałości po szkodzie, łącznie z kosztami</w:t>
      </w:r>
    </w:p>
    <w:p w:rsidR="008A682D" w:rsidRPr="008A682D" w:rsidRDefault="008A682D" w:rsidP="008A682D">
      <w:pPr>
        <w:jc w:val="both"/>
        <w:rPr>
          <w:sz w:val="22"/>
          <w:szCs w:val="22"/>
        </w:rPr>
      </w:pPr>
      <w:r w:rsidRPr="008A682D">
        <w:rPr>
          <w:sz w:val="22"/>
          <w:szCs w:val="22"/>
        </w:rPr>
        <w:t xml:space="preserve">      rozbiórki, demontażu i wywiezienia pozostałości,</w:t>
      </w:r>
    </w:p>
    <w:p w:rsidR="008A682D" w:rsidRPr="008A682D" w:rsidRDefault="008A682D" w:rsidP="008A682D">
      <w:pPr>
        <w:jc w:val="both"/>
        <w:rPr>
          <w:sz w:val="22"/>
          <w:szCs w:val="22"/>
        </w:rPr>
      </w:pPr>
      <w:r w:rsidRPr="008A682D">
        <w:rPr>
          <w:sz w:val="22"/>
          <w:szCs w:val="22"/>
        </w:rPr>
        <w:t>-     koszty wynagrodzenia rzeczoznawców powołanych za zgodą zakładu ubezpieczeń, w celu</w:t>
      </w:r>
    </w:p>
    <w:p w:rsidR="008A682D" w:rsidRPr="008A682D" w:rsidRDefault="008A682D" w:rsidP="008A682D">
      <w:pPr>
        <w:jc w:val="both"/>
        <w:rPr>
          <w:sz w:val="22"/>
          <w:szCs w:val="22"/>
        </w:rPr>
      </w:pPr>
      <w:r w:rsidRPr="008A682D">
        <w:rPr>
          <w:sz w:val="22"/>
          <w:szCs w:val="22"/>
        </w:rPr>
        <w:t xml:space="preserve">      ustalenia okoliczności bądź rozmiaru szkody</w:t>
      </w:r>
    </w:p>
    <w:p w:rsidR="008A682D" w:rsidRPr="008A682D" w:rsidRDefault="008A682D" w:rsidP="008A682D">
      <w:pPr>
        <w:jc w:val="both"/>
        <w:rPr>
          <w:sz w:val="22"/>
          <w:szCs w:val="22"/>
        </w:rPr>
      </w:pPr>
    </w:p>
    <w:p w:rsidR="008A682D" w:rsidRPr="008A682D" w:rsidRDefault="008A682D" w:rsidP="008A682D">
      <w:pPr>
        <w:jc w:val="both"/>
        <w:rPr>
          <w:sz w:val="22"/>
          <w:szCs w:val="22"/>
        </w:rPr>
      </w:pPr>
      <w:r w:rsidRPr="008A682D">
        <w:rPr>
          <w:sz w:val="22"/>
          <w:szCs w:val="22"/>
        </w:rPr>
        <w:t>Limit na koszty dodatkowe (odrębny od sum ubezpieczenia mienia) – 50 000 zł na jedno i wszystkie zdarzenia</w:t>
      </w:r>
    </w:p>
    <w:p w:rsidR="008A682D" w:rsidRPr="008A682D" w:rsidRDefault="008A682D" w:rsidP="008A682D">
      <w:pPr>
        <w:jc w:val="both"/>
        <w:rPr>
          <w:sz w:val="22"/>
          <w:szCs w:val="22"/>
        </w:rPr>
      </w:pPr>
    </w:p>
    <w:p w:rsidR="008A682D" w:rsidRPr="008A682D" w:rsidRDefault="008A682D" w:rsidP="008A682D">
      <w:pPr>
        <w:jc w:val="both"/>
        <w:rPr>
          <w:b/>
          <w:sz w:val="22"/>
          <w:szCs w:val="22"/>
        </w:rPr>
      </w:pPr>
      <w:r w:rsidRPr="008A682D">
        <w:rPr>
          <w:b/>
          <w:sz w:val="22"/>
          <w:szCs w:val="22"/>
        </w:rPr>
        <w:t>Przedmiot ubezpieczenia:</w:t>
      </w:r>
    </w:p>
    <w:p w:rsidR="008A682D" w:rsidRPr="008A682D" w:rsidRDefault="008A682D" w:rsidP="008A682D">
      <w:pPr>
        <w:jc w:val="both"/>
        <w:rPr>
          <w:sz w:val="22"/>
          <w:szCs w:val="22"/>
        </w:rPr>
      </w:pPr>
      <w:r w:rsidRPr="008A682D">
        <w:rPr>
          <w:sz w:val="22"/>
          <w:szCs w:val="22"/>
        </w:rPr>
        <w:t>Maszyny, urządzenia, wyposażenie</w:t>
      </w:r>
      <w:r w:rsidR="008336F6">
        <w:rPr>
          <w:sz w:val="22"/>
          <w:szCs w:val="22"/>
        </w:rPr>
        <w:t xml:space="preserve">, niskocenne składniki majątku, </w:t>
      </w:r>
      <w:r w:rsidRPr="008A682D">
        <w:rPr>
          <w:sz w:val="22"/>
          <w:szCs w:val="22"/>
        </w:rPr>
        <w:t xml:space="preserve"> stałe elementy budynków, zbiory biblioteczne, zbiory księgowe, dokumenty  (w tym archiwa teczki) , mienie osób trzecich, mienie pracowników (wartość odtworzeniowa), gotówka w lokalu</w:t>
      </w:r>
      <w:r w:rsidR="006A2EA9">
        <w:rPr>
          <w:sz w:val="22"/>
          <w:szCs w:val="22"/>
        </w:rPr>
        <w:t>,</w:t>
      </w:r>
      <w:r w:rsidRPr="008A682D">
        <w:rPr>
          <w:sz w:val="22"/>
          <w:szCs w:val="22"/>
        </w:rPr>
        <w:t xml:space="preserve"> w transporcie</w:t>
      </w:r>
      <w:r w:rsidR="006A2EA9">
        <w:rPr>
          <w:sz w:val="22"/>
          <w:szCs w:val="22"/>
        </w:rPr>
        <w:t xml:space="preserve"> oraz w zamkach do toalet</w:t>
      </w:r>
      <w:r w:rsidRPr="008A682D">
        <w:rPr>
          <w:sz w:val="22"/>
          <w:szCs w:val="22"/>
        </w:rPr>
        <w:t xml:space="preserve"> (wartość nominalna), środki obrotowe (cena zakupu)</w:t>
      </w:r>
    </w:p>
    <w:p w:rsidR="008A682D" w:rsidRPr="008A682D" w:rsidRDefault="008A682D" w:rsidP="008A682D">
      <w:pPr>
        <w:jc w:val="both"/>
        <w:rPr>
          <w:sz w:val="22"/>
          <w:szCs w:val="22"/>
        </w:rPr>
      </w:pPr>
    </w:p>
    <w:p w:rsidR="008A682D" w:rsidRPr="008A682D" w:rsidRDefault="008A682D" w:rsidP="008A682D">
      <w:pPr>
        <w:jc w:val="both"/>
        <w:rPr>
          <w:b/>
          <w:sz w:val="22"/>
          <w:szCs w:val="22"/>
        </w:rPr>
      </w:pPr>
      <w:r w:rsidRPr="008A682D">
        <w:rPr>
          <w:b/>
          <w:sz w:val="22"/>
          <w:szCs w:val="22"/>
        </w:rPr>
        <w:t>System ubezpieczenia na pierwsze ryzyko</w:t>
      </w:r>
    </w:p>
    <w:p w:rsidR="008A682D" w:rsidRPr="008A682D" w:rsidRDefault="008A682D" w:rsidP="008A682D">
      <w:pPr>
        <w:jc w:val="both"/>
        <w:rPr>
          <w:b/>
          <w:sz w:val="22"/>
          <w:szCs w:val="22"/>
        </w:rPr>
      </w:pPr>
    </w:p>
    <w:p w:rsidR="008A682D" w:rsidRPr="008A682D" w:rsidRDefault="008A682D" w:rsidP="008A682D">
      <w:pPr>
        <w:jc w:val="both"/>
        <w:rPr>
          <w:b/>
          <w:sz w:val="22"/>
          <w:szCs w:val="22"/>
        </w:rPr>
      </w:pPr>
      <w:r w:rsidRPr="008A682D">
        <w:rPr>
          <w:b/>
          <w:sz w:val="22"/>
          <w:szCs w:val="22"/>
        </w:rPr>
        <w:t>Miejsce ubezpieczenia:</w:t>
      </w:r>
    </w:p>
    <w:p w:rsidR="008A682D" w:rsidRPr="008A682D" w:rsidRDefault="008A682D" w:rsidP="008A682D">
      <w:pPr>
        <w:jc w:val="both"/>
        <w:rPr>
          <w:sz w:val="22"/>
          <w:szCs w:val="22"/>
        </w:rPr>
      </w:pPr>
      <w:r w:rsidRPr="008A682D">
        <w:rPr>
          <w:sz w:val="22"/>
          <w:szCs w:val="22"/>
        </w:rPr>
        <w:t xml:space="preserve">Teren Gminy </w:t>
      </w:r>
      <w:r w:rsidR="00E36D2C">
        <w:rPr>
          <w:sz w:val="22"/>
          <w:szCs w:val="22"/>
        </w:rPr>
        <w:t>Poniec</w:t>
      </w:r>
      <w:r w:rsidRPr="008A682D">
        <w:rPr>
          <w:sz w:val="22"/>
          <w:szCs w:val="22"/>
        </w:rPr>
        <w:t xml:space="preserve"> (także podczas przenoszenia, przewożenia, użytkowania mienia poza lokalizacjami, w których jednostki prowadzą działalność)</w:t>
      </w:r>
    </w:p>
    <w:p w:rsidR="008A682D" w:rsidRPr="008A682D" w:rsidRDefault="008A682D" w:rsidP="008A682D">
      <w:pPr>
        <w:jc w:val="both"/>
        <w:rPr>
          <w:b/>
          <w:sz w:val="22"/>
          <w:szCs w:val="22"/>
        </w:rPr>
      </w:pPr>
    </w:p>
    <w:p w:rsidR="008A682D" w:rsidRDefault="008A682D" w:rsidP="008A682D">
      <w:pPr>
        <w:jc w:val="both"/>
        <w:rPr>
          <w:sz w:val="22"/>
          <w:szCs w:val="22"/>
          <w:u w:val="single"/>
        </w:rPr>
      </w:pPr>
      <w:r>
        <w:rPr>
          <w:sz w:val="22"/>
          <w:szCs w:val="22"/>
          <w:u w:val="single"/>
        </w:rPr>
        <w:t xml:space="preserve">Ograniczenia odszkodowawcze: </w:t>
      </w:r>
    </w:p>
    <w:p w:rsidR="007433D3" w:rsidRPr="008A682D" w:rsidRDefault="007433D3" w:rsidP="007433D3">
      <w:pPr>
        <w:jc w:val="both"/>
        <w:rPr>
          <w:sz w:val="22"/>
          <w:szCs w:val="22"/>
        </w:rPr>
      </w:pPr>
      <w:r w:rsidRPr="008A682D">
        <w:rPr>
          <w:sz w:val="22"/>
          <w:szCs w:val="22"/>
        </w:rPr>
        <w:t xml:space="preserve">franszyza integralna: </w:t>
      </w:r>
      <w:r>
        <w:rPr>
          <w:sz w:val="22"/>
          <w:szCs w:val="22"/>
        </w:rPr>
        <w:t>brak</w:t>
      </w:r>
      <w:r w:rsidRPr="008A682D">
        <w:rPr>
          <w:sz w:val="22"/>
          <w:szCs w:val="22"/>
        </w:rPr>
        <w:t>,</w:t>
      </w:r>
    </w:p>
    <w:p w:rsidR="008A682D" w:rsidRDefault="007433D3" w:rsidP="007433D3">
      <w:pPr>
        <w:jc w:val="both"/>
        <w:rPr>
          <w:sz w:val="22"/>
          <w:szCs w:val="22"/>
        </w:rPr>
      </w:pPr>
      <w:r w:rsidRPr="008A682D">
        <w:rPr>
          <w:sz w:val="22"/>
          <w:szCs w:val="22"/>
        </w:rPr>
        <w:t xml:space="preserve">franszyza redukcyjna lub udział własny: </w:t>
      </w:r>
      <w:r>
        <w:rPr>
          <w:sz w:val="22"/>
          <w:szCs w:val="22"/>
        </w:rPr>
        <w:t>brak</w:t>
      </w:r>
    </w:p>
    <w:p w:rsidR="00C200C5" w:rsidRDefault="00C200C5" w:rsidP="007433D3">
      <w:pPr>
        <w:jc w:val="both"/>
        <w:rPr>
          <w:sz w:val="22"/>
          <w:szCs w:val="22"/>
        </w:rPr>
      </w:pPr>
    </w:p>
    <w:p w:rsidR="008A682D" w:rsidRDefault="008A682D" w:rsidP="008A682D">
      <w:pPr>
        <w:jc w:val="both"/>
        <w:rPr>
          <w:b/>
          <w:sz w:val="22"/>
          <w:szCs w:val="22"/>
        </w:rPr>
      </w:pPr>
      <w:r>
        <w:rPr>
          <w:b/>
          <w:sz w:val="22"/>
          <w:szCs w:val="22"/>
        </w:rPr>
        <w:t xml:space="preserve">III. </w:t>
      </w:r>
      <w:r>
        <w:rPr>
          <w:b/>
          <w:sz w:val="22"/>
          <w:szCs w:val="22"/>
        </w:rPr>
        <w:tab/>
        <w:t>Ubezpieczenie szyb i innych przedmiotów od stłuczenia.</w:t>
      </w:r>
    </w:p>
    <w:p w:rsidR="008A682D" w:rsidRDefault="008A682D" w:rsidP="008A682D">
      <w:pPr>
        <w:jc w:val="both"/>
        <w:rPr>
          <w:b/>
          <w:sz w:val="22"/>
          <w:szCs w:val="22"/>
        </w:rPr>
      </w:pPr>
    </w:p>
    <w:p w:rsidR="008A682D" w:rsidRDefault="008A682D" w:rsidP="008A682D">
      <w:pPr>
        <w:jc w:val="both"/>
        <w:rPr>
          <w:b/>
          <w:sz w:val="22"/>
          <w:szCs w:val="22"/>
        </w:rPr>
      </w:pPr>
      <w:r>
        <w:rPr>
          <w:b/>
          <w:sz w:val="22"/>
          <w:szCs w:val="22"/>
        </w:rPr>
        <w:t>Zakres ubezpieczenia:</w:t>
      </w:r>
    </w:p>
    <w:p w:rsidR="008A682D" w:rsidRDefault="008A682D" w:rsidP="008A682D">
      <w:pPr>
        <w:jc w:val="both"/>
        <w:rPr>
          <w:sz w:val="22"/>
          <w:szCs w:val="22"/>
        </w:rPr>
      </w:pPr>
      <w:r>
        <w:rPr>
          <w:sz w:val="22"/>
          <w:szCs w:val="22"/>
        </w:rPr>
        <w:t>Zakład ubezpieczeń odpowiada za szkody powstałe wskutek rozbicia, stłuczenia oraz pęknięcia ubezpieczonych przedmiotów. Za szkodę uważa się utratę lub ubytek wartości ubezpieczonych przedmiotów z powodu ich zniszczenia lub uszkodzenia.</w:t>
      </w:r>
    </w:p>
    <w:p w:rsidR="008A682D" w:rsidRDefault="008A682D" w:rsidP="008A682D">
      <w:pPr>
        <w:jc w:val="both"/>
        <w:rPr>
          <w:sz w:val="22"/>
          <w:szCs w:val="22"/>
        </w:rPr>
      </w:pPr>
    </w:p>
    <w:p w:rsidR="008A682D" w:rsidRDefault="008A682D" w:rsidP="008A682D">
      <w:pPr>
        <w:jc w:val="both"/>
        <w:rPr>
          <w:b/>
          <w:sz w:val="22"/>
          <w:szCs w:val="22"/>
        </w:rPr>
      </w:pPr>
      <w:r>
        <w:rPr>
          <w:b/>
          <w:sz w:val="22"/>
          <w:szCs w:val="22"/>
        </w:rPr>
        <w:t xml:space="preserve">Przedmiot ubezpieczenia: </w:t>
      </w:r>
    </w:p>
    <w:p w:rsidR="008A682D" w:rsidRDefault="008A682D" w:rsidP="008A682D">
      <w:pPr>
        <w:jc w:val="both"/>
        <w:rPr>
          <w:sz w:val="22"/>
          <w:szCs w:val="22"/>
        </w:rPr>
      </w:pPr>
      <w:r>
        <w:rPr>
          <w:sz w:val="22"/>
          <w:szCs w:val="22"/>
        </w:rPr>
        <w:t>szyby okienne i drzwiowe, oszklenia ścienne i dachowe, gabloty reklamowe, szyldy, neony, tablice świetlne i itp.</w:t>
      </w:r>
    </w:p>
    <w:p w:rsidR="008A682D" w:rsidRDefault="008A682D" w:rsidP="008A682D">
      <w:pPr>
        <w:jc w:val="both"/>
        <w:rPr>
          <w:sz w:val="22"/>
          <w:szCs w:val="22"/>
        </w:rPr>
      </w:pPr>
    </w:p>
    <w:p w:rsidR="008A682D" w:rsidRDefault="008A682D" w:rsidP="008A682D">
      <w:pPr>
        <w:jc w:val="both"/>
        <w:rPr>
          <w:b/>
          <w:sz w:val="22"/>
          <w:szCs w:val="22"/>
        </w:rPr>
      </w:pPr>
      <w:r>
        <w:rPr>
          <w:b/>
          <w:sz w:val="22"/>
          <w:szCs w:val="22"/>
        </w:rPr>
        <w:t xml:space="preserve">System ubezpieczenia  na pierwsze ryzyko </w:t>
      </w:r>
    </w:p>
    <w:p w:rsidR="008A682D" w:rsidRDefault="008A682D" w:rsidP="008A682D">
      <w:pPr>
        <w:jc w:val="both"/>
        <w:rPr>
          <w:sz w:val="22"/>
          <w:szCs w:val="22"/>
        </w:rPr>
      </w:pPr>
    </w:p>
    <w:p w:rsidR="008A682D" w:rsidRDefault="008A682D" w:rsidP="008A682D">
      <w:pPr>
        <w:jc w:val="both"/>
        <w:rPr>
          <w:sz w:val="22"/>
          <w:szCs w:val="22"/>
        </w:rPr>
      </w:pPr>
      <w:r>
        <w:rPr>
          <w:b/>
          <w:sz w:val="22"/>
          <w:szCs w:val="22"/>
        </w:rPr>
        <w:t>Miejsce ubezpieczenia</w:t>
      </w:r>
      <w:r>
        <w:rPr>
          <w:sz w:val="22"/>
          <w:szCs w:val="22"/>
        </w:rPr>
        <w:t xml:space="preserve">: </w:t>
      </w:r>
    </w:p>
    <w:p w:rsidR="008A682D" w:rsidRDefault="008A682D" w:rsidP="008A682D">
      <w:pPr>
        <w:jc w:val="both"/>
        <w:rPr>
          <w:sz w:val="22"/>
          <w:szCs w:val="22"/>
        </w:rPr>
      </w:pPr>
      <w:r>
        <w:rPr>
          <w:sz w:val="22"/>
          <w:szCs w:val="22"/>
        </w:rPr>
        <w:lastRenderedPageBreak/>
        <w:t xml:space="preserve">Elementy szklane zlokalizowane na terenie Gminy </w:t>
      </w:r>
      <w:r w:rsidR="00E36D2C">
        <w:rPr>
          <w:sz w:val="22"/>
          <w:szCs w:val="22"/>
        </w:rPr>
        <w:t>Poniec</w:t>
      </w:r>
      <w:r>
        <w:rPr>
          <w:sz w:val="22"/>
          <w:szCs w:val="22"/>
        </w:rPr>
        <w:t>.</w:t>
      </w:r>
    </w:p>
    <w:p w:rsidR="008A682D" w:rsidRDefault="008A682D" w:rsidP="008A682D">
      <w:pPr>
        <w:jc w:val="both"/>
        <w:rPr>
          <w:sz w:val="22"/>
          <w:szCs w:val="22"/>
        </w:rPr>
      </w:pPr>
    </w:p>
    <w:p w:rsidR="008A682D" w:rsidRDefault="008A682D" w:rsidP="008A682D">
      <w:pPr>
        <w:jc w:val="both"/>
        <w:rPr>
          <w:sz w:val="22"/>
          <w:szCs w:val="22"/>
          <w:u w:val="single"/>
        </w:rPr>
      </w:pPr>
      <w:r>
        <w:rPr>
          <w:sz w:val="22"/>
          <w:szCs w:val="22"/>
          <w:u w:val="single"/>
        </w:rPr>
        <w:t xml:space="preserve">Ograniczenia odszkodowawcze: </w:t>
      </w:r>
    </w:p>
    <w:p w:rsidR="008A682D" w:rsidRDefault="008A682D" w:rsidP="008A682D">
      <w:pPr>
        <w:jc w:val="both"/>
        <w:rPr>
          <w:sz w:val="22"/>
          <w:szCs w:val="22"/>
        </w:rPr>
      </w:pPr>
      <w:r>
        <w:rPr>
          <w:sz w:val="22"/>
          <w:szCs w:val="22"/>
        </w:rPr>
        <w:t>franszyza integralna, franszyza redukcyjna, udział własny – brak</w:t>
      </w:r>
    </w:p>
    <w:p w:rsidR="008A682D" w:rsidRDefault="008A682D" w:rsidP="008A682D">
      <w:pPr>
        <w:jc w:val="both"/>
        <w:rPr>
          <w:sz w:val="22"/>
          <w:szCs w:val="22"/>
        </w:rPr>
      </w:pPr>
    </w:p>
    <w:p w:rsidR="008A682D" w:rsidRDefault="008A682D" w:rsidP="008A682D">
      <w:pPr>
        <w:jc w:val="both"/>
        <w:rPr>
          <w:sz w:val="22"/>
          <w:szCs w:val="22"/>
        </w:rPr>
      </w:pPr>
    </w:p>
    <w:p w:rsidR="008A682D" w:rsidRDefault="008A682D" w:rsidP="008A682D">
      <w:pPr>
        <w:jc w:val="both"/>
        <w:rPr>
          <w:b/>
          <w:sz w:val="22"/>
          <w:szCs w:val="22"/>
        </w:rPr>
      </w:pPr>
      <w:r>
        <w:rPr>
          <w:b/>
          <w:sz w:val="22"/>
          <w:szCs w:val="22"/>
        </w:rPr>
        <w:t>IV.</w:t>
      </w:r>
      <w:r>
        <w:rPr>
          <w:b/>
          <w:sz w:val="22"/>
          <w:szCs w:val="22"/>
        </w:rPr>
        <w:tab/>
        <w:t>Ubezpieczenie od wszystkich ryzyk</w:t>
      </w:r>
    </w:p>
    <w:p w:rsidR="008A682D" w:rsidRDefault="008A682D" w:rsidP="008A682D">
      <w:pPr>
        <w:jc w:val="both"/>
        <w:rPr>
          <w:b/>
          <w:sz w:val="22"/>
          <w:szCs w:val="22"/>
        </w:rPr>
      </w:pPr>
    </w:p>
    <w:p w:rsidR="008A682D" w:rsidRDefault="008A682D" w:rsidP="008A682D">
      <w:pPr>
        <w:jc w:val="both"/>
        <w:rPr>
          <w:b/>
          <w:sz w:val="22"/>
          <w:szCs w:val="22"/>
        </w:rPr>
      </w:pPr>
      <w:r>
        <w:rPr>
          <w:b/>
          <w:sz w:val="22"/>
          <w:szCs w:val="22"/>
        </w:rPr>
        <w:t>Zakres ubezpieczenia :</w:t>
      </w:r>
    </w:p>
    <w:p w:rsidR="008A682D" w:rsidRDefault="008A682D" w:rsidP="008A682D">
      <w:pPr>
        <w:jc w:val="both"/>
        <w:rPr>
          <w:sz w:val="22"/>
          <w:szCs w:val="22"/>
        </w:rPr>
      </w:pPr>
      <w:r>
        <w:rPr>
          <w:sz w:val="22"/>
          <w:szCs w:val="22"/>
        </w:rPr>
        <w:t xml:space="preserve">Ubezpieczeniem objęte są wszelkie szkody materialne, polegające na utracie, zniszczeniu lub uszkodzeniu ubezpieczonego mienia, na skutek nagłego, przypadkowego i nieprzewidzianego zdarzenia w miejscu i w trakcie okresu ubezpieczenia, uniemożliwiającego dalsze spełnianie zamierzonych funkcji. </w:t>
      </w:r>
    </w:p>
    <w:p w:rsidR="008A682D" w:rsidRDefault="008A682D" w:rsidP="008A682D">
      <w:pPr>
        <w:jc w:val="both"/>
        <w:rPr>
          <w:sz w:val="22"/>
          <w:szCs w:val="22"/>
        </w:rPr>
      </w:pPr>
    </w:p>
    <w:p w:rsidR="008A682D" w:rsidRDefault="008A682D" w:rsidP="008A682D">
      <w:pPr>
        <w:jc w:val="both"/>
        <w:rPr>
          <w:sz w:val="22"/>
          <w:szCs w:val="22"/>
        </w:rPr>
      </w:pPr>
      <w:r>
        <w:rPr>
          <w:sz w:val="22"/>
          <w:szCs w:val="22"/>
        </w:rPr>
        <w:t xml:space="preserve">Do szkód objętych ubezpieczeniem zalicza się w szczególności szkody wynikłe w następstwie: </w:t>
      </w:r>
    </w:p>
    <w:p w:rsidR="008A682D" w:rsidRDefault="008A682D" w:rsidP="008A682D">
      <w:pPr>
        <w:jc w:val="both"/>
        <w:rPr>
          <w:sz w:val="22"/>
          <w:szCs w:val="22"/>
        </w:rPr>
      </w:pPr>
      <w:r>
        <w:rPr>
          <w:sz w:val="22"/>
          <w:szCs w:val="22"/>
        </w:rPr>
        <w:t xml:space="preserve">1. działania człowieka – niewłaściwej obsługi sprzętu tj. nieostrożność, zaniedbanie, niewłaściwe </w:t>
      </w:r>
    </w:p>
    <w:p w:rsidR="008A682D" w:rsidRDefault="008A682D" w:rsidP="008A682D">
      <w:pPr>
        <w:jc w:val="both"/>
        <w:rPr>
          <w:sz w:val="22"/>
          <w:szCs w:val="22"/>
        </w:rPr>
      </w:pPr>
      <w:r>
        <w:rPr>
          <w:sz w:val="22"/>
          <w:szCs w:val="22"/>
        </w:rPr>
        <w:t xml:space="preserve">    użytkowanie, brak kwalifikacji, błędy serwisowe, jak również świadome i celowe zniszczenia przez</w:t>
      </w:r>
    </w:p>
    <w:p w:rsidR="008A682D" w:rsidRDefault="008A682D" w:rsidP="008A682D">
      <w:pPr>
        <w:jc w:val="both"/>
        <w:rPr>
          <w:sz w:val="22"/>
          <w:szCs w:val="22"/>
        </w:rPr>
      </w:pPr>
      <w:r>
        <w:rPr>
          <w:sz w:val="22"/>
          <w:szCs w:val="22"/>
        </w:rPr>
        <w:t xml:space="preserve">   osoby trzecie (dewastacja, sabotaż), </w:t>
      </w:r>
    </w:p>
    <w:p w:rsidR="008A682D" w:rsidRDefault="008A682D" w:rsidP="008A682D">
      <w:pPr>
        <w:jc w:val="both"/>
        <w:rPr>
          <w:sz w:val="22"/>
          <w:szCs w:val="22"/>
        </w:rPr>
      </w:pPr>
      <w:r>
        <w:rPr>
          <w:sz w:val="22"/>
          <w:szCs w:val="22"/>
        </w:rPr>
        <w:t xml:space="preserve">2. kradzieży z włamaniem i rabunku, </w:t>
      </w:r>
    </w:p>
    <w:p w:rsidR="008A682D" w:rsidRDefault="008A682D" w:rsidP="008A682D">
      <w:pPr>
        <w:jc w:val="both"/>
        <w:rPr>
          <w:sz w:val="22"/>
          <w:szCs w:val="22"/>
        </w:rPr>
      </w:pPr>
      <w:r>
        <w:rPr>
          <w:sz w:val="22"/>
          <w:szCs w:val="22"/>
        </w:rPr>
        <w:t xml:space="preserve">3. kradzieży zwykłej (zabór mienia inny niż w następstwie włamania w tym również z pomieszczeń </w:t>
      </w:r>
    </w:p>
    <w:p w:rsidR="008A682D" w:rsidRDefault="008A682D" w:rsidP="008A682D">
      <w:pPr>
        <w:jc w:val="both"/>
        <w:rPr>
          <w:sz w:val="22"/>
          <w:szCs w:val="22"/>
        </w:rPr>
      </w:pPr>
      <w:r>
        <w:rPr>
          <w:sz w:val="22"/>
          <w:szCs w:val="22"/>
        </w:rPr>
        <w:t xml:space="preserve">    nie posiadających wystarczających zabezpieczeń przeciwkradzieżowych) - limit 20.000 zł na jedno   </w:t>
      </w:r>
    </w:p>
    <w:p w:rsidR="008A682D" w:rsidRDefault="008A682D" w:rsidP="008A682D">
      <w:pPr>
        <w:jc w:val="both"/>
        <w:rPr>
          <w:sz w:val="22"/>
          <w:szCs w:val="22"/>
        </w:rPr>
      </w:pPr>
      <w:r>
        <w:rPr>
          <w:sz w:val="22"/>
          <w:szCs w:val="22"/>
        </w:rPr>
        <w:t xml:space="preserve">    i wszystkie zdarzenia, </w:t>
      </w:r>
    </w:p>
    <w:p w:rsidR="008A682D" w:rsidRDefault="008A682D" w:rsidP="008A682D">
      <w:pPr>
        <w:jc w:val="both"/>
        <w:rPr>
          <w:sz w:val="22"/>
          <w:szCs w:val="22"/>
        </w:rPr>
      </w:pPr>
      <w:r>
        <w:rPr>
          <w:sz w:val="22"/>
          <w:szCs w:val="22"/>
        </w:rPr>
        <w:t xml:space="preserve">4. ognia i innych zdarzeń losowych (w pełnym zakresie), </w:t>
      </w:r>
    </w:p>
    <w:p w:rsidR="008A682D" w:rsidRDefault="008A682D" w:rsidP="008A682D">
      <w:pPr>
        <w:jc w:val="both"/>
        <w:rPr>
          <w:sz w:val="22"/>
          <w:szCs w:val="22"/>
        </w:rPr>
      </w:pPr>
      <w:r>
        <w:rPr>
          <w:sz w:val="22"/>
          <w:szCs w:val="22"/>
        </w:rPr>
        <w:t>5. wad produkcyjnych i technologicznych tj. błędów konstrukcyjnych, wadliwego materiału, zbyt</w:t>
      </w:r>
    </w:p>
    <w:p w:rsidR="008A682D" w:rsidRDefault="008A682D" w:rsidP="008A682D">
      <w:pPr>
        <w:jc w:val="both"/>
        <w:rPr>
          <w:sz w:val="22"/>
          <w:szCs w:val="22"/>
        </w:rPr>
      </w:pPr>
      <w:r>
        <w:rPr>
          <w:sz w:val="22"/>
          <w:szCs w:val="22"/>
        </w:rPr>
        <w:t xml:space="preserve">    wysokiego lub zbyt niskiego napięcia w sieci instalacji elektrycznej, szkód przepięciowych i </w:t>
      </w:r>
    </w:p>
    <w:p w:rsidR="008A682D" w:rsidRDefault="008A682D" w:rsidP="008A682D">
      <w:pPr>
        <w:jc w:val="both"/>
        <w:rPr>
          <w:sz w:val="22"/>
          <w:szCs w:val="22"/>
        </w:rPr>
      </w:pPr>
      <w:r>
        <w:rPr>
          <w:sz w:val="22"/>
          <w:szCs w:val="22"/>
        </w:rPr>
        <w:t xml:space="preserve">    pochodnych powstałych w związku z uderzeniem pioruna,</w:t>
      </w:r>
    </w:p>
    <w:p w:rsidR="008A682D" w:rsidRDefault="008A682D" w:rsidP="008A682D">
      <w:pPr>
        <w:jc w:val="both"/>
        <w:rPr>
          <w:sz w:val="22"/>
          <w:szCs w:val="22"/>
        </w:rPr>
      </w:pPr>
      <w:r>
        <w:rPr>
          <w:sz w:val="22"/>
          <w:szCs w:val="22"/>
        </w:rPr>
        <w:t>6. przenoszenia i przemieszczania mienia.</w:t>
      </w:r>
    </w:p>
    <w:p w:rsidR="008A682D" w:rsidRDefault="008A682D" w:rsidP="008A682D">
      <w:pPr>
        <w:jc w:val="both"/>
        <w:rPr>
          <w:sz w:val="22"/>
          <w:szCs w:val="22"/>
        </w:rPr>
      </w:pPr>
    </w:p>
    <w:p w:rsidR="008A682D" w:rsidRDefault="008A682D" w:rsidP="008A682D">
      <w:pPr>
        <w:jc w:val="both"/>
        <w:rPr>
          <w:sz w:val="22"/>
          <w:szCs w:val="22"/>
        </w:rPr>
      </w:pPr>
      <w:r>
        <w:rPr>
          <w:sz w:val="22"/>
          <w:szCs w:val="22"/>
        </w:rPr>
        <w:t xml:space="preserve">Ubezpieczenie obejmuje także sprzęt nieeksploatowany w momencie zajścia szkody.  </w:t>
      </w:r>
    </w:p>
    <w:p w:rsidR="008A682D" w:rsidRDefault="008A682D" w:rsidP="008A682D">
      <w:pPr>
        <w:jc w:val="both"/>
        <w:rPr>
          <w:b/>
          <w:sz w:val="22"/>
          <w:szCs w:val="22"/>
        </w:rPr>
      </w:pPr>
    </w:p>
    <w:p w:rsidR="008A682D" w:rsidRDefault="008A682D" w:rsidP="008A682D">
      <w:pPr>
        <w:jc w:val="both"/>
        <w:rPr>
          <w:b/>
          <w:sz w:val="22"/>
          <w:szCs w:val="22"/>
        </w:rPr>
      </w:pPr>
      <w:r>
        <w:rPr>
          <w:b/>
          <w:sz w:val="22"/>
          <w:szCs w:val="22"/>
        </w:rPr>
        <w:t xml:space="preserve">Ubezpieczenie nośników danych. </w:t>
      </w:r>
    </w:p>
    <w:p w:rsidR="008A682D" w:rsidRDefault="008A682D" w:rsidP="00F3386A">
      <w:pPr>
        <w:numPr>
          <w:ilvl w:val="0"/>
          <w:numId w:val="23"/>
        </w:numPr>
        <w:tabs>
          <w:tab w:val="left" w:pos="360"/>
        </w:tabs>
        <w:suppressAutoHyphens w:val="0"/>
        <w:jc w:val="both"/>
        <w:rPr>
          <w:sz w:val="22"/>
          <w:szCs w:val="22"/>
        </w:rPr>
      </w:pPr>
      <w:r>
        <w:rPr>
          <w:sz w:val="22"/>
          <w:szCs w:val="22"/>
        </w:rPr>
        <w:t>dane np. informacje zawarte w zbiorach danych, licencjonowane systemy operacyjne, licencjonowane programy standardowe produkcji seryjnej, programy użytkownika produkcji indywidualnej,</w:t>
      </w:r>
    </w:p>
    <w:p w:rsidR="008A682D" w:rsidRDefault="008A682D" w:rsidP="00F3386A">
      <w:pPr>
        <w:numPr>
          <w:ilvl w:val="0"/>
          <w:numId w:val="23"/>
        </w:numPr>
        <w:tabs>
          <w:tab w:val="left" w:pos="360"/>
        </w:tabs>
        <w:suppressAutoHyphens w:val="0"/>
        <w:jc w:val="both"/>
        <w:rPr>
          <w:sz w:val="22"/>
          <w:szCs w:val="22"/>
        </w:rPr>
      </w:pPr>
      <w:r>
        <w:rPr>
          <w:sz w:val="22"/>
          <w:szCs w:val="22"/>
        </w:rPr>
        <w:t xml:space="preserve">oraz wymienialne nośniki danych np.: dyskietki, taśmy magnetyczne itp. </w:t>
      </w:r>
    </w:p>
    <w:p w:rsidR="008A682D" w:rsidRDefault="008A682D" w:rsidP="008A682D">
      <w:pPr>
        <w:jc w:val="both"/>
        <w:rPr>
          <w:sz w:val="22"/>
          <w:szCs w:val="22"/>
        </w:rPr>
      </w:pPr>
    </w:p>
    <w:p w:rsidR="008A682D" w:rsidRDefault="008A682D" w:rsidP="008A682D">
      <w:pPr>
        <w:jc w:val="both"/>
        <w:rPr>
          <w:sz w:val="22"/>
          <w:szCs w:val="22"/>
        </w:rPr>
      </w:pPr>
      <w:r>
        <w:rPr>
          <w:b/>
          <w:sz w:val="22"/>
          <w:szCs w:val="22"/>
        </w:rPr>
        <w:t>Przedmiot ubezpieczenia</w:t>
      </w:r>
      <w:r>
        <w:rPr>
          <w:sz w:val="22"/>
          <w:szCs w:val="22"/>
        </w:rPr>
        <w:t xml:space="preserve">: </w:t>
      </w:r>
    </w:p>
    <w:p w:rsidR="008A682D" w:rsidRDefault="008A682D" w:rsidP="008A682D">
      <w:pPr>
        <w:jc w:val="both"/>
        <w:rPr>
          <w:sz w:val="22"/>
          <w:szCs w:val="22"/>
        </w:rPr>
      </w:pPr>
      <w:r>
        <w:rPr>
          <w:sz w:val="22"/>
          <w:szCs w:val="22"/>
        </w:rPr>
        <w:t>sprzęt elektroniczny przenośny, wymienne nośniki danych,</w:t>
      </w:r>
      <w:r w:rsidR="003E0EBC">
        <w:rPr>
          <w:sz w:val="22"/>
          <w:szCs w:val="22"/>
        </w:rPr>
        <w:t xml:space="preserve"> zbiory danych, oprogramowanie.</w:t>
      </w:r>
    </w:p>
    <w:p w:rsidR="003E0EBC" w:rsidRDefault="003E0EBC" w:rsidP="008A682D">
      <w:pPr>
        <w:jc w:val="both"/>
        <w:rPr>
          <w:sz w:val="22"/>
          <w:szCs w:val="22"/>
        </w:rPr>
      </w:pPr>
    </w:p>
    <w:p w:rsidR="008A682D" w:rsidRDefault="008A682D" w:rsidP="008A682D">
      <w:pPr>
        <w:jc w:val="both"/>
        <w:rPr>
          <w:b/>
          <w:sz w:val="22"/>
          <w:szCs w:val="22"/>
        </w:rPr>
      </w:pPr>
      <w:r>
        <w:rPr>
          <w:b/>
          <w:sz w:val="22"/>
          <w:szCs w:val="22"/>
        </w:rPr>
        <w:t>System ubezpieczenia:</w:t>
      </w:r>
    </w:p>
    <w:p w:rsidR="008A682D" w:rsidRDefault="008A682D" w:rsidP="00F3386A">
      <w:pPr>
        <w:numPr>
          <w:ilvl w:val="0"/>
          <w:numId w:val="21"/>
        </w:numPr>
        <w:tabs>
          <w:tab w:val="clear" w:pos="360"/>
          <w:tab w:val="left" w:pos="705"/>
          <w:tab w:val="num" w:pos="1065"/>
        </w:tabs>
        <w:ind w:left="705" w:hanging="705"/>
        <w:jc w:val="both"/>
        <w:rPr>
          <w:sz w:val="22"/>
          <w:szCs w:val="22"/>
        </w:rPr>
      </w:pPr>
      <w:r>
        <w:rPr>
          <w:sz w:val="22"/>
          <w:szCs w:val="22"/>
        </w:rPr>
        <w:t>sp</w:t>
      </w:r>
      <w:r w:rsidR="008336F6">
        <w:rPr>
          <w:sz w:val="22"/>
          <w:szCs w:val="22"/>
        </w:rPr>
        <w:t xml:space="preserve">rzęt elektroniczny przenośny </w:t>
      </w:r>
      <w:r>
        <w:rPr>
          <w:sz w:val="22"/>
          <w:szCs w:val="22"/>
        </w:rPr>
        <w:t>na sumy stałe według wartości odtworzeniowej,</w:t>
      </w:r>
    </w:p>
    <w:p w:rsidR="008A682D" w:rsidRDefault="008A682D" w:rsidP="008A682D">
      <w:pPr>
        <w:ind w:left="705" w:hanging="705"/>
        <w:jc w:val="both"/>
        <w:rPr>
          <w:sz w:val="22"/>
          <w:szCs w:val="22"/>
        </w:rPr>
      </w:pPr>
      <w:r>
        <w:rPr>
          <w:sz w:val="22"/>
          <w:szCs w:val="22"/>
        </w:rPr>
        <w:t>2)</w:t>
      </w:r>
      <w:r>
        <w:rPr>
          <w:sz w:val="22"/>
          <w:szCs w:val="22"/>
        </w:rPr>
        <w:tab/>
        <w:t>wymienne nośniki danych,</w:t>
      </w:r>
      <w:r w:rsidR="00D06E09">
        <w:rPr>
          <w:sz w:val="22"/>
          <w:szCs w:val="22"/>
        </w:rPr>
        <w:t xml:space="preserve"> zbiory danych, oprogramowanie </w:t>
      </w:r>
      <w:r>
        <w:rPr>
          <w:sz w:val="22"/>
          <w:szCs w:val="22"/>
        </w:rPr>
        <w:t xml:space="preserve">na pierwsze ryzyko według wartości odtworzeniowej </w:t>
      </w:r>
    </w:p>
    <w:p w:rsidR="008A682D" w:rsidRDefault="008A682D" w:rsidP="008A682D">
      <w:pPr>
        <w:jc w:val="both"/>
        <w:rPr>
          <w:sz w:val="22"/>
          <w:szCs w:val="22"/>
        </w:rPr>
      </w:pPr>
    </w:p>
    <w:p w:rsidR="008A682D" w:rsidRDefault="008A682D" w:rsidP="008A682D">
      <w:pPr>
        <w:jc w:val="both"/>
        <w:rPr>
          <w:sz w:val="22"/>
          <w:szCs w:val="22"/>
        </w:rPr>
      </w:pPr>
      <w:r>
        <w:rPr>
          <w:b/>
          <w:sz w:val="22"/>
          <w:szCs w:val="22"/>
        </w:rPr>
        <w:t>Miejsce ubezpieczenia:</w:t>
      </w:r>
      <w:r>
        <w:rPr>
          <w:sz w:val="22"/>
          <w:szCs w:val="22"/>
        </w:rPr>
        <w:t xml:space="preserve"> </w:t>
      </w:r>
    </w:p>
    <w:p w:rsidR="008A682D" w:rsidRDefault="008A682D" w:rsidP="008A682D">
      <w:pPr>
        <w:jc w:val="both"/>
        <w:rPr>
          <w:sz w:val="22"/>
          <w:szCs w:val="22"/>
        </w:rPr>
      </w:pPr>
      <w:r>
        <w:rPr>
          <w:sz w:val="22"/>
          <w:szCs w:val="22"/>
        </w:rPr>
        <w:t>RP (także podczas przenoszenia, przewożenia, użytkowania mienia poza lokalizacjami, w których jednostki prowadzą działalność)</w:t>
      </w:r>
    </w:p>
    <w:p w:rsidR="008A682D" w:rsidRDefault="008A682D" w:rsidP="008A682D">
      <w:pPr>
        <w:jc w:val="both"/>
        <w:rPr>
          <w:sz w:val="22"/>
          <w:szCs w:val="22"/>
        </w:rPr>
      </w:pPr>
    </w:p>
    <w:p w:rsidR="008A682D" w:rsidRDefault="008A682D" w:rsidP="008A682D">
      <w:pPr>
        <w:jc w:val="both"/>
        <w:rPr>
          <w:sz w:val="22"/>
          <w:szCs w:val="22"/>
          <w:u w:val="single"/>
        </w:rPr>
      </w:pPr>
      <w:r>
        <w:rPr>
          <w:sz w:val="22"/>
          <w:szCs w:val="22"/>
          <w:u w:val="single"/>
        </w:rPr>
        <w:t xml:space="preserve">Ograniczenia odszkodowawcze: </w:t>
      </w:r>
    </w:p>
    <w:p w:rsidR="007433D3" w:rsidRPr="008A682D" w:rsidRDefault="007433D3" w:rsidP="007433D3">
      <w:pPr>
        <w:jc w:val="both"/>
        <w:rPr>
          <w:sz w:val="22"/>
          <w:szCs w:val="22"/>
        </w:rPr>
      </w:pPr>
      <w:r w:rsidRPr="008A682D">
        <w:rPr>
          <w:sz w:val="22"/>
          <w:szCs w:val="22"/>
        </w:rPr>
        <w:t xml:space="preserve">franszyza integralna: </w:t>
      </w:r>
      <w:r>
        <w:rPr>
          <w:sz w:val="22"/>
          <w:szCs w:val="22"/>
        </w:rPr>
        <w:t>brak</w:t>
      </w:r>
      <w:r w:rsidRPr="008A682D">
        <w:rPr>
          <w:sz w:val="22"/>
          <w:szCs w:val="22"/>
        </w:rPr>
        <w:t>,</w:t>
      </w:r>
    </w:p>
    <w:p w:rsidR="008A682D" w:rsidRDefault="007433D3" w:rsidP="007433D3">
      <w:pPr>
        <w:jc w:val="both"/>
        <w:rPr>
          <w:sz w:val="22"/>
          <w:szCs w:val="22"/>
        </w:rPr>
      </w:pPr>
      <w:r w:rsidRPr="008A682D">
        <w:rPr>
          <w:sz w:val="22"/>
          <w:szCs w:val="22"/>
        </w:rPr>
        <w:t xml:space="preserve">franszyza redukcyjna lub udział własny: </w:t>
      </w:r>
      <w:r>
        <w:rPr>
          <w:sz w:val="22"/>
          <w:szCs w:val="22"/>
        </w:rPr>
        <w:t xml:space="preserve">brak </w:t>
      </w:r>
      <w:r w:rsidR="008A682D">
        <w:rPr>
          <w:sz w:val="22"/>
          <w:szCs w:val="22"/>
        </w:rPr>
        <w:t>Udział własny w klauzuli sprzętu elektronicznego przenośnego: maksymalnie 25%</w:t>
      </w:r>
    </w:p>
    <w:p w:rsidR="008A682D" w:rsidRDefault="008A682D" w:rsidP="008A682D">
      <w:pPr>
        <w:jc w:val="both"/>
        <w:rPr>
          <w:sz w:val="22"/>
          <w:szCs w:val="22"/>
        </w:rPr>
      </w:pPr>
      <w:r>
        <w:rPr>
          <w:sz w:val="22"/>
          <w:szCs w:val="22"/>
        </w:rPr>
        <w:t>Ograniczenia odszkodowawcze korzystniejsze dla Ubezpieczającego zawarte są w formularzu „Zakres ryzyk  podlegających ocenie przez Zamawiającego” i są dodatkowo punktowane.</w:t>
      </w:r>
    </w:p>
    <w:p w:rsidR="008A682D" w:rsidRDefault="008A682D" w:rsidP="008A682D">
      <w:pPr>
        <w:jc w:val="both"/>
        <w:rPr>
          <w:sz w:val="22"/>
          <w:szCs w:val="22"/>
        </w:rPr>
      </w:pPr>
    </w:p>
    <w:p w:rsidR="008A682D" w:rsidRDefault="008A682D" w:rsidP="008A682D">
      <w:pPr>
        <w:jc w:val="both"/>
        <w:rPr>
          <w:sz w:val="22"/>
          <w:szCs w:val="22"/>
        </w:rPr>
      </w:pPr>
    </w:p>
    <w:p w:rsidR="008336F6" w:rsidRDefault="008336F6" w:rsidP="008A682D">
      <w:pPr>
        <w:jc w:val="both"/>
        <w:rPr>
          <w:sz w:val="22"/>
          <w:szCs w:val="22"/>
        </w:rPr>
      </w:pPr>
    </w:p>
    <w:p w:rsidR="001B7642" w:rsidRDefault="001B7642" w:rsidP="008A682D">
      <w:pPr>
        <w:jc w:val="both"/>
        <w:rPr>
          <w:sz w:val="22"/>
          <w:szCs w:val="22"/>
        </w:rPr>
      </w:pPr>
    </w:p>
    <w:p w:rsidR="008336F6" w:rsidRDefault="008336F6" w:rsidP="008A682D">
      <w:pPr>
        <w:jc w:val="both"/>
        <w:rPr>
          <w:sz w:val="22"/>
          <w:szCs w:val="22"/>
        </w:rPr>
      </w:pPr>
    </w:p>
    <w:p w:rsidR="008336F6" w:rsidRDefault="008336F6" w:rsidP="008A682D">
      <w:pPr>
        <w:jc w:val="both"/>
        <w:rPr>
          <w:sz w:val="22"/>
          <w:szCs w:val="22"/>
        </w:rPr>
      </w:pPr>
    </w:p>
    <w:p w:rsidR="008A682D" w:rsidRDefault="008A682D" w:rsidP="008A682D">
      <w:pPr>
        <w:jc w:val="both"/>
        <w:rPr>
          <w:b/>
          <w:sz w:val="22"/>
          <w:szCs w:val="22"/>
        </w:rPr>
      </w:pPr>
      <w:r>
        <w:rPr>
          <w:b/>
          <w:sz w:val="22"/>
          <w:szCs w:val="22"/>
        </w:rPr>
        <w:t>V.  Ubezpieczenie odpowiedzialności cywilnej.</w:t>
      </w:r>
    </w:p>
    <w:p w:rsidR="008A682D" w:rsidRDefault="008A682D" w:rsidP="008A682D">
      <w:pPr>
        <w:jc w:val="both"/>
        <w:rPr>
          <w:b/>
          <w:sz w:val="22"/>
          <w:szCs w:val="22"/>
        </w:rPr>
      </w:pPr>
    </w:p>
    <w:p w:rsidR="008A682D" w:rsidRDefault="008A682D" w:rsidP="00F3386A">
      <w:pPr>
        <w:numPr>
          <w:ilvl w:val="0"/>
          <w:numId w:val="25"/>
        </w:numPr>
        <w:tabs>
          <w:tab w:val="left" w:pos="360"/>
        </w:tabs>
        <w:ind w:left="360"/>
        <w:jc w:val="both"/>
        <w:rPr>
          <w:b/>
          <w:sz w:val="22"/>
          <w:szCs w:val="22"/>
          <w:u w:val="single"/>
        </w:rPr>
      </w:pPr>
      <w:r>
        <w:rPr>
          <w:b/>
          <w:sz w:val="22"/>
          <w:szCs w:val="22"/>
          <w:u w:val="single"/>
        </w:rPr>
        <w:t>OC w związku z prowadzoną działalnością i posiadanym mieniem</w:t>
      </w:r>
    </w:p>
    <w:p w:rsidR="008A682D" w:rsidRDefault="008A682D" w:rsidP="008A682D">
      <w:pPr>
        <w:jc w:val="both"/>
        <w:rPr>
          <w:b/>
          <w:sz w:val="22"/>
          <w:szCs w:val="22"/>
        </w:rPr>
      </w:pPr>
      <w:r>
        <w:rPr>
          <w:b/>
          <w:sz w:val="22"/>
          <w:szCs w:val="22"/>
        </w:rPr>
        <w:t>Zakres ubezpieczenia:</w:t>
      </w:r>
    </w:p>
    <w:p w:rsidR="008A682D" w:rsidRDefault="008A682D" w:rsidP="008A682D">
      <w:pPr>
        <w:jc w:val="both"/>
        <w:rPr>
          <w:sz w:val="22"/>
          <w:szCs w:val="22"/>
        </w:rPr>
      </w:pPr>
      <w:r>
        <w:rPr>
          <w:sz w:val="22"/>
          <w:szCs w:val="22"/>
        </w:rPr>
        <w:t xml:space="preserve">Zakład ubezpieczeń udziela ochrony ubezpieczeniowej, gdy w związku z określoną w statucie Gminy </w:t>
      </w:r>
      <w:r w:rsidR="00E36D2C">
        <w:rPr>
          <w:sz w:val="22"/>
          <w:szCs w:val="22"/>
        </w:rPr>
        <w:t>Poniec</w:t>
      </w:r>
      <w:r>
        <w:rPr>
          <w:sz w:val="22"/>
          <w:szCs w:val="22"/>
        </w:rPr>
        <w:t xml:space="preserve"> oraz jednostek organizacyjnych gminy oraz  innych przepisach prawa działalnością, w szczególności: Ustawie z dnia 8 marca 1990 r. o samorządzie gminnym (Dz. U. z 2001 r., nr 142, poz. 1591, z późn. zm.), ustawie z dnia 27 sierpnia 2009  r. o finansach publicznych (DZ. U. z 2009 r., nr 157, poz. 1240, z późn. zmianami) i posiadanym mieniem, ubezpieczony w następstwie czynu niedozwolonego (</w:t>
      </w:r>
      <w:r>
        <w:rPr>
          <w:b/>
          <w:sz w:val="22"/>
          <w:szCs w:val="22"/>
        </w:rPr>
        <w:t>OC deliktowa</w:t>
      </w:r>
      <w:r>
        <w:rPr>
          <w:sz w:val="22"/>
          <w:szCs w:val="22"/>
        </w:rPr>
        <w:t>) lub niewykonania lub nienależytego wykonania zobowiązania (</w:t>
      </w:r>
      <w:r>
        <w:rPr>
          <w:b/>
          <w:sz w:val="22"/>
          <w:szCs w:val="22"/>
        </w:rPr>
        <w:t>OC kontraktowa</w:t>
      </w:r>
      <w:r>
        <w:rPr>
          <w:sz w:val="22"/>
          <w:szCs w:val="22"/>
        </w:rPr>
        <w:t xml:space="preserve">), zobowiązany jest do naprawienia szkody wyrządzonej osobie </w:t>
      </w:r>
      <w:r w:rsidRPr="00D06E09">
        <w:rPr>
          <w:sz w:val="22"/>
          <w:szCs w:val="22"/>
        </w:rPr>
        <w:t xml:space="preserve">trzeciej </w:t>
      </w:r>
      <w:r w:rsidRPr="00D06E09">
        <w:t>(za osobę trzecią uważa się również pracowników ubezpieczonego oraz ich osoby bliskie)</w:t>
      </w:r>
      <w:r w:rsidRPr="00D06E09">
        <w:rPr>
          <w:color w:val="000000"/>
        </w:rPr>
        <w:t xml:space="preserve"> </w:t>
      </w:r>
      <w:r>
        <w:rPr>
          <w:sz w:val="22"/>
          <w:szCs w:val="22"/>
        </w:rPr>
        <w:t>w następstwie spowodowania śmierci, uszkodzenia ciała lub wywołania rozstroju zdrowia (</w:t>
      </w:r>
      <w:r>
        <w:rPr>
          <w:sz w:val="22"/>
          <w:szCs w:val="22"/>
          <w:u w:val="single"/>
        </w:rPr>
        <w:t>szkoda osobowa</w:t>
      </w:r>
      <w:r>
        <w:rPr>
          <w:sz w:val="22"/>
          <w:szCs w:val="22"/>
        </w:rPr>
        <w:t>), uszkodzenia lub zniszczenia mienia (</w:t>
      </w:r>
      <w:r>
        <w:rPr>
          <w:sz w:val="22"/>
          <w:szCs w:val="22"/>
          <w:u w:val="single"/>
        </w:rPr>
        <w:t>szkoda rzeczowa</w:t>
      </w:r>
      <w:r>
        <w:rPr>
          <w:sz w:val="22"/>
          <w:szCs w:val="22"/>
        </w:rPr>
        <w:t>). Zakresem ubezpieczenia są objęte również korzyści, które mógł osiągnąć poszkodowany, gdyby mu nie wyrządzono szkody osobowej lub rzeczowej (</w:t>
      </w:r>
      <w:r>
        <w:rPr>
          <w:sz w:val="22"/>
          <w:szCs w:val="22"/>
          <w:u w:val="single"/>
        </w:rPr>
        <w:t xml:space="preserve">utracone korzyści) </w:t>
      </w:r>
      <w:r>
        <w:rPr>
          <w:sz w:val="22"/>
          <w:szCs w:val="22"/>
        </w:rPr>
        <w:t xml:space="preserve">oraz </w:t>
      </w:r>
      <w:r>
        <w:rPr>
          <w:sz w:val="22"/>
          <w:szCs w:val="22"/>
          <w:u w:val="single"/>
        </w:rPr>
        <w:t>czyste straty finansowe</w:t>
      </w:r>
      <w:r>
        <w:rPr>
          <w:sz w:val="22"/>
          <w:szCs w:val="22"/>
        </w:rPr>
        <w:t xml:space="preserve"> rozumiane jako szkody nie będące szkodami rzeczowymi lub osobowymi. </w:t>
      </w:r>
    </w:p>
    <w:p w:rsidR="008A682D" w:rsidRDefault="008A682D" w:rsidP="008A682D">
      <w:pPr>
        <w:jc w:val="both"/>
        <w:rPr>
          <w:sz w:val="22"/>
          <w:szCs w:val="22"/>
        </w:rPr>
      </w:pPr>
    </w:p>
    <w:p w:rsidR="008A682D" w:rsidRDefault="008A682D" w:rsidP="008A682D">
      <w:pPr>
        <w:jc w:val="both"/>
        <w:rPr>
          <w:sz w:val="22"/>
          <w:szCs w:val="22"/>
        </w:rPr>
      </w:pPr>
      <w:r>
        <w:rPr>
          <w:sz w:val="22"/>
          <w:szCs w:val="22"/>
        </w:rPr>
        <w:t xml:space="preserve">Zakład ubezpieczeń jest zobowiązany do zapłacenia odszkodowania w granicach odpowiedzialności cywilnej ubezpieczonego za szkody wyrządzone </w:t>
      </w:r>
      <w:r>
        <w:rPr>
          <w:b/>
          <w:sz w:val="22"/>
          <w:szCs w:val="22"/>
        </w:rPr>
        <w:t>na terytorium Rzeczypospolitej Polskiej</w:t>
      </w:r>
      <w:r>
        <w:rPr>
          <w:sz w:val="22"/>
          <w:szCs w:val="22"/>
        </w:rPr>
        <w:t xml:space="preserve">, nie więcej jednak niż </w:t>
      </w:r>
      <w:r>
        <w:rPr>
          <w:b/>
          <w:sz w:val="22"/>
          <w:szCs w:val="22"/>
        </w:rPr>
        <w:t>do wysokości</w:t>
      </w:r>
      <w:r>
        <w:rPr>
          <w:sz w:val="22"/>
          <w:szCs w:val="22"/>
        </w:rPr>
        <w:t xml:space="preserve"> przyjętej w umowie ubezpieczenia </w:t>
      </w:r>
      <w:r>
        <w:rPr>
          <w:b/>
          <w:sz w:val="22"/>
          <w:szCs w:val="22"/>
        </w:rPr>
        <w:t>sumy gwarancyjnej</w:t>
      </w:r>
      <w:r>
        <w:rPr>
          <w:sz w:val="22"/>
          <w:szCs w:val="22"/>
        </w:rPr>
        <w:t>.</w:t>
      </w:r>
    </w:p>
    <w:p w:rsidR="008A682D" w:rsidRDefault="008A682D" w:rsidP="008A682D">
      <w:pPr>
        <w:jc w:val="both"/>
        <w:rPr>
          <w:sz w:val="22"/>
          <w:szCs w:val="22"/>
        </w:rPr>
      </w:pPr>
    </w:p>
    <w:p w:rsidR="008A682D" w:rsidRDefault="008A682D" w:rsidP="008A682D">
      <w:pPr>
        <w:jc w:val="both"/>
        <w:rPr>
          <w:sz w:val="22"/>
          <w:szCs w:val="22"/>
        </w:rPr>
      </w:pPr>
      <w:r>
        <w:rPr>
          <w:sz w:val="22"/>
          <w:szCs w:val="22"/>
        </w:rPr>
        <w:t xml:space="preserve">Zakład ubezpieczeń </w:t>
      </w:r>
      <w:r>
        <w:rPr>
          <w:b/>
          <w:sz w:val="22"/>
          <w:szCs w:val="22"/>
        </w:rPr>
        <w:t>nie ma prawa regresu do pracowników gminnych jednostek organizacyjnych</w:t>
      </w:r>
      <w:r>
        <w:rPr>
          <w:sz w:val="22"/>
          <w:szCs w:val="22"/>
        </w:rPr>
        <w:t>, którzy wyrządzili szkodę, za którą ubezpieczony ponosi odpowiedzialność (art. 828 kodeksu cywilnego- prawo regresu do pracownika chyba, że umówiono się inaczej).</w:t>
      </w:r>
    </w:p>
    <w:p w:rsidR="008A682D" w:rsidRDefault="008A682D" w:rsidP="008A682D">
      <w:pPr>
        <w:jc w:val="both"/>
        <w:rPr>
          <w:sz w:val="22"/>
          <w:szCs w:val="22"/>
        </w:rPr>
      </w:pPr>
    </w:p>
    <w:p w:rsidR="008A682D" w:rsidRPr="006C54CA" w:rsidRDefault="008A682D" w:rsidP="008A682D">
      <w:pPr>
        <w:pStyle w:val="Tekstpodstawowywcity"/>
        <w:ind w:left="0"/>
        <w:rPr>
          <w:rFonts w:ascii="Times New Roman" w:hAnsi="Times New Roman"/>
          <w:color w:val="000000"/>
          <w:sz w:val="22"/>
          <w:szCs w:val="22"/>
        </w:rPr>
      </w:pPr>
      <w:r w:rsidRPr="006C54CA">
        <w:rPr>
          <w:rFonts w:ascii="Times New Roman" w:hAnsi="Times New Roman"/>
          <w:color w:val="000000"/>
          <w:sz w:val="22"/>
          <w:szCs w:val="22"/>
        </w:rPr>
        <w:t>Zakres odpowiedzialności cywilnej gminy obejmuje również szkody wyrządzone wskutek wykonywania przez funkcjonariuszy publicznych zadań z zakresu administracji publicznej.</w:t>
      </w:r>
    </w:p>
    <w:p w:rsidR="008A682D" w:rsidRDefault="008A682D" w:rsidP="008A682D">
      <w:pPr>
        <w:jc w:val="both"/>
        <w:rPr>
          <w:color w:val="000000"/>
        </w:rPr>
      </w:pPr>
    </w:p>
    <w:p w:rsidR="008A682D" w:rsidRDefault="008A682D" w:rsidP="008A682D">
      <w:pPr>
        <w:jc w:val="both"/>
        <w:rPr>
          <w:color w:val="000000"/>
        </w:rPr>
      </w:pPr>
      <w:r>
        <w:rPr>
          <w:color w:val="000000"/>
        </w:rPr>
        <w:t>Ubezpieczenie z tego tytułu obejmuje:</w:t>
      </w:r>
    </w:p>
    <w:p w:rsidR="008A682D" w:rsidRDefault="008A682D" w:rsidP="008A682D">
      <w:pPr>
        <w:numPr>
          <w:ilvl w:val="0"/>
          <w:numId w:val="18"/>
        </w:numPr>
        <w:suppressAutoHyphens w:val="0"/>
        <w:jc w:val="both"/>
        <w:rPr>
          <w:color w:val="000000"/>
        </w:rPr>
      </w:pPr>
      <w:r>
        <w:rPr>
          <w:color w:val="000000"/>
        </w:rPr>
        <w:t>odpowiedzialność za szkody spowodowane wydaniem lub zaniechaniem wydania decyzji (art.417¹§2 i§3 k.c.)</w:t>
      </w:r>
    </w:p>
    <w:p w:rsidR="008A682D" w:rsidRDefault="008A682D" w:rsidP="008A682D">
      <w:pPr>
        <w:numPr>
          <w:ilvl w:val="0"/>
          <w:numId w:val="18"/>
        </w:numPr>
        <w:suppressAutoHyphens w:val="0"/>
        <w:jc w:val="both"/>
      </w:pPr>
      <w:r>
        <w:t xml:space="preserve">odpowiedzialność za szkody wyrządzone niezgodnym z prawem działaniem lub zaniechaniem przy wykonywaniu władzy publicznej przez Gminę oraz przez jednostki organizacyjne Gminy i jej pracowników w rozumieniu art.417 k.c. </w:t>
      </w:r>
    </w:p>
    <w:p w:rsidR="008A682D" w:rsidRDefault="008A682D" w:rsidP="008A682D">
      <w:pPr>
        <w:jc w:val="both"/>
        <w:rPr>
          <w:sz w:val="22"/>
          <w:szCs w:val="22"/>
        </w:rPr>
      </w:pPr>
    </w:p>
    <w:p w:rsidR="008A682D" w:rsidRDefault="008A682D" w:rsidP="008A682D">
      <w:pPr>
        <w:jc w:val="both"/>
        <w:rPr>
          <w:sz w:val="22"/>
          <w:szCs w:val="22"/>
        </w:rPr>
      </w:pPr>
      <w:r>
        <w:rPr>
          <w:sz w:val="22"/>
          <w:szCs w:val="22"/>
        </w:rPr>
        <w:t xml:space="preserve">Ubezpieczenie obejmuje także szkody powstałe w następstwie </w:t>
      </w:r>
      <w:r>
        <w:rPr>
          <w:b/>
          <w:sz w:val="22"/>
          <w:szCs w:val="22"/>
        </w:rPr>
        <w:t>rażącego niedbalstwa</w:t>
      </w:r>
      <w:r>
        <w:rPr>
          <w:sz w:val="22"/>
          <w:szCs w:val="22"/>
        </w:rPr>
        <w:t>.</w:t>
      </w:r>
    </w:p>
    <w:p w:rsidR="008A682D" w:rsidRDefault="008A682D" w:rsidP="008A682D">
      <w:pPr>
        <w:jc w:val="both"/>
        <w:rPr>
          <w:sz w:val="22"/>
          <w:szCs w:val="22"/>
        </w:rPr>
      </w:pPr>
    </w:p>
    <w:p w:rsidR="008A682D" w:rsidRDefault="008A682D" w:rsidP="008A682D">
      <w:pPr>
        <w:jc w:val="both"/>
        <w:rPr>
          <w:sz w:val="22"/>
          <w:szCs w:val="22"/>
        </w:rPr>
      </w:pPr>
      <w:r>
        <w:rPr>
          <w:sz w:val="22"/>
          <w:szCs w:val="22"/>
        </w:rPr>
        <w:t xml:space="preserve">Ubezpieczenie obejmuje również </w:t>
      </w:r>
      <w:r>
        <w:rPr>
          <w:b/>
          <w:sz w:val="22"/>
          <w:szCs w:val="22"/>
        </w:rPr>
        <w:t>odpowiedzialność cywilną jednostek OSP</w:t>
      </w:r>
      <w:r>
        <w:rPr>
          <w:sz w:val="22"/>
          <w:szCs w:val="22"/>
        </w:rPr>
        <w:t xml:space="preserve"> z terenu Gminy </w:t>
      </w:r>
      <w:r w:rsidR="00E36D2C">
        <w:rPr>
          <w:sz w:val="22"/>
          <w:szCs w:val="22"/>
        </w:rPr>
        <w:t>Poniec</w:t>
      </w:r>
      <w:r>
        <w:rPr>
          <w:sz w:val="22"/>
          <w:szCs w:val="22"/>
        </w:rPr>
        <w:t xml:space="preserve"> oraz </w:t>
      </w:r>
      <w:r>
        <w:rPr>
          <w:b/>
          <w:sz w:val="22"/>
          <w:szCs w:val="22"/>
        </w:rPr>
        <w:t xml:space="preserve">odpowiedzialność cywilną członków OSP </w:t>
      </w:r>
      <w:r>
        <w:rPr>
          <w:sz w:val="22"/>
          <w:szCs w:val="22"/>
        </w:rPr>
        <w:t xml:space="preserve">za szkody powstałe podczas wykonywania zadań / podejmowanych działań w ramach członkostwa w OSP.  </w:t>
      </w:r>
    </w:p>
    <w:p w:rsidR="008A682D" w:rsidRDefault="008A682D" w:rsidP="008A682D">
      <w:pPr>
        <w:jc w:val="both"/>
        <w:rPr>
          <w:sz w:val="22"/>
          <w:szCs w:val="22"/>
        </w:rPr>
      </w:pPr>
    </w:p>
    <w:p w:rsidR="008A682D" w:rsidRDefault="008A682D" w:rsidP="008A682D">
      <w:pPr>
        <w:pStyle w:val="Tekstpodstawowy32"/>
        <w:jc w:val="both"/>
        <w:rPr>
          <w:sz w:val="22"/>
          <w:szCs w:val="22"/>
        </w:rPr>
      </w:pPr>
      <w:r>
        <w:rPr>
          <w:sz w:val="22"/>
          <w:szCs w:val="22"/>
        </w:rPr>
        <w:t xml:space="preserve">Ubezpieczenie obejmuje również </w:t>
      </w:r>
      <w:r>
        <w:rPr>
          <w:b/>
          <w:sz w:val="22"/>
          <w:szCs w:val="22"/>
        </w:rPr>
        <w:t>zobowiązania wzajemne</w:t>
      </w:r>
      <w:r>
        <w:rPr>
          <w:sz w:val="22"/>
          <w:szCs w:val="22"/>
        </w:rPr>
        <w:t xml:space="preserve">, gdyby pomiędzy ubezpieczonymi (Jednostkami Organizacyjnymi Gminy </w:t>
      </w:r>
      <w:r w:rsidR="00E36D2C">
        <w:rPr>
          <w:sz w:val="22"/>
          <w:szCs w:val="22"/>
        </w:rPr>
        <w:t>Poniec</w:t>
      </w:r>
      <w:r>
        <w:rPr>
          <w:sz w:val="22"/>
          <w:szCs w:val="22"/>
        </w:rPr>
        <w:t>) objętymi tą samą umową ubezpieczenia powstały roszczenia z tytułu odpowiedzialności cywilnej.</w:t>
      </w:r>
    </w:p>
    <w:p w:rsidR="008A682D" w:rsidRDefault="008A682D" w:rsidP="008A682D">
      <w:pPr>
        <w:jc w:val="both"/>
        <w:rPr>
          <w:sz w:val="22"/>
          <w:szCs w:val="22"/>
          <w:u w:val="single"/>
        </w:rPr>
      </w:pPr>
      <w:r>
        <w:rPr>
          <w:sz w:val="22"/>
          <w:szCs w:val="22"/>
          <w:u w:val="single"/>
        </w:rPr>
        <w:t>Odpowiedzialność cywilna obejmuje szkody powstałe między innymi:</w:t>
      </w:r>
    </w:p>
    <w:p w:rsidR="008A682D" w:rsidRDefault="008A682D" w:rsidP="008A682D">
      <w:pPr>
        <w:jc w:val="both"/>
        <w:rPr>
          <w:sz w:val="22"/>
          <w:szCs w:val="22"/>
          <w:u w:val="single"/>
        </w:rPr>
      </w:pPr>
    </w:p>
    <w:p w:rsidR="008A682D" w:rsidRDefault="008A682D" w:rsidP="00F3386A">
      <w:pPr>
        <w:pStyle w:val="Tekstpodstawowywcity"/>
        <w:numPr>
          <w:ilvl w:val="0"/>
          <w:numId w:val="24"/>
        </w:numPr>
        <w:tabs>
          <w:tab w:val="clear" w:pos="907"/>
        </w:tabs>
        <w:ind w:left="709" w:hanging="425"/>
        <w:rPr>
          <w:rFonts w:ascii="Times New Roman" w:hAnsi="Times New Roman"/>
          <w:sz w:val="22"/>
          <w:szCs w:val="22"/>
        </w:rPr>
      </w:pPr>
      <w:r>
        <w:rPr>
          <w:rFonts w:ascii="Times New Roman" w:hAnsi="Times New Roman"/>
          <w:sz w:val="22"/>
          <w:szCs w:val="22"/>
        </w:rPr>
        <w:t>realizacją wszystkich zadań publicznych o znaczeniu lokalnym, z wyłączeniem zadań powierzonych    innym podmiotom</w:t>
      </w:r>
      <w:r w:rsidR="00CD6BF1">
        <w:rPr>
          <w:rFonts w:ascii="Times New Roman" w:hAnsi="Times New Roman"/>
          <w:sz w:val="22"/>
          <w:szCs w:val="22"/>
        </w:rPr>
        <w:t>,</w:t>
      </w:r>
    </w:p>
    <w:p w:rsidR="008A682D" w:rsidRDefault="008A682D" w:rsidP="00F3386A">
      <w:pPr>
        <w:pStyle w:val="Tekstpodstawowywcity"/>
        <w:numPr>
          <w:ilvl w:val="0"/>
          <w:numId w:val="24"/>
        </w:numPr>
        <w:tabs>
          <w:tab w:val="clear" w:pos="907"/>
        </w:tabs>
        <w:ind w:left="709" w:hanging="425"/>
        <w:rPr>
          <w:rFonts w:ascii="Times New Roman" w:hAnsi="Times New Roman"/>
          <w:sz w:val="22"/>
          <w:szCs w:val="22"/>
        </w:rPr>
      </w:pPr>
      <w:r>
        <w:rPr>
          <w:rFonts w:ascii="Times New Roman" w:hAnsi="Times New Roman"/>
          <w:sz w:val="22"/>
          <w:szCs w:val="22"/>
        </w:rPr>
        <w:t xml:space="preserve">realizacją przez Gminę </w:t>
      </w:r>
      <w:r w:rsidR="00E36D2C">
        <w:rPr>
          <w:rFonts w:ascii="Times New Roman" w:hAnsi="Times New Roman"/>
          <w:sz w:val="22"/>
          <w:szCs w:val="22"/>
        </w:rPr>
        <w:t>Poniec</w:t>
      </w:r>
      <w:r>
        <w:rPr>
          <w:rFonts w:ascii="Times New Roman" w:hAnsi="Times New Roman"/>
          <w:sz w:val="22"/>
          <w:szCs w:val="22"/>
        </w:rPr>
        <w:t xml:space="preserve"> zadań określonych w ustawie o samorządzie gminnym</w:t>
      </w:r>
      <w:r w:rsidR="00CD6BF1">
        <w:rPr>
          <w:rFonts w:ascii="Times New Roman" w:hAnsi="Times New Roman"/>
          <w:sz w:val="22"/>
          <w:szCs w:val="22"/>
        </w:rPr>
        <w:t>,</w:t>
      </w:r>
      <w:r>
        <w:rPr>
          <w:rFonts w:ascii="Times New Roman" w:hAnsi="Times New Roman"/>
          <w:sz w:val="22"/>
          <w:szCs w:val="22"/>
        </w:rPr>
        <w:t xml:space="preserve"> </w:t>
      </w:r>
    </w:p>
    <w:p w:rsidR="008A682D" w:rsidRDefault="008A682D" w:rsidP="00F3386A">
      <w:pPr>
        <w:pStyle w:val="Tekstpodstawowywcity"/>
        <w:numPr>
          <w:ilvl w:val="0"/>
          <w:numId w:val="24"/>
        </w:numPr>
        <w:tabs>
          <w:tab w:val="clear" w:pos="907"/>
        </w:tabs>
        <w:ind w:left="709" w:hanging="425"/>
        <w:rPr>
          <w:rFonts w:ascii="Times New Roman" w:hAnsi="Times New Roman"/>
          <w:sz w:val="22"/>
          <w:szCs w:val="22"/>
        </w:rPr>
      </w:pPr>
      <w:r>
        <w:rPr>
          <w:rFonts w:ascii="Times New Roman" w:hAnsi="Times New Roman"/>
          <w:sz w:val="22"/>
          <w:szCs w:val="22"/>
        </w:rPr>
        <w:t>realizacją zadań własnych gminy, do których należą miedzy innymi: zadania z zakresu infrastruktury technicznej, porządku i bezpieczeństwa publicznego, ładu przestrzennego i ekologicznego oraz  infrastruktury społecznej,</w:t>
      </w:r>
    </w:p>
    <w:p w:rsidR="008A682D" w:rsidRDefault="008A682D" w:rsidP="00F3386A">
      <w:pPr>
        <w:pStyle w:val="Tekstpodstawowywcity"/>
        <w:numPr>
          <w:ilvl w:val="0"/>
          <w:numId w:val="24"/>
        </w:numPr>
        <w:tabs>
          <w:tab w:val="clear" w:pos="907"/>
        </w:tabs>
        <w:ind w:left="709" w:hanging="425"/>
        <w:rPr>
          <w:rFonts w:ascii="Times New Roman" w:hAnsi="Times New Roman"/>
          <w:sz w:val="22"/>
          <w:szCs w:val="22"/>
        </w:rPr>
      </w:pPr>
      <w:r>
        <w:rPr>
          <w:rFonts w:ascii="Times New Roman" w:hAnsi="Times New Roman"/>
          <w:sz w:val="22"/>
          <w:szCs w:val="22"/>
        </w:rPr>
        <w:lastRenderedPageBreak/>
        <w:t xml:space="preserve">zadaniami zleconymi z zakresu administracji rządowej przekazywane przez ustawy oraz na drodze  porozumień, </w:t>
      </w:r>
    </w:p>
    <w:p w:rsidR="008A682D" w:rsidRDefault="008A682D" w:rsidP="00F3386A">
      <w:pPr>
        <w:pStyle w:val="Tekstpodstawowywcity"/>
        <w:numPr>
          <w:ilvl w:val="0"/>
          <w:numId w:val="24"/>
        </w:numPr>
        <w:tabs>
          <w:tab w:val="clear" w:pos="907"/>
        </w:tabs>
        <w:ind w:left="709" w:hanging="425"/>
        <w:rPr>
          <w:rFonts w:ascii="Times New Roman" w:hAnsi="Times New Roman"/>
          <w:sz w:val="22"/>
          <w:szCs w:val="22"/>
        </w:rPr>
      </w:pPr>
      <w:r>
        <w:rPr>
          <w:rFonts w:ascii="Times New Roman" w:hAnsi="Times New Roman"/>
          <w:sz w:val="22"/>
          <w:szCs w:val="22"/>
        </w:rPr>
        <w:t>organizacją i przygotowaniem i przeprowadzeniem wyborów powszechnych oraz referendów,</w:t>
      </w:r>
    </w:p>
    <w:p w:rsidR="008A682D" w:rsidRDefault="008A682D" w:rsidP="00F3386A">
      <w:pPr>
        <w:pStyle w:val="Tekstpodstawowywcity"/>
        <w:numPr>
          <w:ilvl w:val="0"/>
          <w:numId w:val="24"/>
        </w:numPr>
        <w:tabs>
          <w:tab w:val="clear" w:pos="907"/>
        </w:tabs>
        <w:ind w:left="709" w:hanging="425"/>
        <w:rPr>
          <w:rFonts w:ascii="Times New Roman" w:hAnsi="Times New Roman"/>
          <w:sz w:val="22"/>
          <w:szCs w:val="22"/>
        </w:rPr>
      </w:pPr>
      <w:r>
        <w:rPr>
          <w:rFonts w:ascii="Times New Roman" w:hAnsi="Times New Roman"/>
          <w:sz w:val="22"/>
          <w:szCs w:val="22"/>
        </w:rPr>
        <w:t>wykonywaniem zadań gminy przez organy stanowiące i wykonawcze (Rada Gminy, Burmistrz)</w:t>
      </w:r>
      <w:r w:rsidR="00CD6BF1">
        <w:rPr>
          <w:rFonts w:ascii="Times New Roman" w:hAnsi="Times New Roman"/>
          <w:sz w:val="22"/>
          <w:szCs w:val="22"/>
        </w:rPr>
        <w:t>,</w:t>
      </w:r>
    </w:p>
    <w:p w:rsidR="008A682D" w:rsidRDefault="008A682D" w:rsidP="00F3386A">
      <w:pPr>
        <w:pStyle w:val="Tekstpodstawowywcity"/>
        <w:numPr>
          <w:ilvl w:val="0"/>
          <w:numId w:val="24"/>
        </w:numPr>
        <w:tabs>
          <w:tab w:val="clear" w:pos="907"/>
        </w:tabs>
        <w:ind w:left="709" w:hanging="425"/>
        <w:rPr>
          <w:rFonts w:ascii="Times New Roman" w:hAnsi="Times New Roman"/>
          <w:sz w:val="22"/>
          <w:szCs w:val="22"/>
        </w:rPr>
      </w:pPr>
      <w:r>
        <w:rPr>
          <w:rFonts w:ascii="Times New Roman" w:hAnsi="Times New Roman"/>
          <w:sz w:val="22"/>
          <w:szCs w:val="22"/>
        </w:rPr>
        <w:t>innymi zadaniami, określonymi w aktach prawnych organów gminy (np.: Rady Gminy, Burmistrza Gminy), poleceniami Burmistrza, oraz innymi przepisami prawa,</w:t>
      </w:r>
    </w:p>
    <w:p w:rsidR="008A682D" w:rsidRDefault="008A682D" w:rsidP="00F3386A">
      <w:pPr>
        <w:pStyle w:val="Tekstpodstawowywcity"/>
        <w:numPr>
          <w:ilvl w:val="0"/>
          <w:numId w:val="24"/>
        </w:numPr>
        <w:tabs>
          <w:tab w:val="clear" w:pos="907"/>
        </w:tabs>
        <w:ind w:left="709" w:hanging="425"/>
        <w:rPr>
          <w:rFonts w:ascii="Times New Roman" w:hAnsi="Times New Roman"/>
          <w:sz w:val="22"/>
          <w:szCs w:val="22"/>
        </w:rPr>
      </w:pPr>
      <w:r>
        <w:rPr>
          <w:rFonts w:ascii="Times New Roman" w:hAnsi="Times New Roman"/>
          <w:sz w:val="22"/>
          <w:szCs w:val="22"/>
        </w:rPr>
        <w:t>zadaniami związanymi z funkcjonowaniem jednostek pomocniczych oraz organizacyjnych gminy i re</w:t>
      </w:r>
      <w:r w:rsidR="00CD6BF1">
        <w:rPr>
          <w:rFonts w:ascii="Times New Roman" w:hAnsi="Times New Roman"/>
          <w:sz w:val="22"/>
          <w:szCs w:val="22"/>
        </w:rPr>
        <w:t>alizacją  ich zadań statutowych,</w:t>
      </w:r>
    </w:p>
    <w:p w:rsidR="001A1C95" w:rsidRDefault="001A1C95" w:rsidP="008A682D">
      <w:pPr>
        <w:jc w:val="both"/>
        <w:rPr>
          <w:sz w:val="22"/>
          <w:szCs w:val="22"/>
        </w:rPr>
      </w:pPr>
    </w:p>
    <w:p w:rsidR="008A682D" w:rsidRDefault="008A682D" w:rsidP="008A682D">
      <w:pPr>
        <w:jc w:val="both"/>
        <w:rPr>
          <w:b/>
          <w:sz w:val="22"/>
          <w:szCs w:val="22"/>
        </w:rPr>
      </w:pPr>
      <w:r>
        <w:rPr>
          <w:b/>
          <w:sz w:val="22"/>
          <w:szCs w:val="22"/>
        </w:rPr>
        <w:t xml:space="preserve">Ustala się następujące podlimity i warunki szczególne: </w:t>
      </w:r>
    </w:p>
    <w:p w:rsidR="008A682D" w:rsidRDefault="008A682D" w:rsidP="008A682D">
      <w:pPr>
        <w:jc w:val="both"/>
        <w:rPr>
          <w:sz w:val="22"/>
          <w:szCs w:val="22"/>
        </w:rPr>
      </w:pPr>
    </w:p>
    <w:p w:rsidR="008A682D" w:rsidRDefault="008A682D" w:rsidP="008A682D">
      <w:pPr>
        <w:jc w:val="both"/>
        <w:rPr>
          <w:sz w:val="22"/>
          <w:szCs w:val="22"/>
        </w:rPr>
      </w:pPr>
      <w:r>
        <w:rPr>
          <w:b/>
          <w:sz w:val="22"/>
          <w:szCs w:val="22"/>
        </w:rPr>
        <w:t>OC z tytułu zarządzania drogami</w:t>
      </w:r>
      <w:r>
        <w:rPr>
          <w:sz w:val="22"/>
          <w:szCs w:val="22"/>
        </w:rPr>
        <w:t xml:space="preserve"> – szkody powstałe między innymi:</w:t>
      </w:r>
    </w:p>
    <w:p w:rsidR="008A682D" w:rsidRDefault="008A682D" w:rsidP="00D06E09">
      <w:pPr>
        <w:jc w:val="both"/>
        <w:rPr>
          <w:sz w:val="22"/>
          <w:szCs w:val="22"/>
        </w:rPr>
      </w:pPr>
      <w:r>
        <w:rPr>
          <w:sz w:val="22"/>
          <w:szCs w:val="22"/>
        </w:rPr>
        <w:tab/>
        <w:t>-</w:t>
      </w:r>
      <w:r>
        <w:rPr>
          <w:sz w:val="22"/>
          <w:szCs w:val="22"/>
        </w:rPr>
        <w:tab/>
        <w:t xml:space="preserve">wskutek złego stanu nawierzchni drogi, wynikającego z uszkodzeń w postaci </w:t>
      </w:r>
    </w:p>
    <w:p w:rsidR="008A682D" w:rsidRDefault="008A682D" w:rsidP="00D06E09">
      <w:pPr>
        <w:jc w:val="both"/>
        <w:rPr>
          <w:sz w:val="22"/>
          <w:szCs w:val="22"/>
        </w:rPr>
      </w:pPr>
      <w:r>
        <w:rPr>
          <w:sz w:val="22"/>
          <w:szCs w:val="22"/>
        </w:rPr>
        <w:t xml:space="preserve">                        pojedynczych wyboi lub zapadnięcia części ziemi ,</w:t>
      </w:r>
    </w:p>
    <w:p w:rsidR="008A682D" w:rsidRDefault="008A682D" w:rsidP="00D06E09">
      <w:pPr>
        <w:jc w:val="both"/>
        <w:rPr>
          <w:sz w:val="22"/>
          <w:szCs w:val="22"/>
        </w:rPr>
      </w:pPr>
      <w:r>
        <w:rPr>
          <w:sz w:val="22"/>
          <w:szCs w:val="22"/>
        </w:rPr>
        <w:tab/>
        <w:t>-</w:t>
      </w:r>
      <w:r>
        <w:rPr>
          <w:sz w:val="22"/>
          <w:szCs w:val="22"/>
        </w:rPr>
        <w:tab/>
        <w:t>z powodu śliskiej nawierzchni, w tym śliskości zimowej,</w:t>
      </w:r>
    </w:p>
    <w:p w:rsidR="008A682D" w:rsidRDefault="008A682D" w:rsidP="00D06E09">
      <w:pPr>
        <w:jc w:val="both"/>
        <w:rPr>
          <w:sz w:val="22"/>
          <w:szCs w:val="22"/>
        </w:rPr>
      </w:pPr>
      <w:r>
        <w:rPr>
          <w:sz w:val="22"/>
          <w:szCs w:val="22"/>
        </w:rPr>
        <w:tab/>
        <w:t>-</w:t>
      </w:r>
      <w:r>
        <w:rPr>
          <w:sz w:val="22"/>
          <w:szCs w:val="22"/>
        </w:rPr>
        <w:tab/>
        <w:t>na skutek przeszkód w postaci wszelkiego rodza</w:t>
      </w:r>
      <w:r w:rsidR="00D06E09">
        <w:rPr>
          <w:sz w:val="22"/>
          <w:szCs w:val="22"/>
        </w:rPr>
        <w:t xml:space="preserve">ju przedmiotów i materiałów </w:t>
      </w:r>
      <w:r w:rsidR="00D06E09">
        <w:rPr>
          <w:sz w:val="22"/>
          <w:szCs w:val="22"/>
        </w:rPr>
        <w:tab/>
      </w:r>
      <w:r w:rsidR="00D06E09">
        <w:rPr>
          <w:sz w:val="22"/>
          <w:szCs w:val="22"/>
        </w:rPr>
        <w:tab/>
      </w:r>
      <w:r w:rsidR="00D06E09">
        <w:rPr>
          <w:sz w:val="22"/>
          <w:szCs w:val="22"/>
        </w:rPr>
        <w:tab/>
      </w:r>
      <w:r>
        <w:rPr>
          <w:sz w:val="22"/>
          <w:szCs w:val="22"/>
        </w:rPr>
        <w:t>porzuconych lub naniesionych na drogę, w tym także rozlan</w:t>
      </w:r>
      <w:r w:rsidR="00D06E09">
        <w:rPr>
          <w:sz w:val="22"/>
          <w:szCs w:val="22"/>
        </w:rPr>
        <w:t xml:space="preserve">e na powierzchni drogi </w:t>
      </w:r>
      <w:r w:rsidR="00D06E09">
        <w:rPr>
          <w:sz w:val="22"/>
          <w:szCs w:val="22"/>
        </w:rPr>
        <w:tab/>
      </w:r>
      <w:r w:rsidR="00D06E09">
        <w:rPr>
          <w:sz w:val="22"/>
          <w:szCs w:val="22"/>
        </w:rPr>
        <w:tab/>
      </w:r>
      <w:r>
        <w:rPr>
          <w:sz w:val="22"/>
          <w:szCs w:val="22"/>
        </w:rPr>
        <w:t>śliskie ciecze,</w:t>
      </w:r>
    </w:p>
    <w:p w:rsidR="008A682D" w:rsidRDefault="008A682D" w:rsidP="00D06E09">
      <w:pPr>
        <w:jc w:val="both"/>
        <w:rPr>
          <w:sz w:val="22"/>
          <w:szCs w:val="22"/>
        </w:rPr>
      </w:pPr>
      <w:r>
        <w:rPr>
          <w:sz w:val="22"/>
          <w:szCs w:val="22"/>
        </w:rPr>
        <w:tab/>
        <w:t>-</w:t>
      </w:r>
      <w:r>
        <w:rPr>
          <w:sz w:val="22"/>
          <w:szCs w:val="22"/>
        </w:rPr>
        <w:tab/>
        <w:t>w związku z nienormatywną skrajnią poziomą lu</w:t>
      </w:r>
      <w:r w:rsidR="00D06E09">
        <w:rPr>
          <w:sz w:val="22"/>
          <w:szCs w:val="22"/>
        </w:rPr>
        <w:t xml:space="preserve">b pionową drogi, spowodowaną </w:t>
      </w:r>
      <w:r w:rsidR="00D06E09">
        <w:rPr>
          <w:sz w:val="22"/>
          <w:szCs w:val="22"/>
        </w:rPr>
        <w:tab/>
      </w:r>
      <w:r w:rsidR="00D06E09">
        <w:rPr>
          <w:sz w:val="22"/>
          <w:szCs w:val="22"/>
        </w:rPr>
        <w:tab/>
      </w:r>
      <w:r>
        <w:rPr>
          <w:sz w:val="22"/>
          <w:szCs w:val="22"/>
        </w:rPr>
        <w:t>zadrzewieniem lub zabudową,</w:t>
      </w:r>
    </w:p>
    <w:p w:rsidR="008A682D" w:rsidRDefault="008A682D" w:rsidP="00D06E09">
      <w:pPr>
        <w:jc w:val="both"/>
        <w:rPr>
          <w:sz w:val="22"/>
          <w:szCs w:val="22"/>
        </w:rPr>
      </w:pPr>
      <w:r>
        <w:rPr>
          <w:sz w:val="22"/>
          <w:szCs w:val="22"/>
        </w:rPr>
        <w:tab/>
        <w:t>-</w:t>
      </w:r>
      <w:r>
        <w:rPr>
          <w:sz w:val="22"/>
          <w:szCs w:val="22"/>
        </w:rPr>
        <w:tab/>
        <w:t>wskutek braku, bądź braku widoczności odpowiedniego znaku drogowego,</w:t>
      </w:r>
    </w:p>
    <w:p w:rsidR="008A682D" w:rsidRDefault="008A682D" w:rsidP="00D06E09">
      <w:pPr>
        <w:jc w:val="both"/>
        <w:rPr>
          <w:sz w:val="22"/>
          <w:szCs w:val="22"/>
        </w:rPr>
      </w:pPr>
      <w:r>
        <w:rPr>
          <w:sz w:val="22"/>
          <w:szCs w:val="22"/>
        </w:rPr>
        <w:tab/>
        <w:t>-</w:t>
      </w:r>
      <w:r>
        <w:rPr>
          <w:sz w:val="22"/>
          <w:szCs w:val="22"/>
        </w:rPr>
        <w:tab/>
        <w:t>w wyniku pojedynczych wyrw w poboczach drogi lub jego zaniżenia,</w:t>
      </w:r>
    </w:p>
    <w:p w:rsidR="008A682D" w:rsidRDefault="008A682D" w:rsidP="00D06E09">
      <w:pPr>
        <w:jc w:val="both"/>
        <w:rPr>
          <w:sz w:val="22"/>
          <w:szCs w:val="22"/>
        </w:rPr>
      </w:pPr>
      <w:r>
        <w:rPr>
          <w:sz w:val="22"/>
          <w:szCs w:val="22"/>
        </w:rPr>
        <w:tab/>
        <w:t>-</w:t>
      </w:r>
      <w:r>
        <w:rPr>
          <w:sz w:val="22"/>
          <w:szCs w:val="22"/>
        </w:rPr>
        <w:tab/>
        <w:t>w konsekwencji prowadzonych prac na drodze przy użyc</w:t>
      </w:r>
      <w:r w:rsidR="00D06E09">
        <w:rPr>
          <w:sz w:val="22"/>
          <w:szCs w:val="22"/>
        </w:rPr>
        <w:t xml:space="preserve">iu specjalistycznego sprzętu </w:t>
      </w:r>
      <w:r w:rsidR="00D06E09">
        <w:rPr>
          <w:sz w:val="22"/>
          <w:szCs w:val="22"/>
        </w:rPr>
        <w:tab/>
      </w:r>
      <w:r w:rsidR="00D06E09">
        <w:rPr>
          <w:sz w:val="22"/>
          <w:szCs w:val="22"/>
        </w:rPr>
        <w:tab/>
      </w:r>
      <w:r>
        <w:rPr>
          <w:sz w:val="22"/>
          <w:szCs w:val="22"/>
        </w:rPr>
        <w:t>(maszyny budowlane),</w:t>
      </w:r>
    </w:p>
    <w:p w:rsidR="008A682D" w:rsidRDefault="008A682D" w:rsidP="00D06E09">
      <w:pPr>
        <w:jc w:val="both"/>
        <w:rPr>
          <w:sz w:val="22"/>
          <w:szCs w:val="22"/>
        </w:rPr>
      </w:pPr>
      <w:r>
        <w:rPr>
          <w:sz w:val="22"/>
          <w:szCs w:val="22"/>
        </w:rPr>
        <w:tab/>
        <w:t>-</w:t>
      </w:r>
      <w:r>
        <w:rPr>
          <w:sz w:val="22"/>
          <w:szCs w:val="22"/>
        </w:rPr>
        <w:tab/>
        <w:t>w wyniku wadliwie działającej sygnalizacji świetlnej,</w:t>
      </w:r>
    </w:p>
    <w:p w:rsidR="008A682D" w:rsidRDefault="008A682D" w:rsidP="00D06E09">
      <w:pPr>
        <w:jc w:val="both"/>
        <w:rPr>
          <w:sz w:val="22"/>
          <w:szCs w:val="22"/>
        </w:rPr>
      </w:pPr>
      <w:r>
        <w:rPr>
          <w:sz w:val="22"/>
          <w:szCs w:val="22"/>
        </w:rPr>
        <w:tab/>
        <w:t>-</w:t>
      </w:r>
      <w:r>
        <w:rPr>
          <w:sz w:val="22"/>
          <w:szCs w:val="22"/>
        </w:rPr>
        <w:tab/>
        <w:t>z powodu zalania nieruchomości, w związku z awarią urz</w:t>
      </w:r>
      <w:r w:rsidR="00D06E09">
        <w:rPr>
          <w:sz w:val="22"/>
          <w:szCs w:val="22"/>
        </w:rPr>
        <w:t xml:space="preserve">ądzeń kanalizacji </w:t>
      </w:r>
      <w:r w:rsidR="00D06E09">
        <w:rPr>
          <w:sz w:val="22"/>
          <w:szCs w:val="22"/>
        </w:rPr>
        <w:tab/>
      </w:r>
      <w:r w:rsidR="00D06E09">
        <w:rPr>
          <w:sz w:val="22"/>
          <w:szCs w:val="22"/>
        </w:rPr>
        <w:tab/>
      </w:r>
      <w:r w:rsidR="00D06E09">
        <w:rPr>
          <w:sz w:val="22"/>
          <w:szCs w:val="22"/>
        </w:rPr>
        <w:tab/>
      </w:r>
      <w:r>
        <w:rPr>
          <w:sz w:val="22"/>
          <w:szCs w:val="22"/>
        </w:rPr>
        <w:t>deszczowej ,</w:t>
      </w:r>
    </w:p>
    <w:p w:rsidR="008A682D" w:rsidRDefault="008A682D" w:rsidP="00D06E09">
      <w:pPr>
        <w:jc w:val="both"/>
        <w:rPr>
          <w:sz w:val="22"/>
          <w:szCs w:val="22"/>
        </w:rPr>
      </w:pPr>
      <w:r>
        <w:rPr>
          <w:sz w:val="22"/>
          <w:szCs w:val="22"/>
        </w:rPr>
        <w:tab/>
        <w:t>-</w:t>
      </w:r>
      <w:r>
        <w:rPr>
          <w:sz w:val="22"/>
          <w:szCs w:val="22"/>
        </w:rPr>
        <w:tab/>
        <w:t xml:space="preserve">w związku z uszkodzeniem lub brakiem włazów kanalizacji deszczowej, </w:t>
      </w:r>
    </w:p>
    <w:p w:rsidR="008A682D" w:rsidRDefault="008A682D" w:rsidP="00D06E09">
      <w:pPr>
        <w:ind w:left="1410" w:hanging="702"/>
        <w:jc w:val="both"/>
        <w:rPr>
          <w:sz w:val="22"/>
          <w:szCs w:val="22"/>
        </w:rPr>
      </w:pPr>
      <w:r>
        <w:rPr>
          <w:sz w:val="22"/>
          <w:szCs w:val="22"/>
        </w:rPr>
        <w:t>-</w:t>
      </w:r>
      <w:r>
        <w:rPr>
          <w:sz w:val="22"/>
          <w:szCs w:val="22"/>
        </w:rPr>
        <w:tab/>
        <w:t>podczas wykonywania prac związanych z budową lub przebudową dróg, chodników i placów</w:t>
      </w:r>
    </w:p>
    <w:p w:rsidR="008A682D" w:rsidRDefault="008A682D" w:rsidP="00D06E09">
      <w:pPr>
        <w:ind w:left="1410" w:hanging="705"/>
        <w:jc w:val="both"/>
        <w:rPr>
          <w:sz w:val="22"/>
          <w:szCs w:val="22"/>
        </w:rPr>
      </w:pPr>
      <w:r>
        <w:rPr>
          <w:sz w:val="22"/>
          <w:szCs w:val="22"/>
        </w:rPr>
        <w:t>-</w:t>
      </w:r>
      <w:r>
        <w:rPr>
          <w:sz w:val="22"/>
          <w:szCs w:val="22"/>
        </w:rPr>
        <w:tab/>
        <w:t>wyrządzone osobom trzecim przez podwykonawców ubezpieczającego, z zachowaniem prawa do regresu</w:t>
      </w:r>
    </w:p>
    <w:p w:rsidR="008A682D" w:rsidRDefault="008A682D" w:rsidP="008A682D">
      <w:pPr>
        <w:jc w:val="both"/>
        <w:rPr>
          <w:sz w:val="22"/>
          <w:szCs w:val="22"/>
        </w:rPr>
      </w:pPr>
    </w:p>
    <w:p w:rsidR="008A682D" w:rsidRDefault="008A682D" w:rsidP="008A682D">
      <w:pPr>
        <w:jc w:val="both"/>
        <w:rPr>
          <w:sz w:val="22"/>
          <w:szCs w:val="22"/>
        </w:rPr>
      </w:pPr>
      <w:r>
        <w:rPr>
          <w:sz w:val="22"/>
          <w:szCs w:val="22"/>
        </w:rPr>
        <w:t xml:space="preserve">Do dróg gminnych, wewnętrznych, osiedlowych oraz powiatowych powierzonych w zarząd Gminie </w:t>
      </w:r>
      <w:r w:rsidR="00E36D2C">
        <w:rPr>
          <w:sz w:val="22"/>
          <w:szCs w:val="22"/>
        </w:rPr>
        <w:t>Poniec</w:t>
      </w:r>
      <w:r>
        <w:rPr>
          <w:sz w:val="22"/>
          <w:szCs w:val="22"/>
        </w:rPr>
        <w:t xml:space="preserve"> zalicza się również całą infrastrukturę drogową (np. drzewa w pasie drogowym, wpusty uliczne, studzienki kanalizacyjne, kanalizacja deszczowa, oświetlenie uliczne, przystanki i wiaty autobusowe, mosty, kładki, przepusty, kosze wiszące na kwiaty, urządzenia melioracyjne</w:t>
      </w:r>
      <w:r w:rsidR="007433D3">
        <w:rPr>
          <w:sz w:val="22"/>
          <w:szCs w:val="22"/>
        </w:rPr>
        <w:t>, chodniki</w:t>
      </w:r>
      <w:r>
        <w:rPr>
          <w:sz w:val="22"/>
          <w:szCs w:val="22"/>
        </w:rPr>
        <w:t xml:space="preserve">). </w:t>
      </w:r>
    </w:p>
    <w:p w:rsidR="008A682D" w:rsidRDefault="008A682D" w:rsidP="008A682D">
      <w:pPr>
        <w:jc w:val="both"/>
        <w:rPr>
          <w:sz w:val="22"/>
          <w:szCs w:val="22"/>
        </w:rPr>
      </w:pPr>
      <w:r>
        <w:rPr>
          <w:sz w:val="22"/>
          <w:szCs w:val="22"/>
        </w:rPr>
        <w:t xml:space="preserve"> </w:t>
      </w:r>
    </w:p>
    <w:p w:rsidR="008A682D" w:rsidRDefault="008A682D" w:rsidP="008A682D">
      <w:pPr>
        <w:jc w:val="both"/>
        <w:rPr>
          <w:sz w:val="22"/>
          <w:szCs w:val="22"/>
        </w:rPr>
      </w:pPr>
      <w:r>
        <w:rPr>
          <w:sz w:val="22"/>
          <w:szCs w:val="22"/>
        </w:rPr>
        <w:t xml:space="preserve">Długość dróg w zarządzie Gminy </w:t>
      </w:r>
      <w:r w:rsidR="00E36D2C">
        <w:rPr>
          <w:sz w:val="22"/>
          <w:szCs w:val="22"/>
        </w:rPr>
        <w:t>Poniec</w:t>
      </w:r>
      <w:r>
        <w:rPr>
          <w:sz w:val="22"/>
          <w:szCs w:val="22"/>
        </w:rPr>
        <w:t xml:space="preserve"> wynosi</w:t>
      </w:r>
      <w:r w:rsidR="00D06E09">
        <w:rPr>
          <w:sz w:val="22"/>
          <w:szCs w:val="22"/>
        </w:rPr>
        <w:t xml:space="preserve"> </w:t>
      </w:r>
      <w:smartTag w:uri="urn:schemas-microsoft-com:office:smarttags" w:element="metricconverter">
        <w:smartTagPr>
          <w:attr w:name="ProductID" w:val="66,649 km"/>
        </w:smartTagPr>
        <w:r w:rsidR="00A34AA0">
          <w:rPr>
            <w:sz w:val="22"/>
            <w:szCs w:val="22"/>
          </w:rPr>
          <w:t>66,649</w:t>
        </w:r>
        <w:r w:rsidR="009C2E0A">
          <w:rPr>
            <w:sz w:val="22"/>
            <w:szCs w:val="22"/>
          </w:rPr>
          <w:t xml:space="preserve"> km</w:t>
        </w:r>
      </w:smartTag>
      <w:r w:rsidR="009C2E0A">
        <w:rPr>
          <w:sz w:val="22"/>
          <w:szCs w:val="22"/>
        </w:rPr>
        <w:t xml:space="preserve"> dróg gminnych </w:t>
      </w:r>
    </w:p>
    <w:p w:rsidR="00544658" w:rsidRDefault="00544658" w:rsidP="008A682D">
      <w:pPr>
        <w:jc w:val="both"/>
        <w:rPr>
          <w:sz w:val="22"/>
          <w:szCs w:val="22"/>
        </w:rPr>
      </w:pPr>
    </w:p>
    <w:p w:rsidR="008A682D" w:rsidRDefault="008A682D" w:rsidP="008A682D">
      <w:pPr>
        <w:jc w:val="both"/>
        <w:rPr>
          <w:sz w:val="22"/>
          <w:szCs w:val="22"/>
        </w:rPr>
      </w:pPr>
      <w:r>
        <w:rPr>
          <w:b/>
          <w:sz w:val="22"/>
          <w:szCs w:val="22"/>
        </w:rPr>
        <w:t>OC z tytułu zalań i przepięć</w:t>
      </w:r>
      <w:r>
        <w:rPr>
          <w:sz w:val="22"/>
          <w:szCs w:val="22"/>
        </w:rPr>
        <w:t xml:space="preserve"> -szkody powstałe m.in.:</w:t>
      </w:r>
    </w:p>
    <w:p w:rsidR="008A682D" w:rsidRDefault="008A682D" w:rsidP="008A682D">
      <w:pPr>
        <w:jc w:val="both"/>
        <w:rPr>
          <w:sz w:val="22"/>
          <w:szCs w:val="22"/>
        </w:rPr>
      </w:pPr>
      <w:r>
        <w:rPr>
          <w:sz w:val="22"/>
          <w:szCs w:val="22"/>
        </w:rPr>
        <w:tab/>
        <w:t>-</w:t>
      </w:r>
      <w:r>
        <w:rPr>
          <w:sz w:val="22"/>
          <w:szCs w:val="22"/>
        </w:rPr>
        <w:tab/>
        <w:t xml:space="preserve">w następstwie działania, eksploatacji lub awarii instalacji wodociągowych, </w:t>
      </w:r>
      <w:r>
        <w:rPr>
          <w:sz w:val="22"/>
          <w:szCs w:val="22"/>
        </w:rPr>
        <w:tab/>
      </w:r>
      <w:r>
        <w:rPr>
          <w:sz w:val="22"/>
          <w:szCs w:val="22"/>
        </w:rPr>
        <w:tab/>
      </w:r>
      <w:r>
        <w:rPr>
          <w:sz w:val="22"/>
          <w:szCs w:val="22"/>
        </w:rPr>
        <w:tab/>
        <w:t>kanalizacyjnych oraz centralnego ogrzewania (zalania),</w:t>
      </w:r>
    </w:p>
    <w:p w:rsidR="008A682D" w:rsidRDefault="008A682D" w:rsidP="008A682D">
      <w:pPr>
        <w:jc w:val="both"/>
        <w:rPr>
          <w:sz w:val="22"/>
          <w:szCs w:val="22"/>
        </w:rPr>
      </w:pPr>
      <w:r>
        <w:rPr>
          <w:sz w:val="22"/>
          <w:szCs w:val="22"/>
        </w:rPr>
        <w:tab/>
        <w:t>-</w:t>
      </w:r>
      <w:r>
        <w:rPr>
          <w:sz w:val="22"/>
          <w:szCs w:val="22"/>
        </w:rPr>
        <w:tab/>
        <w:t xml:space="preserve">w następstwie nieszczelnej stolarki okiennej i drzwiowej, a także nieszczelnych złącz </w:t>
      </w:r>
      <w:r>
        <w:rPr>
          <w:sz w:val="22"/>
          <w:szCs w:val="22"/>
        </w:rPr>
        <w:tab/>
      </w:r>
      <w:r>
        <w:rPr>
          <w:sz w:val="22"/>
          <w:szCs w:val="22"/>
        </w:rPr>
        <w:tab/>
        <w:t>zewnętrznych budynku oraz dachów (zalania),</w:t>
      </w:r>
    </w:p>
    <w:p w:rsidR="008A682D" w:rsidRDefault="008A682D" w:rsidP="00D06E09">
      <w:pPr>
        <w:ind w:left="705"/>
        <w:jc w:val="both"/>
        <w:rPr>
          <w:sz w:val="22"/>
          <w:szCs w:val="22"/>
        </w:rPr>
      </w:pPr>
      <w:r>
        <w:rPr>
          <w:sz w:val="22"/>
          <w:szCs w:val="22"/>
        </w:rPr>
        <w:t>-</w:t>
      </w:r>
      <w:r>
        <w:rPr>
          <w:sz w:val="22"/>
          <w:szCs w:val="22"/>
        </w:rPr>
        <w:tab/>
        <w:t xml:space="preserve">w następstwie zmian poziomu napięcia roboczego ponad dopuszczalne granice </w:t>
      </w:r>
      <w:r>
        <w:rPr>
          <w:sz w:val="22"/>
          <w:szCs w:val="22"/>
        </w:rPr>
        <w:tab/>
      </w:r>
      <w:r w:rsidR="00D06E09">
        <w:rPr>
          <w:sz w:val="22"/>
          <w:szCs w:val="22"/>
        </w:rPr>
        <w:tab/>
      </w:r>
      <w:r>
        <w:rPr>
          <w:sz w:val="22"/>
          <w:szCs w:val="22"/>
        </w:rPr>
        <w:tab/>
        <w:t xml:space="preserve">napięcia nominalnego w sieci instalacji elektrycznej wskutek przerwania przewodu </w:t>
      </w:r>
      <w:r>
        <w:rPr>
          <w:sz w:val="22"/>
          <w:szCs w:val="22"/>
        </w:rPr>
        <w:tab/>
      </w:r>
      <w:r>
        <w:rPr>
          <w:sz w:val="22"/>
          <w:szCs w:val="22"/>
        </w:rPr>
        <w:tab/>
        <w:t>neutralnego - zerowego (przepięcia).</w:t>
      </w:r>
    </w:p>
    <w:p w:rsidR="008A682D" w:rsidRDefault="008A682D" w:rsidP="008A682D">
      <w:pPr>
        <w:jc w:val="both"/>
        <w:rPr>
          <w:sz w:val="22"/>
          <w:szCs w:val="22"/>
        </w:rPr>
      </w:pPr>
    </w:p>
    <w:p w:rsidR="008A682D" w:rsidRDefault="008A682D" w:rsidP="008A682D">
      <w:pPr>
        <w:jc w:val="both"/>
        <w:rPr>
          <w:sz w:val="22"/>
          <w:szCs w:val="22"/>
        </w:rPr>
      </w:pPr>
      <w:r>
        <w:rPr>
          <w:b/>
          <w:sz w:val="22"/>
          <w:szCs w:val="22"/>
        </w:rPr>
        <w:t>OC najemcy</w:t>
      </w:r>
      <w:r>
        <w:rPr>
          <w:sz w:val="22"/>
          <w:szCs w:val="22"/>
        </w:rPr>
        <w:t xml:space="preserve"> - szkody rzeczowe w nieruchomościach i  rzeczach ruchomych, z których ubezpieczony korzystał na podstawie umowy najmu, dzierżawy, leasingu, użytkowania lub innej podobnej formy. Ubezpieczenie obejmuje odpowiedzialność cywilną za szkody wynikłe z czynów niedozwolonych (OC delikt) oraz odpowiedzialność cywilną kontraktową z tytułu niewykonania lub nienależytego wykonania umów (OC kontrakt). Ubezpieczenie obejmuje również zobowiązania wzajemne, gdyby pomiędzy ubezpieczonymi (Jednostkami Organizacyjnymi Gminy </w:t>
      </w:r>
      <w:r w:rsidR="00E36D2C">
        <w:rPr>
          <w:sz w:val="22"/>
          <w:szCs w:val="22"/>
        </w:rPr>
        <w:t>Poniec</w:t>
      </w:r>
      <w:r>
        <w:rPr>
          <w:sz w:val="22"/>
          <w:szCs w:val="22"/>
        </w:rPr>
        <w:t>) objętymi tą samą umową ubezpieczenia powstały roszczenia z tytułu OC najemcy</w:t>
      </w:r>
    </w:p>
    <w:p w:rsidR="008A682D" w:rsidRDefault="008A682D" w:rsidP="008A682D">
      <w:pPr>
        <w:jc w:val="both"/>
        <w:rPr>
          <w:sz w:val="22"/>
          <w:szCs w:val="22"/>
        </w:rPr>
      </w:pPr>
      <w:r>
        <w:rPr>
          <w:sz w:val="22"/>
          <w:szCs w:val="22"/>
        </w:rPr>
        <w:t>.</w:t>
      </w:r>
    </w:p>
    <w:p w:rsidR="008A682D" w:rsidRDefault="008A682D" w:rsidP="00CD6BF1">
      <w:pPr>
        <w:pStyle w:val="Tekstpodstawowywcity32"/>
        <w:ind w:left="0"/>
        <w:jc w:val="both"/>
        <w:rPr>
          <w:sz w:val="24"/>
          <w:szCs w:val="24"/>
        </w:rPr>
      </w:pPr>
      <w:r>
        <w:rPr>
          <w:b/>
          <w:sz w:val="22"/>
          <w:szCs w:val="22"/>
        </w:rPr>
        <w:lastRenderedPageBreak/>
        <w:t>OC pracodawcy</w:t>
      </w:r>
      <w:r>
        <w:rPr>
          <w:sz w:val="22"/>
          <w:szCs w:val="22"/>
        </w:rPr>
        <w:t xml:space="preserve"> – w zakres ubezpieczenia wchodzą między innymi szkody za które odpowiada ubezpieczony, gdy w okresie trwania ubezpieczenia w związku z prowadzeniem działalności oraz posiadaniem mienia używanego w tej działalności, zaistnieją zdarzenia działania lub zaniechania, w następstwie których ubezpieczony zobowiązany będzie do naprawienia szkód poniesionych przez jego pracowników</w:t>
      </w:r>
      <w:r w:rsidRPr="0088625A">
        <w:rPr>
          <w:color w:val="FF0000"/>
          <w:sz w:val="22"/>
          <w:szCs w:val="22"/>
        </w:rPr>
        <w:t xml:space="preserve"> </w:t>
      </w:r>
      <w:r w:rsidRPr="00D06E09">
        <w:rPr>
          <w:sz w:val="22"/>
          <w:szCs w:val="22"/>
        </w:rPr>
        <w:t>oraz ich osób bliskich (także w pojazdach pracowników i ich osób bliskich)</w:t>
      </w:r>
      <w:r w:rsidRPr="00D06E09">
        <w:rPr>
          <w:sz w:val="24"/>
          <w:szCs w:val="24"/>
        </w:rPr>
        <w:t xml:space="preserve"> .</w:t>
      </w:r>
    </w:p>
    <w:p w:rsidR="008A682D" w:rsidRDefault="008A682D" w:rsidP="008A682D">
      <w:pPr>
        <w:jc w:val="both"/>
        <w:rPr>
          <w:sz w:val="22"/>
          <w:szCs w:val="22"/>
        </w:rPr>
      </w:pPr>
    </w:p>
    <w:p w:rsidR="008A682D" w:rsidRDefault="008A682D" w:rsidP="008A682D">
      <w:pPr>
        <w:jc w:val="both"/>
        <w:rPr>
          <w:sz w:val="22"/>
          <w:szCs w:val="22"/>
        </w:rPr>
      </w:pPr>
      <w:r>
        <w:rPr>
          <w:b/>
          <w:sz w:val="22"/>
          <w:szCs w:val="22"/>
        </w:rPr>
        <w:t>OC organizatora imprez niepodlegającym obowiązkowemu ubezpieczeniu OC</w:t>
      </w:r>
      <w:r>
        <w:rPr>
          <w:sz w:val="22"/>
          <w:szCs w:val="22"/>
        </w:rPr>
        <w:t xml:space="preserve"> – szkody wyrządzone uczestnikom w wyniku przeprowadzania imprezy sportowej, artystycznej,  rozrywkowej i innej z włączeniem użycia sztucznych ogni.</w:t>
      </w:r>
    </w:p>
    <w:p w:rsidR="008A682D" w:rsidRDefault="008A682D" w:rsidP="008A682D">
      <w:pPr>
        <w:ind w:left="720"/>
        <w:jc w:val="both"/>
        <w:rPr>
          <w:sz w:val="22"/>
          <w:szCs w:val="22"/>
        </w:rPr>
      </w:pPr>
    </w:p>
    <w:p w:rsidR="008A682D" w:rsidRDefault="008A682D" w:rsidP="008A682D">
      <w:pPr>
        <w:jc w:val="both"/>
        <w:rPr>
          <w:sz w:val="22"/>
          <w:szCs w:val="22"/>
        </w:rPr>
      </w:pPr>
      <w:r>
        <w:rPr>
          <w:sz w:val="22"/>
          <w:szCs w:val="22"/>
        </w:rPr>
        <w:t xml:space="preserve">Za </w:t>
      </w:r>
      <w:r>
        <w:rPr>
          <w:b/>
          <w:sz w:val="22"/>
          <w:szCs w:val="22"/>
        </w:rPr>
        <w:t>uczestnika</w:t>
      </w:r>
      <w:r>
        <w:rPr>
          <w:sz w:val="22"/>
          <w:szCs w:val="22"/>
        </w:rPr>
        <w:t xml:space="preserve"> uważa się osobę fizyczną znajdującą się na obszarze albo osobę prawną, której przedstawiciele znajdują się na obszarze, na którym przeprowadzana jest impreza sportowa, artystyczna albo rozrywkowa w charakterze widza, wykonawcy, zawodnika, sędziego, obsługi techniczno-administracyjnej w czasie trwania imprezy. Ochroną ubezpieczeniową objęte są wszystkie imprezy organizowane czy współorganizowane przez jednostki organizacyjne Gminy </w:t>
      </w:r>
      <w:r w:rsidR="00E36D2C">
        <w:rPr>
          <w:sz w:val="22"/>
          <w:szCs w:val="22"/>
        </w:rPr>
        <w:t>Poniec</w:t>
      </w:r>
      <w:r>
        <w:rPr>
          <w:sz w:val="22"/>
          <w:szCs w:val="22"/>
        </w:rPr>
        <w:t xml:space="preserve"> bez konieczności każdorazowego zgłaszania imprezy</w:t>
      </w:r>
    </w:p>
    <w:p w:rsidR="008A682D" w:rsidRDefault="008A682D" w:rsidP="008A682D">
      <w:pPr>
        <w:jc w:val="both"/>
        <w:rPr>
          <w:sz w:val="22"/>
          <w:szCs w:val="22"/>
        </w:rPr>
      </w:pPr>
    </w:p>
    <w:p w:rsidR="008A682D" w:rsidRDefault="008A682D" w:rsidP="008A682D">
      <w:pPr>
        <w:jc w:val="both"/>
        <w:rPr>
          <w:sz w:val="22"/>
          <w:szCs w:val="22"/>
          <w:u w:val="single"/>
        </w:rPr>
      </w:pPr>
      <w:r>
        <w:rPr>
          <w:b/>
          <w:sz w:val="22"/>
          <w:szCs w:val="22"/>
        </w:rPr>
        <w:t>OC organizatora wycieczek</w:t>
      </w:r>
      <w:r>
        <w:rPr>
          <w:sz w:val="22"/>
          <w:szCs w:val="22"/>
        </w:rPr>
        <w:t xml:space="preserve"> - szkody spowodowane w związku z organizacją i przeprowadzaniem wycieczek szkolnych, krajoznawczo-turystycznych i innych, których organizatorem, bądź współorganizatorem są Gmina </w:t>
      </w:r>
      <w:r w:rsidR="00E36D2C">
        <w:rPr>
          <w:sz w:val="22"/>
          <w:szCs w:val="22"/>
        </w:rPr>
        <w:t>Poniec</w:t>
      </w:r>
      <w:r>
        <w:rPr>
          <w:sz w:val="22"/>
          <w:szCs w:val="22"/>
        </w:rPr>
        <w:t xml:space="preserve"> a lub jej jednostki organizacyjne. </w:t>
      </w:r>
      <w:r>
        <w:rPr>
          <w:sz w:val="22"/>
          <w:szCs w:val="22"/>
          <w:u w:val="single"/>
        </w:rPr>
        <w:t>Zakres terytorialny: cały świat z wyjątkiem USA, Kanady. Australii, Nowej Zelandii.</w:t>
      </w:r>
    </w:p>
    <w:p w:rsidR="008A682D" w:rsidRDefault="008A682D" w:rsidP="008A682D">
      <w:pPr>
        <w:jc w:val="both"/>
        <w:rPr>
          <w:sz w:val="22"/>
          <w:szCs w:val="22"/>
          <w:u w:val="single"/>
        </w:rPr>
      </w:pPr>
    </w:p>
    <w:p w:rsidR="008A682D" w:rsidRDefault="008A682D" w:rsidP="008A682D">
      <w:pPr>
        <w:rPr>
          <w:sz w:val="22"/>
          <w:szCs w:val="22"/>
        </w:rPr>
      </w:pPr>
      <w:r>
        <w:rPr>
          <w:b/>
          <w:sz w:val="22"/>
          <w:szCs w:val="22"/>
        </w:rPr>
        <w:t>OC z tytułu świadczenia usług gastronomicznych</w:t>
      </w:r>
      <w:r>
        <w:rPr>
          <w:sz w:val="22"/>
          <w:szCs w:val="22"/>
        </w:rPr>
        <w:t xml:space="preserve"> - szkody spowodowane zatruciami pokarmowymi i ich następstwami.</w:t>
      </w:r>
    </w:p>
    <w:p w:rsidR="008A682D" w:rsidRDefault="008A682D" w:rsidP="008A682D">
      <w:pPr>
        <w:jc w:val="both"/>
        <w:rPr>
          <w:sz w:val="22"/>
          <w:szCs w:val="22"/>
        </w:rPr>
      </w:pPr>
    </w:p>
    <w:p w:rsidR="008A682D" w:rsidRDefault="008A682D" w:rsidP="008A682D">
      <w:pPr>
        <w:jc w:val="both"/>
        <w:rPr>
          <w:sz w:val="22"/>
          <w:szCs w:val="22"/>
        </w:rPr>
      </w:pPr>
      <w:r>
        <w:rPr>
          <w:b/>
          <w:sz w:val="22"/>
          <w:szCs w:val="22"/>
        </w:rPr>
        <w:t xml:space="preserve">OC za szkody powstałe w mieniu przechowywanym, kontrolowanym lub chronionym przez ubezpieczonego </w:t>
      </w:r>
      <w:r>
        <w:rPr>
          <w:sz w:val="22"/>
          <w:szCs w:val="22"/>
        </w:rPr>
        <w:t>– w zakres ubezpieczenia wchodzą między innymi szkody rzeczowe w mieniu przechowywanym, kontrolowanym, chronionym, dozorowanym przez ubezpieczonego, w tym także w mieniu przyjętym w celu wykonania usługi.  Ubezpieczenie obejmuje odpowiedzialność cywilną za szkody wynikłe z czynów niedozwolonych (OC delikt) oraz odpowiedzialność cywilną kontraktową z tytułu niewykonania lub nienależytego wykonania umów (OC kontrakt)</w:t>
      </w:r>
    </w:p>
    <w:p w:rsidR="008A682D" w:rsidRDefault="008A682D" w:rsidP="008A682D">
      <w:pPr>
        <w:jc w:val="both"/>
        <w:rPr>
          <w:sz w:val="22"/>
          <w:szCs w:val="22"/>
        </w:rPr>
      </w:pPr>
    </w:p>
    <w:p w:rsidR="008A682D" w:rsidRDefault="008A682D" w:rsidP="008A682D">
      <w:pPr>
        <w:jc w:val="both"/>
        <w:rPr>
          <w:sz w:val="22"/>
          <w:szCs w:val="22"/>
        </w:rPr>
      </w:pPr>
      <w:r>
        <w:rPr>
          <w:b/>
          <w:sz w:val="22"/>
          <w:szCs w:val="22"/>
        </w:rPr>
        <w:t>OC za podwykonawców</w:t>
      </w:r>
      <w:r>
        <w:rPr>
          <w:sz w:val="22"/>
          <w:szCs w:val="22"/>
        </w:rPr>
        <w:t>- szkody wyrządzone przez podwykonawców i za które odpowiedzialność ponosi ubezpieczony- z prawem do regresu</w:t>
      </w:r>
    </w:p>
    <w:p w:rsidR="00CD6BF1" w:rsidRDefault="00CD6BF1" w:rsidP="008A682D">
      <w:pPr>
        <w:jc w:val="both"/>
        <w:rPr>
          <w:sz w:val="22"/>
          <w:szCs w:val="22"/>
        </w:rPr>
      </w:pPr>
    </w:p>
    <w:p w:rsidR="00CD6BF1" w:rsidRDefault="00CD6BF1" w:rsidP="008A682D">
      <w:pPr>
        <w:jc w:val="both"/>
        <w:rPr>
          <w:sz w:val="22"/>
          <w:szCs w:val="22"/>
        </w:rPr>
      </w:pPr>
    </w:p>
    <w:p w:rsidR="008A682D" w:rsidRDefault="008A682D" w:rsidP="00D06E09">
      <w:pPr>
        <w:jc w:val="both"/>
        <w:rPr>
          <w:b/>
          <w:sz w:val="22"/>
          <w:szCs w:val="22"/>
        </w:rPr>
      </w:pPr>
      <w:r>
        <w:rPr>
          <w:b/>
          <w:sz w:val="22"/>
          <w:szCs w:val="22"/>
        </w:rPr>
        <w:t xml:space="preserve">OC z tytułu posiadania pojazdów niepodlegających obowiązkowemu ubezpieczeniu OC posiadaczy pojazdów mechanicznych </w:t>
      </w:r>
    </w:p>
    <w:p w:rsidR="00CD6BF1" w:rsidRDefault="00CD6BF1" w:rsidP="00D06E09">
      <w:pPr>
        <w:jc w:val="both"/>
        <w:rPr>
          <w:b/>
          <w:sz w:val="22"/>
          <w:szCs w:val="22"/>
        </w:rPr>
      </w:pPr>
    </w:p>
    <w:p w:rsidR="008A682D" w:rsidRDefault="008A682D" w:rsidP="008A682D">
      <w:pPr>
        <w:pStyle w:val="Stopka"/>
        <w:tabs>
          <w:tab w:val="clear" w:pos="4536"/>
          <w:tab w:val="clear" w:pos="9072"/>
        </w:tabs>
        <w:jc w:val="both"/>
        <w:rPr>
          <w:sz w:val="22"/>
          <w:szCs w:val="22"/>
        </w:rPr>
      </w:pPr>
      <w:r>
        <w:rPr>
          <w:b/>
          <w:sz w:val="22"/>
          <w:szCs w:val="22"/>
        </w:rPr>
        <w:t>Koszty dodatkowe</w:t>
      </w:r>
      <w:r>
        <w:rPr>
          <w:sz w:val="22"/>
          <w:szCs w:val="22"/>
        </w:rPr>
        <w:t xml:space="preserve"> - ponadto zakład ubezpieczeń jest zobowiązany (w granicach sum gwarancyjnych) do:</w:t>
      </w:r>
    </w:p>
    <w:p w:rsidR="008A682D" w:rsidRDefault="008A682D" w:rsidP="008A682D">
      <w:pPr>
        <w:jc w:val="both"/>
        <w:rPr>
          <w:sz w:val="22"/>
          <w:szCs w:val="22"/>
        </w:rPr>
      </w:pPr>
      <w:r>
        <w:rPr>
          <w:sz w:val="22"/>
          <w:szCs w:val="22"/>
        </w:rPr>
        <w:t>-</w:t>
      </w:r>
      <w:r>
        <w:rPr>
          <w:sz w:val="22"/>
          <w:szCs w:val="22"/>
        </w:rPr>
        <w:tab/>
        <w:t xml:space="preserve">pokrycia kosztów wynagrodzenia rzeczoznawców powołanych za zgodą zakładu ubezpieczeń, </w:t>
      </w:r>
    </w:p>
    <w:p w:rsidR="008A682D" w:rsidRDefault="008A682D" w:rsidP="008A682D">
      <w:pPr>
        <w:jc w:val="both"/>
        <w:rPr>
          <w:sz w:val="22"/>
          <w:szCs w:val="22"/>
        </w:rPr>
      </w:pPr>
      <w:r>
        <w:rPr>
          <w:sz w:val="22"/>
          <w:szCs w:val="22"/>
        </w:rPr>
        <w:tab/>
        <w:t>w celu ustalenia okoliczności bądź rozmiaru szkody,</w:t>
      </w:r>
    </w:p>
    <w:p w:rsidR="008A682D" w:rsidRDefault="008A682D" w:rsidP="008A682D">
      <w:pPr>
        <w:jc w:val="both"/>
        <w:rPr>
          <w:sz w:val="22"/>
          <w:szCs w:val="22"/>
        </w:rPr>
      </w:pPr>
      <w:r>
        <w:rPr>
          <w:sz w:val="22"/>
          <w:szCs w:val="22"/>
        </w:rPr>
        <w:t>-</w:t>
      </w:r>
      <w:r>
        <w:rPr>
          <w:sz w:val="22"/>
          <w:szCs w:val="22"/>
        </w:rPr>
        <w:tab/>
        <w:t xml:space="preserve">zwrotu uzasadnionych okolicznościami danego zdarzenia niezbędnych kosztów, mających na </w:t>
      </w:r>
    </w:p>
    <w:p w:rsidR="008A682D" w:rsidRDefault="008A682D" w:rsidP="008A682D">
      <w:pPr>
        <w:jc w:val="both"/>
        <w:rPr>
          <w:sz w:val="22"/>
          <w:szCs w:val="22"/>
        </w:rPr>
      </w:pPr>
      <w:r>
        <w:rPr>
          <w:sz w:val="22"/>
          <w:szCs w:val="22"/>
        </w:rPr>
        <w:tab/>
        <w:t>celu zapobieżenie zwiększeniu się szkody,</w:t>
      </w:r>
    </w:p>
    <w:p w:rsidR="008A682D" w:rsidRDefault="008A682D" w:rsidP="008A682D">
      <w:pPr>
        <w:jc w:val="both"/>
        <w:rPr>
          <w:sz w:val="22"/>
          <w:szCs w:val="22"/>
        </w:rPr>
      </w:pPr>
      <w:r>
        <w:rPr>
          <w:sz w:val="22"/>
          <w:szCs w:val="22"/>
        </w:rPr>
        <w:t>-</w:t>
      </w:r>
      <w:r>
        <w:rPr>
          <w:sz w:val="22"/>
          <w:szCs w:val="22"/>
        </w:rPr>
        <w:tab/>
        <w:t xml:space="preserve">pokrycia niezbędnych kosztów sądowej obrony przed roszczeniami osoby trzeciej, w sporze </w:t>
      </w:r>
    </w:p>
    <w:p w:rsidR="008A682D" w:rsidRDefault="008A682D" w:rsidP="008A682D">
      <w:pPr>
        <w:jc w:val="both"/>
        <w:rPr>
          <w:sz w:val="22"/>
          <w:szCs w:val="22"/>
        </w:rPr>
      </w:pPr>
      <w:r>
        <w:rPr>
          <w:sz w:val="22"/>
          <w:szCs w:val="22"/>
        </w:rPr>
        <w:tab/>
        <w:t>prowadzonym na polecenie zakładu ubezpieczeń lub za jego zgodą,</w:t>
      </w:r>
    </w:p>
    <w:p w:rsidR="008A682D" w:rsidRDefault="008A682D" w:rsidP="008A682D">
      <w:pPr>
        <w:jc w:val="both"/>
        <w:rPr>
          <w:sz w:val="22"/>
          <w:szCs w:val="22"/>
        </w:rPr>
      </w:pPr>
      <w:r>
        <w:rPr>
          <w:sz w:val="22"/>
          <w:szCs w:val="22"/>
        </w:rPr>
        <w:t>-</w:t>
      </w:r>
      <w:r>
        <w:rPr>
          <w:sz w:val="22"/>
          <w:szCs w:val="22"/>
        </w:rPr>
        <w:tab/>
        <w:t xml:space="preserve">pokrycia kosztów postępowania pojednawczego, prowadzonego w związku ze zgłoszonymi </w:t>
      </w:r>
    </w:p>
    <w:p w:rsidR="008A682D" w:rsidRDefault="008A682D" w:rsidP="008A682D">
      <w:pPr>
        <w:jc w:val="both"/>
        <w:rPr>
          <w:sz w:val="22"/>
          <w:szCs w:val="22"/>
        </w:rPr>
      </w:pPr>
      <w:r>
        <w:rPr>
          <w:sz w:val="22"/>
          <w:szCs w:val="22"/>
        </w:rPr>
        <w:tab/>
        <w:t>roszczeniami odszkodowawczymi, o ile zakład ubezpieczeń wyraził na to zgodę.</w:t>
      </w:r>
    </w:p>
    <w:p w:rsidR="008A682D" w:rsidRDefault="008A682D" w:rsidP="008A682D">
      <w:pPr>
        <w:jc w:val="both"/>
        <w:rPr>
          <w:sz w:val="22"/>
          <w:szCs w:val="22"/>
        </w:rPr>
      </w:pPr>
    </w:p>
    <w:p w:rsidR="008A682D" w:rsidRDefault="008A682D" w:rsidP="00013043">
      <w:pPr>
        <w:pStyle w:val="Stopka"/>
        <w:tabs>
          <w:tab w:val="clear" w:pos="4536"/>
          <w:tab w:val="clear" w:pos="9072"/>
        </w:tabs>
        <w:jc w:val="both"/>
        <w:rPr>
          <w:sz w:val="22"/>
          <w:szCs w:val="22"/>
          <w:u w:val="single"/>
        </w:rPr>
      </w:pPr>
      <w:r>
        <w:rPr>
          <w:sz w:val="22"/>
          <w:szCs w:val="22"/>
          <w:u w:val="single"/>
        </w:rPr>
        <w:t xml:space="preserve">Ograniczenia odszkodowawcze: </w:t>
      </w:r>
    </w:p>
    <w:p w:rsidR="007433D3" w:rsidRPr="008A682D" w:rsidRDefault="007433D3" w:rsidP="007433D3">
      <w:pPr>
        <w:jc w:val="both"/>
        <w:rPr>
          <w:sz w:val="22"/>
          <w:szCs w:val="22"/>
        </w:rPr>
      </w:pPr>
      <w:r w:rsidRPr="008A682D">
        <w:rPr>
          <w:sz w:val="22"/>
          <w:szCs w:val="22"/>
        </w:rPr>
        <w:t xml:space="preserve">franszyza integralna: </w:t>
      </w:r>
      <w:r>
        <w:rPr>
          <w:sz w:val="22"/>
          <w:szCs w:val="22"/>
        </w:rPr>
        <w:t>brak</w:t>
      </w:r>
      <w:r w:rsidRPr="008A682D">
        <w:rPr>
          <w:sz w:val="22"/>
          <w:szCs w:val="22"/>
        </w:rPr>
        <w:t>,</w:t>
      </w:r>
    </w:p>
    <w:p w:rsidR="008A682D" w:rsidRDefault="007433D3" w:rsidP="007433D3">
      <w:pPr>
        <w:jc w:val="both"/>
        <w:rPr>
          <w:b/>
          <w:sz w:val="22"/>
          <w:szCs w:val="22"/>
        </w:rPr>
      </w:pPr>
      <w:r w:rsidRPr="008A682D">
        <w:rPr>
          <w:sz w:val="22"/>
          <w:szCs w:val="22"/>
        </w:rPr>
        <w:t xml:space="preserve">franszyza redukcyjna lub udział własny: </w:t>
      </w:r>
      <w:r>
        <w:rPr>
          <w:sz w:val="22"/>
          <w:szCs w:val="22"/>
        </w:rPr>
        <w:t>brak</w:t>
      </w:r>
    </w:p>
    <w:p w:rsidR="007433D3" w:rsidRDefault="007433D3" w:rsidP="008A682D">
      <w:pPr>
        <w:jc w:val="both"/>
        <w:rPr>
          <w:b/>
          <w:sz w:val="22"/>
          <w:szCs w:val="22"/>
        </w:rPr>
      </w:pPr>
    </w:p>
    <w:p w:rsidR="006D718A" w:rsidRDefault="006D718A" w:rsidP="008A682D">
      <w:pPr>
        <w:jc w:val="both"/>
        <w:rPr>
          <w:b/>
          <w:sz w:val="22"/>
          <w:szCs w:val="22"/>
        </w:rPr>
      </w:pPr>
    </w:p>
    <w:p w:rsidR="008A682D" w:rsidRDefault="008A682D" w:rsidP="008A682D">
      <w:pPr>
        <w:jc w:val="both"/>
        <w:rPr>
          <w:b/>
          <w:sz w:val="22"/>
          <w:szCs w:val="22"/>
        </w:rPr>
      </w:pPr>
      <w:r>
        <w:rPr>
          <w:b/>
          <w:sz w:val="22"/>
          <w:szCs w:val="22"/>
        </w:rPr>
        <w:t>VI. Ubezpieczenia NNW</w:t>
      </w:r>
      <w:r w:rsidR="008336F6">
        <w:rPr>
          <w:b/>
          <w:sz w:val="22"/>
          <w:szCs w:val="22"/>
        </w:rPr>
        <w:t xml:space="preserve"> </w:t>
      </w:r>
    </w:p>
    <w:p w:rsidR="008336F6" w:rsidRDefault="008336F6" w:rsidP="008336F6">
      <w:pPr>
        <w:jc w:val="both"/>
        <w:rPr>
          <w:b/>
          <w:sz w:val="22"/>
        </w:rPr>
      </w:pPr>
    </w:p>
    <w:p w:rsidR="00D91FC5" w:rsidRPr="00052117" w:rsidRDefault="00D91FC5" w:rsidP="00D91FC5">
      <w:pPr>
        <w:jc w:val="both"/>
        <w:rPr>
          <w:b/>
          <w:sz w:val="22"/>
          <w:szCs w:val="22"/>
          <w:u w:val="single"/>
        </w:rPr>
      </w:pPr>
      <w:r w:rsidRPr="00052117">
        <w:rPr>
          <w:b/>
          <w:sz w:val="22"/>
          <w:szCs w:val="22"/>
          <w:u w:val="single"/>
        </w:rPr>
        <w:lastRenderedPageBreak/>
        <w:t xml:space="preserve">NNW uczestników imprez rekreacji ruchowej </w:t>
      </w:r>
    </w:p>
    <w:p w:rsidR="00D91FC5" w:rsidRDefault="00D91FC5" w:rsidP="00D91FC5">
      <w:pPr>
        <w:jc w:val="both"/>
        <w:rPr>
          <w:b/>
          <w:sz w:val="22"/>
          <w:szCs w:val="22"/>
        </w:rPr>
      </w:pPr>
    </w:p>
    <w:p w:rsidR="00D91FC5" w:rsidRDefault="00D91FC5" w:rsidP="00D91FC5">
      <w:pPr>
        <w:jc w:val="both"/>
        <w:rPr>
          <w:b/>
          <w:sz w:val="22"/>
          <w:szCs w:val="22"/>
        </w:rPr>
      </w:pPr>
      <w:r>
        <w:rPr>
          <w:b/>
          <w:sz w:val="22"/>
          <w:szCs w:val="22"/>
        </w:rPr>
        <w:t>Zakres ubezpieczenia:</w:t>
      </w:r>
    </w:p>
    <w:p w:rsidR="00D91FC5" w:rsidRDefault="00D91FC5" w:rsidP="00D91FC5">
      <w:pPr>
        <w:jc w:val="both"/>
        <w:rPr>
          <w:sz w:val="22"/>
          <w:szCs w:val="22"/>
        </w:rPr>
      </w:pPr>
      <w:r>
        <w:rPr>
          <w:sz w:val="22"/>
          <w:szCs w:val="22"/>
        </w:rPr>
        <w:t>Następstwa nieszczęśliwych wypadków w czasie trwania imprez rekreacji ruchowej organizowanych przez Gminę i jej jednostki organizacyjne:</w:t>
      </w:r>
    </w:p>
    <w:p w:rsidR="00D91FC5" w:rsidRDefault="00D91FC5" w:rsidP="00D91FC5">
      <w:pPr>
        <w:jc w:val="both"/>
        <w:rPr>
          <w:sz w:val="22"/>
          <w:szCs w:val="22"/>
        </w:rPr>
      </w:pPr>
      <w:r>
        <w:rPr>
          <w:sz w:val="22"/>
          <w:szCs w:val="22"/>
        </w:rPr>
        <w:t>-</w:t>
      </w:r>
      <w:r>
        <w:rPr>
          <w:sz w:val="22"/>
          <w:szCs w:val="22"/>
        </w:rPr>
        <w:tab/>
        <w:t>śmierć w następstwie NNW – suma ubezpieczenia 3.000 zł,</w:t>
      </w:r>
    </w:p>
    <w:p w:rsidR="00D91FC5" w:rsidRDefault="00D91FC5" w:rsidP="00D91FC5">
      <w:pPr>
        <w:jc w:val="both"/>
        <w:rPr>
          <w:sz w:val="22"/>
          <w:szCs w:val="22"/>
        </w:rPr>
      </w:pPr>
      <w:r>
        <w:rPr>
          <w:sz w:val="22"/>
          <w:szCs w:val="22"/>
        </w:rPr>
        <w:t>-</w:t>
      </w:r>
      <w:r>
        <w:rPr>
          <w:sz w:val="22"/>
          <w:szCs w:val="22"/>
        </w:rPr>
        <w:tab/>
        <w:t>trwały uszczerbek na zdrowiu – suma ubezpieczenia 3.000 zł,</w:t>
      </w:r>
    </w:p>
    <w:p w:rsidR="00D91FC5" w:rsidRDefault="00D91FC5" w:rsidP="00D91FC5">
      <w:pPr>
        <w:jc w:val="both"/>
        <w:rPr>
          <w:sz w:val="22"/>
          <w:szCs w:val="22"/>
        </w:rPr>
      </w:pPr>
      <w:r>
        <w:rPr>
          <w:sz w:val="22"/>
          <w:szCs w:val="22"/>
        </w:rPr>
        <w:t>-</w:t>
      </w:r>
      <w:r>
        <w:rPr>
          <w:sz w:val="22"/>
          <w:szCs w:val="22"/>
        </w:rPr>
        <w:tab/>
        <w:t xml:space="preserve">koszty nabycia protez i środków pomocniczych – suma ubezpieczenia 750 zł, </w:t>
      </w:r>
    </w:p>
    <w:p w:rsidR="00D91FC5" w:rsidRDefault="00D91FC5" w:rsidP="00D91FC5">
      <w:pPr>
        <w:jc w:val="both"/>
        <w:rPr>
          <w:sz w:val="22"/>
          <w:szCs w:val="22"/>
        </w:rPr>
      </w:pPr>
      <w:r>
        <w:rPr>
          <w:sz w:val="22"/>
          <w:szCs w:val="22"/>
        </w:rPr>
        <w:t>-</w:t>
      </w:r>
      <w:r>
        <w:rPr>
          <w:sz w:val="22"/>
          <w:szCs w:val="22"/>
        </w:rPr>
        <w:tab/>
        <w:t xml:space="preserve">koszty przeszkolenia zawodowego inwalidów – suma ubezpieczenia 750 zł, </w:t>
      </w:r>
    </w:p>
    <w:p w:rsidR="00D91FC5" w:rsidRDefault="00D91FC5" w:rsidP="00D91FC5">
      <w:pPr>
        <w:jc w:val="both"/>
        <w:rPr>
          <w:sz w:val="22"/>
          <w:szCs w:val="22"/>
        </w:rPr>
      </w:pPr>
      <w:r>
        <w:rPr>
          <w:sz w:val="22"/>
          <w:szCs w:val="22"/>
        </w:rPr>
        <w:t>-</w:t>
      </w:r>
      <w:r>
        <w:rPr>
          <w:sz w:val="22"/>
          <w:szCs w:val="22"/>
        </w:rPr>
        <w:tab/>
        <w:t>koszty leczenia – suma ubezpieczenia 600 zł,</w:t>
      </w:r>
    </w:p>
    <w:p w:rsidR="00D91FC5" w:rsidRDefault="00D91FC5" w:rsidP="00D91FC5">
      <w:pPr>
        <w:jc w:val="both"/>
        <w:rPr>
          <w:sz w:val="22"/>
          <w:szCs w:val="22"/>
        </w:rPr>
      </w:pPr>
      <w:r>
        <w:rPr>
          <w:sz w:val="22"/>
          <w:szCs w:val="22"/>
        </w:rPr>
        <w:t>-</w:t>
      </w:r>
      <w:r>
        <w:rPr>
          <w:sz w:val="22"/>
          <w:szCs w:val="22"/>
        </w:rPr>
        <w:tab/>
        <w:t>świadczenie za pobyt w szpitalu – suma ubezpieczenia 3 000 zł.</w:t>
      </w:r>
    </w:p>
    <w:p w:rsidR="00D91FC5" w:rsidRDefault="00D91FC5" w:rsidP="00D91FC5">
      <w:pPr>
        <w:jc w:val="both"/>
        <w:rPr>
          <w:sz w:val="22"/>
          <w:szCs w:val="22"/>
        </w:rPr>
      </w:pPr>
    </w:p>
    <w:p w:rsidR="00D91FC5" w:rsidRPr="009C02CF" w:rsidRDefault="00D91FC5" w:rsidP="00D91FC5">
      <w:pPr>
        <w:jc w:val="both"/>
        <w:rPr>
          <w:sz w:val="22"/>
          <w:szCs w:val="22"/>
        </w:rPr>
      </w:pPr>
      <w:r w:rsidRPr="009C02CF">
        <w:rPr>
          <w:sz w:val="22"/>
          <w:szCs w:val="22"/>
        </w:rPr>
        <w:t xml:space="preserve">Ubezpieczony: uczestnicy imprez rekreacji ruchowej organizowanych przez Gminę i jej jednostki organizacyjne – </w:t>
      </w:r>
      <w:r w:rsidR="00544658" w:rsidRPr="009C02CF">
        <w:rPr>
          <w:sz w:val="22"/>
          <w:szCs w:val="22"/>
        </w:rPr>
        <w:t>25</w:t>
      </w:r>
      <w:r w:rsidRPr="009C02CF">
        <w:rPr>
          <w:sz w:val="22"/>
          <w:szCs w:val="22"/>
        </w:rPr>
        <w:t>0 osób</w:t>
      </w:r>
    </w:p>
    <w:p w:rsidR="00D91FC5" w:rsidRDefault="00D91FC5" w:rsidP="00D91FC5">
      <w:pPr>
        <w:jc w:val="both"/>
        <w:rPr>
          <w:sz w:val="22"/>
          <w:szCs w:val="22"/>
        </w:rPr>
      </w:pPr>
    </w:p>
    <w:p w:rsidR="00D91FC5" w:rsidRDefault="00D91FC5" w:rsidP="00D91FC5">
      <w:pPr>
        <w:jc w:val="both"/>
        <w:rPr>
          <w:b/>
          <w:sz w:val="22"/>
          <w:szCs w:val="22"/>
        </w:rPr>
      </w:pPr>
      <w:r>
        <w:rPr>
          <w:b/>
          <w:sz w:val="22"/>
          <w:szCs w:val="22"/>
        </w:rPr>
        <w:t xml:space="preserve">System ubezpieczenia </w:t>
      </w:r>
      <w:r w:rsidR="0054212E">
        <w:rPr>
          <w:b/>
          <w:sz w:val="22"/>
          <w:szCs w:val="22"/>
        </w:rPr>
        <w:t xml:space="preserve">- </w:t>
      </w:r>
      <w:r>
        <w:rPr>
          <w:b/>
          <w:sz w:val="22"/>
          <w:szCs w:val="22"/>
        </w:rPr>
        <w:t>ma ubezpieczenia na osobę – polisa bezimienna.</w:t>
      </w:r>
    </w:p>
    <w:p w:rsidR="00D91FC5" w:rsidRDefault="00D91FC5" w:rsidP="008336F6">
      <w:pPr>
        <w:jc w:val="both"/>
        <w:rPr>
          <w:b/>
          <w:sz w:val="22"/>
        </w:rPr>
      </w:pPr>
    </w:p>
    <w:p w:rsidR="00544658" w:rsidRPr="00E03320" w:rsidRDefault="00544658" w:rsidP="00544658">
      <w:pPr>
        <w:jc w:val="both"/>
        <w:rPr>
          <w:b/>
          <w:sz w:val="22"/>
          <w:szCs w:val="22"/>
          <w:u w:val="single"/>
        </w:rPr>
      </w:pPr>
      <w:r w:rsidRPr="00E03320">
        <w:rPr>
          <w:b/>
          <w:sz w:val="22"/>
          <w:szCs w:val="22"/>
          <w:u w:val="single"/>
        </w:rPr>
        <w:t>NNW strażaków (członków OSP i MDP)</w:t>
      </w:r>
    </w:p>
    <w:p w:rsidR="00544658" w:rsidRDefault="00544658" w:rsidP="00544658">
      <w:pPr>
        <w:jc w:val="both"/>
        <w:rPr>
          <w:b/>
          <w:sz w:val="22"/>
          <w:szCs w:val="22"/>
        </w:rPr>
      </w:pPr>
    </w:p>
    <w:p w:rsidR="00544658" w:rsidRDefault="00544658" w:rsidP="00544658">
      <w:pPr>
        <w:jc w:val="both"/>
        <w:rPr>
          <w:b/>
          <w:sz w:val="22"/>
          <w:szCs w:val="22"/>
        </w:rPr>
      </w:pPr>
      <w:r>
        <w:rPr>
          <w:b/>
          <w:sz w:val="22"/>
          <w:szCs w:val="22"/>
        </w:rPr>
        <w:t>Zakres ubezpieczenia:</w:t>
      </w:r>
    </w:p>
    <w:p w:rsidR="00544658" w:rsidRDefault="00544658" w:rsidP="00544658">
      <w:pPr>
        <w:jc w:val="both"/>
        <w:rPr>
          <w:sz w:val="22"/>
          <w:szCs w:val="22"/>
        </w:rPr>
      </w:pPr>
      <w:r>
        <w:rPr>
          <w:sz w:val="22"/>
          <w:szCs w:val="22"/>
        </w:rPr>
        <w:t xml:space="preserve">Następstwa nieszczęśliwych wypadków podczas wykonywania czynności statutowych dla członków ochotniczej straży pożarnej (w tym: młodzieżowych drużyn pożarniczych), na podstawie art. 32 ust. 3 pkt. 2 Ustawy z dnia 24 sierpnia 1991 r. o ochronie przeciwpożarowej (Dz. U. z 1991 r., Nr 81, poz. 351, z późn. zm.). </w:t>
      </w:r>
    </w:p>
    <w:p w:rsidR="00544658" w:rsidRDefault="00544658" w:rsidP="00544658">
      <w:pPr>
        <w:jc w:val="both"/>
        <w:rPr>
          <w:sz w:val="22"/>
          <w:szCs w:val="22"/>
        </w:rPr>
      </w:pPr>
    </w:p>
    <w:p w:rsidR="00544658" w:rsidRPr="009C02CF" w:rsidRDefault="00544658" w:rsidP="00544658">
      <w:pPr>
        <w:jc w:val="both"/>
        <w:rPr>
          <w:b/>
          <w:sz w:val="22"/>
          <w:szCs w:val="22"/>
        </w:rPr>
      </w:pPr>
      <w:r w:rsidRPr="009C02CF">
        <w:rPr>
          <w:b/>
          <w:sz w:val="22"/>
          <w:szCs w:val="22"/>
        </w:rPr>
        <w:t>Ubezpieczony: 14 jednostek  – ok. 140 osób:</w:t>
      </w:r>
    </w:p>
    <w:p w:rsidR="00544658" w:rsidRDefault="00544658" w:rsidP="00544658">
      <w:pPr>
        <w:jc w:val="both"/>
        <w:rPr>
          <w:sz w:val="22"/>
          <w:szCs w:val="22"/>
        </w:rPr>
      </w:pPr>
    </w:p>
    <w:p w:rsidR="00544658" w:rsidRDefault="00544658" w:rsidP="00544658">
      <w:pPr>
        <w:jc w:val="both"/>
        <w:rPr>
          <w:sz w:val="22"/>
          <w:szCs w:val="22"/>
        </w:rPr>
      </w:pPr>
      <w:r>
        <w:rPr>
          <w:sz w:val="22"/>
          <w:szCs w:val="22"/>
        </w:rPr>
        <w:t>-</w:t>
      </w:r>
      <w:r>
        <w:rPr>
          <w:sz w:val="22"/>
          <w:szCs w:val="22"/>
        </w:rPr>
        <w:tab/>
        <w:t>śmierć w następstwie NNW – suma ubezpieczenia 10 000 zł,</w:t>
      </w:r>
    </w:p>
    <w:p w:rsidR="00544658" w:rsidRDefault="00544658" w:rsidP="00544658">
      <w:pPr>
        <w:jc w:val="both"/>
        <w:rPr>
          <w:sz w:val="22"/>
          <w:szCs w:val="22"/>
        </w:rPr>
      </w:pPr>
      <w:r>
        <w:rPr>
          <w:sz w:val="22"/>
          <w:szCs w:val="22"/>
        </w:rPr>
        <w:t>-</w:t>
      </w:r>
      <w:r>
        <w:rPr>
          <w:sz w:val="22"/>
          <w:szCs w:val="22"/>
        </w:rPr>
        <w:tab/>
        <w:t>trwały uszczerbek na zdrowiu – suma ubezpieczenia 10 000 zł,</w:t>
      </w:r>
    </w:p>
    <w:p w:rsidR="00544658" w:rsidRDefault="00544658" w:rsidP="00544658">
      <w:pPr>
        <w:jc w:val="both"/>
        <w:rPr>
          <w:sz w:val="22"/>
          <w:szCs w:val="22"/>
        </w:rPr>
      </w:pPr>
      <w:r>
        <w:rPr>
          <w:sz w:val="22"/>
          <w:szCs w:val="22"/>
        </w:rPr>
        <w:t>-</w:t>
      </w:r>
      <w:r>
        <w:rPr>
          <w:sz w:val="22"/>
          <w:szCs w:val="22"/>
        </w:rPr>
        <w:tab/>
        <w:t xml:space="preserve">koszty nabycia protez i środków pomocniczych – suma ubezpieczenia 2 500 zł, </w:t>
      </w:r>
    </w:p>
    <w:p w:rsidR="00544658" w:rsidRDefault="00544658" w:rsidP="00544658">
      <w:pPr>
        <w:jc w:val="both"/>
        <w:rPr>
          <w:sz w:val="22"/>
          <w:szCs w:val="22"/>
        </w:rPr>
      </w:pPr>
      <w:r>
        <w:rPr>
          <w:sz w:val="22"/>
          <w:szCs w:val="22"/>
        </w:rPr>
        <w:t>-</w:t>
      </w:r>
      <w:r>
        <w:rPr>
          <w:sz w:val="22"/>
          <w:szCs w:val="22"/>
        </w:rPr>
        <w:tab/>
        <w:t xml:space="preserve">koszty przeszkolenia zawodowego inwalidów – suma ubezpieczenia 2 500 zł, </w:t>
      </w:r>
    </w:p>
    <w:p w:rsidR="00544658" w:rsidRDefault="00544658" w:rsidP="00544658">
      <w:pPr>
        <w:jc w:val="both"/>
        <w:rPr>
          <w:sz w:val="22"/>
          <w:szCs w:val="22"/>
        </w:rPr>
      </w:pPr>
      <w:r>
        <w:rPr>
          <w:sz w:val="22"/>
          <w:szCs w:val="22"/>
        </w:rPr>
        <w:t>-</w:t>
      </w:r>
      <w:r>
        <w:rPr>
          <w:sz w:val="22"/>
          <w:szCs w:val="22"/>
        </w:rPr>
        <w:tab/>
        <w:t>koszty leczenia – suma ubezpieczenia 2 000 zł,</w:t>
      </w:r>
    </w:p>
    <w:p w:rsidR="00544658" w:rsidRDefault="00544658" w:rsidP="00544658">
      <w:pPr>
        <w:jc w:val="both"/>
        <w:rPr>
          <w:sz w:val="22"/>
          <w:szCs w:val="22"/>
        </w:rPr>
      </w:pPr>
      <w:r>
        <w:rPr>
          <w:sz w:val="22"/>
          <w:szCs w:val="22"/>
        </w:rPr>
        <w:t>-</w:t>
      </w:r>
      <w:r>
        <w:rPr>
          <w:sz w:val="22"/>
          <w:szCs w:val="22"/>
        </w:rPr>
        <w:tab/>
        <w:t>świadczenie za pobyt w szpitalu – suma ubezpieczenia 10 000 zł.</w:t>
      </w:r>
    </w:p>
    <w:p w:rsidR="00544658" w:rsidRDefault="00544658" w:rsidP="00544658">
      <w:pPr>
        <w:jc w:val="both"/>
        <w:rPr>
          <w:sz w:val="22"/>
          <w:szCs w:val="22"/>
        </w:rPr>
      </w:pPr>
    </w:p>
    <w:p w:rsidR="00544658" w:rsidRDefault="00544658" w:rsidP="00544658">
      <w:pPr>
        <w:jc w:val="both"/>
        <w:rPr>
          <w:sz w:val="22"/>
          <w:szCs w:val="22"/>
        </w:rPr>
      </w:pPr>
    </w:p>
    <w:p w:rsidR="00544658" w:rsidRDefault="00544658" w:rsidP="00544658">
      <w:pPr>
        <w:jc w:val="both"/>
        <w:rPr>
          <w:sz w:val="22"/>
          <w:szCs w:val="22"/>
        </w:rPr>
      </w:pPr>
      <w:r>
        <w:rPr>
          <w:sz w:val="22"/>
          <w:szCs w:val="22"/>
        </w:rPr>
        <w:t>Ubezpieczenie dotyczy ćwiczeń i akcji + droga do i z jednostki (remizy).</w:t>
      </w:r>
    </w:p>
    <w:p w:rsidR="00544658" w:rsidRDefault="00544658" w:rsidP="00544658">
      <w:pPr>
        <w:jc w:val="both"/>
        <w:rPr>
          <w:sz w:val="22"/>
          <w:szCs w:val="22"/>
        </w:rPr>
      </w:pPr>
    </w:p>
    <w:p w:rsidR="00544658" w:rsidRDefault="00544658" w:rsidP="00544658">
      <w:pPr>
        <w:jc w:val="both"/>
        <w:rPr>
          <w:b/>
          <w:sz w:val="22"/>
          <w:szCs w:val="22"/>
        </w:rPr>
      </w:pPr>
      <w:r>
        <w:rPr>
          <w:b/>
          <w:sz w:val="22"/>
          <w:szCs w:val="22"/>
        </w:rPr>
        <w:t>System ubezpieczenia</w:t>
      </w:r>
      <w:r w:rsidR="0054212E">
        <w:rPr>
          <w:b/>
          <w:sz w:val="22"/>
          <w:szCs w:val="22"/>
        </w:rPr>
        <w:t>- s</w:t>
      </w:r>
      <w:r>
        <w:rPr>
          <w:b/>
          <w:sz w:val="22"/>
          <w:szCs w:val="22"/>
        </w:rPr>
        <w:t>uma ubezpieczenia na osobę – polisa bezimienna.</w:t>
      </w:r>
    </w:p>
    <w:p w:rsidR="00544658" w:rsidRDefault="00544658" w:rsidP="008336F6">
      <w:pPr>
        <w:jc w:val="both"/>
        <w:rPr>
          <w:b/>
          <w:sz w:val="22"/>
        </w:rPr>
      </w:pPr>
    </w:p>
    <w:p w:rsidR="0054212E" w:rsidRPr="00D91FC5" w:rsidRDefault="0054212E" w:rsidP="0054212E">
      <w:pPr>
        <w:jc w:val="both"/>
        <w:rPr>
          <w:b/>
          <w:sz w:val="22"/>
          <w:szCs w:val="22"/>
          <w:u w:val="single"/>
        </w:rPr>
      </w:pPr>
      <w:r w:rsidRPr="00D91FC5">
        <w:rPr>
          <w:b/>
          <w:sz w:val="22"/>
          <w:szCs w:val="22"/>
          <w:u w:val="single"/>
        </w:rPr>
        <w:t>Ubezpieczenie NNW bezrobotnych</w:t>
      </w:r>
    </w:p>
    <w:p w:rsidR="0054212E" w:rsidRDefault="0054212E" w:rsidP="0054212E">
      <w:pPr>
        <w:jc w:val="both"/>
        <w:rPr>
          <w:b/>
          <w:sz w:val="22"/>
        </w:rPr>
      </w:pPr>
    </w:p>
    <w:p w:rsidR="0054212E" w:rsidRPr="0082046D" w:rsidRDefault="0054212E" w:rsidP="0054212E">
      <w:pPr>
        <w:jc w:val="both"/>
        <w:rPr>
          <w:b/>
          <w:sz w:val="22"/>
        </w:rPr>
      </w:pPr>
      <w:r w:rsidRPr="0082046D">
        <w:rPr>
          <w:b/>
          <w:sz w:val="22"/>
        </w:rPr>
        <w:t>Zakres ubezpieczenia:</w:t>
      </w:r>
    </w:p>
    <w:p w:rsidR="0054212E" w:rsidRPr="00BD58A1" w:rsidRDefault="0054212E" w:rsidP="0054212E">
      <w:pPr>
        <w:jc w:val="both"/>
        <w:rPr>
          <w:sz w:val="22"/>
        </w:rPr>
      </w:pPr>
      <w:r w:rsidRPr="00BD58A1">
        <w:rPr>
          <w:sz w:val="22"/>
        </w:rPr>
        <w:t xml:space="preserve">Następstwa nieszczęśliwych wypadków bezrobotnych wykonujących roboty publiczne lub prace społecznie użyteczne na rzecz Gminy / jednostki organizacyjnej, w czasie pracy oraz w drodze do/z pracy.   </w:t>
      </w:r>
    </w:p>
    <w:p w:rsidR="0054212E" w:rsidRPr="00BD58A1" w:rsidRDefault="0054212E" w:rsidP="0054212E">
      <w:pPr>
        <w:numPr>
          <w:ilvl w:val="1"/>
          <w:numId w:val="27"/>
        </w:numPr>
        <w:tabs>
          <w:tab w:val="right" w:pos="540"/>
        </w:tabs>
        <w:suppressAutoHyphens w:val="0"/>
        <w:jc w:val="both"/>
        <w:rPr>
          <w:sz w:val="22"/>
        </w:rPr>
      </w:pPr>
      <w:r w:rsidRPr="00BD58A1">
        <w:rPr>
          <w:sz w:val="22"/>
        </w:rPr>
        <w:t>śmierć w następstwie NNW – suma ubezpieczenia 5.000 zł,</w:t>
      </w:r>
    </w:p>
    <w:p w:rsidR="0054212E" w:rsidRPr="00BD58A1" w:rsidRDefault="0054212E" w:rsidP="0054212E">
      <w:pPr>
        <w:numPr>
          <w:ilvl w:val="1"/>
          <w:numId w:val="27"/>
        </w:numPr>
        <w:tabs>
          <w:tab w:val="right" w:pos="540"/>
        </w:tabs>
        <w:suppressAutoHyphens w:val="0"/>
        <w:jc w:val="both"/>
        <w:rPr>
          <w:sz w:val="22"/>
        </w:rPr>
      </w:pPr>
      <w:r w:rsidRPr="00BD58A1">
        <w:rPr>
          <w:sz w:val="22"/>
        </w:rPr>
        <w:t>trwały uszczerbek na zdrowiu – suma ubezpieczenia 5.000 zł,</w:t>
      </w:r>
    </w:p>
    <w:p w:rsidR="0054212E" w:rsidRPr="00BD58A1" w:rsidRDefault="0054212E" w:rsidP="0054212E">
      <w:pPr>
        <w:numPr>
          <w:ilvl w:val="1"/>
          <w:numId w:val="27"/>
        </w:numPr>
        <w:tabs>
          <w:tab w:val="right" w:pos="540"/>
        </w:tabs>
        <w:suppressAutoHyphens w:val="0"/>
        <w:jc w:val="both"/>
        <w:rPr>
          <w:sz w:val="22"/>
        </w:rPr>
      </w:pPr>
      <w:r w:rsidRPr="00BD58A1">
        <w:rPr>
          <w:sz w:val="22"/>
        </w:rPr>
        <w:t xml:space="preserve">koszty nabycia protez i środków pomocniczych – suma ubezpieczenia 750 zł, </w:t>
      </w:r>
    </w:p>
    <w:p w:rsidR="0054212E" w:rsidRPr="00BD58A1" w:rsidRDefault="0054212E" w:rsidP="0054212E">
      <w:pPr>
        <w:numPr>
          <w:ilvl w:val="1"/>
          <w:numId w:val="27"/>
        </w:numPr>
        <w:tabs>
          <w:tab w:val="right" w:pos="540"/>
        </w:tabs>
        <w:suppressAutoHyphens w:val="0"/>
        <w:jc w:val="both"/>
        <w:rPr>
          <w:sz w:val="22"/>
        </w:rPr>
      </w:pPr>
      <w:r w:rsidRPr="00BD58A1">
        <w:rPr>
          <w:sz w:val="22"/>
        </w:rPr>
        <w:t xml:space="preserve">koszty przeszkolenia zawodowego inwalidów – suma ubezpieczenia 750 zł, </w:t>
      </w:r>
    </w:p>
    <w:p w:rsidR="0054212E" w:rsidRPr="00BD58A1" w:rsidRDefault="0054212E" w:rsidP="0054212E">
      <w:pPr>
        <w:numPr>
          <w:ilvl w:val="1"/>
          <w:numId w:val="27"/>
        </w:numPr>
        <w:tabs>
          <w:tab w:val="right" w:pos="540"/>
        </w:tabs>
        <w:suppressAutoHyphens w:val="0"/>
        <w:jc w:val="both"/>
        <w:rPr>
          <w:sz w:val="22"/>
        </w:rPr>
      </w:pPr>
      <w:r w:rsidRPr="00BD58A1">
        <w:rPr>
          <w:sz w:val="22"/>
        </w:rPr>
        <w:t>koszty leczenia – suma ubezpieczenia 600 zł,</w:t>
      </w:r>
    </w:p>
    <w:p w:rsidR="0054212E" w:rsidRPr="00BD58A1" w:rsidRDefault="0054212E" w:rsidP="0054212E">
      <w:pPr>
        <w:numPr>
          <w:ilvl w:val="1"/>
          <w:numId w:val="27"/>
        </w:numPr>
        <w:tabs>
          <w:tab w:val="right" w:pos="540"/>
        </w:tabs>
        <w:suppressAutoHyphens w:val="0"/>
        <w:jc w:val="both"/>
        <w:rPr>
          <w:sz w:val="22"/>
        </w:rPr>
      </w:pPr>
      <w:r>
        <w:rPr>
          <w:sz w:val="22"/>
        </w:rPr>
        <w:t xml:space="preserve">jednorazowe </w:t>
      </w:r>
      <w:r w:rsidRPr="00BD58A1">
        <w:rPr>
          <w:sz w:val="22"/>
        </w:rPr>
        <w:t>świadczenie za pobyt w szpitalu – suma ubezpieczenia 250 zł.</w:t>
      </w:r>
    </w:p>
    <w:p w:rsidR="0054212E" w:rsidRDefault="0054212E" w:rsidP="0054212E">
      <w:pPr>
        <w:ind w:left="720"/>
        <w:rPr>
          <w:sz w:val="22"/>
        </w:rPr>
      </w:pPr>
    </w:p>
    <w:p w:rsidR="0054212E" w:rsidRPr="0082046D" w:rsidRDefault="0054212E" w:rsidP="0054212E">
      <w:pPr>
        <w:rPr>
          <w:sz w:val="22"/>
        </w:rPr>
      </w:pPr>
      <w:r w:rsidRPr="003D432F">
        <w:rPr>
          <w:b/>
          <w:sz w:val="22"/>
        </w:rPr>
        <w:t>Ubezpieczony:</w:t>
      </w:r>
      <w:r>
        <w:rPr>
          <w:sz w:val="22"/>
        </w:rPr>
        <w:t xml:space="preserve">  Bezrobotni bez prawa do zasiłku, korzystający ze świadczeń pomocy społecznej, wykonujących prace społecznie użyteczne – 4 osoby</w:t>
      </w:r>
      <w:r w:rsidRPr="0082046D">
        <w:rPr>
          <w:sz w:val="22"/>
        </w:rPr>
        <w:t xml:space="preserve"> </w:t>
      </w:r>
    </w:p>
    <w:p w:rsidR="008336F6" w:rsidRDefault="0054212E" w:rsidP="008A682D">
      <w:pPr>
        <w:jc w:val="both"/>
        <w:rPr>
          <w:b/>
          <w:sz w:val="22"/>
          <w:szCs w:val="22"/>
        </w:rPr>
      </w:pPr>
      <w:r>
        <w:rPr>
          <w:b/>
          <w:sz w:val="22"/>
          <w:szCs w:val="22"/>
        </w:rPr>
        <w:t>System ubezpieczenia - ma ubezpieczenia na osobę – polisa bezimienna</w:t>
      </w:r>
    </w:p>
    <w:p w:rsidR="008A682D" w:rsidRDefault="008A682D" w:rsidP="008A682D">
      <w:pPr>
        <w:jc w:val="both"/>
        <w:rPr>
          <w:b/>
          <w:sz w:val="22"/>
          <w:szCs w:val="22"/>
        </w:rPr>
      </w:pPr>
    </w:p>
    <w:p w:rsidR="00544658" w:rsidRDefault="00544658" w:rsidP="00544658">
      <w:pPr>
        <w:jc w:val="both"/>
        <w:rPr>
          <w:b/>
          <w:sz w:val="22"/>
          <w:szCs w:val="22"/>
        </w:rPr>
      </w:pPr>
      <w:r>
        <w:rPr>
          <w:b/>
          <w:sz w:val="22"/>
          <w:szCs w:val="22"/>
        </w:rPr>
        <w:t xml:space="preserve">VII. Świadczenia przysługujące członkowi ochotniczej straży pożarnej lub członkom rodziny poszkodowanego w oparciu o art. 26 Ustawy z dnia 24 sierpnia 1991r. o ochronie </w:t>
      </w:r>
      <w:r>
        <w:rPr>
          <w:b/>
          <w:sz w:val="22"/>
          <w:szCs w:val="22"/>
        </w:rPr>
        <w:lastRenderedPageBreak/>
        <w:t>przeciwpożarowej (Dz. U. z 1991 r., Nr 81, poz. 351, z późn. zm.).</w:t>
      </w:r>
    </w:p>
    <w:p w:rsidR="00544658" w:rsidRDefault="00544658" w:rsidP="00544658">
      <w:pPr>
        <w:jc w:val="both"/>
        <w:rPr>
          <w:sz w:val="22"/>
          <w:szCs w:val="22"/>
        </w:rPr>
      </w:pPr>
    </w:p>
    <w:p w:rsidR="00544658" w:rsidRDefault="00544658" w:rsidP="00544658">
      <w:pPr>
        <w:jc w:val="both"/>
        <w:rPr>
          <w:b/>
          <w:sz w:val="22"/>
          <w:szCs w:val="22"/>
        </w:rPr>
      </w:pPr>
      <w:r>
        <w:rPr>
          <w:b/>
          <w:sz w:val="22"/>
          <w:szCs w:val="22"/>
        </w:rPr>
        <w:t>Zakres ubezpieczenia:</w:t>
      </w:r>
    </w:p>
    <w:p w:rsidR="00544658" w:rsidRDefault="00544658" w:rsidP="00544658">
      <w:pPr>
        <w:jc w:val="both"/>
        <w:rPr>
          <w:sz w:val="22"/>
          <w:szCs w:val="22"/>
        </w:rPr>
      </w:pPr>
      <w:r>
        <w:rPr>
          <w:sz w:val="22"/>
          <w:szCs w:val="22"/>
        </w:rPr>
        <w:t xml:space="preserve">Szkody powstałe podczas działań ratowniczych i ćwiczeń. Wysokość świadczenia ustalana na podstawie odrębnych aktów prawnych. </w:t>
      </w:r>
    </w:p>
    <w:p w:rsidR="00544658" w:rsidRDefault="00544658" w:rsidP="00544658">
      <w:pPr>
        <w:jc w:val="both"/>
        <w:rPr>
          <w:sz w:val="22"/>
          <w:szCs w:val="22"/>
        </w:rPr>
      </w:pPr>
    </w:p>
    <w:p w:rsidR="00544658" w:rsidRPr="009C02CF" w:rsidRDefault="00544658" w:rsidP="00544658">
      <w:pPr>
        <w:jc w:val="both"/>
        <w:rPr>
          <w:b/>
          <w:sz w:val="22"/>
          <w:szCs w:val="22"/>
        </w:rPr>
      </w:pPr>
      <w:r w:rsidRPr="009C02CF">
        <w:rPr>
          <w:b/>
          <w:sz w:val="22"/>
          <w:szCs w:val="22"/>
        </w:rPr>
        <w:t xml:space="preserve">Ubezpieczony: </w:t>
      </w:r>
    </w:p>
    <w:p w:rsidR="00544658" w:rsidRPr="009C02CF" w:rsidRDefault="00544658" w:rsidP="00544658">
      <w:pPr>
        <w:jc w:val="both"/>
        <w:rPr>
          <w:sz w:val="22"/>
          <w:szCs w:val="22"/>
        </w:rPr>
      </w:pPr>
      <w:r w:rsidRPr="009C02CF">
        <w:rPr>
          <w:sz w:val="22"/>
          <w:szCs w:val="22"/>
        </w:rPr>
        <w:t xml:space="preserve">Gmina </w:t>
      </w:r>
      <w:r w:rsidR="00950645" w:rsidRPr="009C02CF">
        <w:rPr>
          <w:sz w:val="22"/>
          <w:szCs w:val="22"/>
        </w:rPr>
        <w:t>Poniec</w:t>
      </w:r>
      <w:r w:rsidRPr="009C02CF">
        <w:rPr>
          <w:sz w:val="22"/>
          <w:szCs w:val="22"/>
        </w:rPr>
        <w:t xml:space="preserve"> w zakresie roszczeń członków OSP – </w:t>
      </w:r>
      <w:r w:rsidR="009C02CF" w:rsidRPr="009C02CF">
        <w:rPr>
          <w:sz w:val="22"/>
          <w:szCs w:val="22"/>
        </w:rPr>
        <w:t xml:space="preserve">50 </w:t>
      </w:r>
      <w:r w:rsidRPr="009C02CF">
        <w:rPr>
          <w:sz w:val="22"/>
          <w:szCs w:val="22"/>
        </w:rPr>
        <w:t>osób</w:t>
      </w:r>
    </w:p>
    <w:p w:rsidR="00544658" w:rsidRDefault="00544658" w:rsidP="00544658">
      <w:pPr>
        <w:jc w:val="both"/>
        <w:rPr>
          <w:sz w:val="22"/>
          <w:szCs w:val="22"/>
        </w:rPr>
      </w:pPr>
    </w:p>
    <w:p w:rsidR="00544658" w:rsidRDefault="00544658" w:rsidP="00544658">
      <w:pPr>
        <w:jc w:val="both"/>
        <w:rPr>
          <w:b/>
          <w:sz w:val="22"/>
          <w:szCs w:val="22"/>
        </w:rPr>
      </w:pPr>
      <w:r>
        <w:rPr>
          <w:b/>
          <w:sz w:val="22"/>
          <w:szCs w:val="22"/>
        </w:rPr>
        <w:t>System ubezpieczenia - polisa imienna.</w:t>
      </w:r>
    </w:p>
    <w:p w:rsidR="00D91FC5" w:rsidRDefault="00D91FC5" w:rsidP="008A682D">
      <w:pPr>
        <w:jc w:val="both"/>
        <w:rPr>
          <w:b/>
          <w:sz w:val="22"/>
          <w:szCs w:val="22"/>
        </w:rPr>
      </w:pPr>
    </w:p>
    <w:p w:rsidR="008A682D" w:rsidRDefault="008A682D" w:rsidP="008A682D">
      <w:pPr>
        <w:jc w:val="both"/>
        <w:rPr>
          <w:b/>
          <w:sz w:val="22"/>
          <w:szCs w:val="22"/>
        </w:rPr>
      </w:pPr>
      <w:r>
        <w:rPr>
          <w:b/>
          <w:sz w:val="22"/>
          <w:szCs w:val="22"/>
        </w:rPr>
        <w:t xml:space="preserve">VIII. </w:t>
      </w:r>
      <w:r>
        <w:rPr>
          <w:b/>
          <w:sz w:val="22"/>
          <w:szCs w:val="22"/>
        </w:rPr>
        <w:tab/>
        <w:t>Ubezpieczenia komunikacyjne.</w:t>
      </w:r>
    </w:p>
    <w:p w:rsidR="008A682D" w:rsidRDefault="008A682D" w:rsidP="008A682D">
      <w:pPr>
        <w:jc w:val="both"/>
        <w:rPr>
          <w:b/>
          <w:sz w:val="22"/>
          <w:szCs w:val="22"/>
        </w:rPr>
      </w:pPr>
    </w:p>
    <w:p w:rsidR="008A682D" w:rsidRDefault="008A682D" w:rsidP="008A682D">
      <w:pPr>
        <w:jc w:val="both"/>
        <w:rPr>
          <w:b/>
          <w:sz w:val="22"/>
          <w:szCs w:val="22"/>
        </w:rPr>
      </w:pPr>
      <w:r>
        <w:rPr>
          <w:b/>
          <w:sz w:val="22"/>
          <w:szCs w:val="22"/>
        </w:rPr>
        <w:t xml:space="preserve">Zakres ubezpieczenia: </w:t>
      </w:r>
    </w:p>
    <w:p w:rsidR="008A682D" w:rsidRDefault="008A682D" w:rsidP="008A682D">
      <w:pPr>
        <w:jc w:val="both"/>
        <w:rPr>
          <w:b/>
          <w:sz w:val="22"/>
          <w:szCs w:val="22"/>
        </w:rPr>
      </w:pPr>
    </w:p>
    <w:p w:rsidR="008A682D" w:rsidRDefault="008A682D" w:rsidP="008A682D">
      <w:pPr>
        <w:jc w:val="both"/>
        <w:rPr>
          <w:sz w:val="22"/>
          <w:szCs w:val="22"/>
        </w:rPr>
      </w:pPr>
      <w:r>
        <w:rPr>
          <w:b/>
          <w:sz w:val="22"/>
          <w:szCs w:val="22"/>
        </w:rPr>
        <w:t>1.</w:t>
      </w:r>
      <w:r>
        <w:rPr>
          <w:sz w:val="22"/>
          <w:szCs w:val="22"/>
        </w:rPr>
        <w:t xml:space="preserve"> </w:t>
      </w:r>
      <w:r>
        <w:rPr>
          <w:b/>
          <w:sz w:val="22"/>
          <w:szCs w:val="22"/>
        </w:rPr>
        <w:t>Obowiązkowe ubezpieczenie odpowiedzialności cywilnej posiadaczy pojazdów mechanicznych</w:t>
      </w:r>
      <w:r>
        <w:rPr>
          <w:sz w:val="22"/>
          <w:szCs w:val="22"/>
        </w:rPr>
        <w:t xml:space="preserve">  </w:t>
      </w:r>
    </w:p>
    <w:p w:rsidR="008A682D" w:rsidRDefault="008A682D" w:rsidP="008A682D">
      <w:pPr>
        <w:jc w:val="both"/>
        <w:rPr>
          <w:sz w:val="22"/>
          <w:szCs w:val="22"/>
        </w:rPr>
      </w:pPr>
      <w:r>
        <w:rPr>
          <w:sz w:val="22"/>
          <w:szCs w:val="22"/>
        </w:rPr>
        <w:t xml:space="preserve">    – zgodnie z Ustawą z dnia 22 maja 2003r. o ubezpieczeniach obowiązkowych, Ubezpieczeniowym </w:t>
      </w:r>
    </w:p>
    <w:p w:rsidR="008A682D" w:rsidRDefault="008A682D" w:rsidP="008A682D">
      <w:pPr>
        <w:jc w:val="both"/>
        <w:rPr>
          <w:sz w:val="22"/>
          <w:szCs w:val="22"/>
        </w:rPr>
      </w:pPr>
      <w:r>
        <w:rPr>
          <w:sz w:val="22"/>
          <w:szCs w:val="22"/>
        </w:rPr>
        <w:t xml:space="preserve">   Funduszu Gwarancyjnym i Polskim Biurze Ubezpieczycieli Komunikacyjnych  (Dz. U. z 2003r.,  nr   </w:t>
      </w:r>
    </w:p>
    <w:p w:rsidR="008A682D" w:rsidRDefault="008A682D" w:rsidP="008A682D">
      <w:pPr>
        <w:jc w:val="both"/>
        <w:rPr>
          <w:sz w:val="22"/>
          <w:szCs w:val="22"/>
        </w:rPr>
      </w:pPr>
      <w:r>
        <w:rPr>
          <w:sz w:val="22"/>
          <w:szCs w:val="22"/>
        </w:rPr>
        <w:t xml:space="preserve">   124, poz. 1152, z późn. zm.)</w:t>
      </w:r>
    </w:p>
    <w:p w:rsidR="008A682D" w:rsidRDefault="008A682D" w:rsidP="008A682D">
      <w:pPr>
        <w:jc w:val="both"/>
        <w:rPr>
          <w:sz w:val="22"/>
          <w:szCs w:val="22"/>
        </w:rPr>
      </w:pPr>
    </w:p>
    <w:p w:rsidR="008A682D" w:rsidRDefault="008A682D" w:rsidP="008A682D">
      <w:pPr>
        <w:jc w:val="both"/>
        <w:rPr>
          <w:b/>
          <w:sz w:val="22"/>
          <w:szCs w:val="22"/>
        </w:rPr>
      </w:pPr>
      <w:r>
        <w:rPr>
          <w:b/>
          <w:sz w:val="22"/>
          <w:szCs w:val="22"/>
        </w:rPr>
        <w:t>2. Ubezpieczenie AutoCasco:</w:t>
      </w:r>
    </w:p>
    <w:p w:rsidR="008A682D" w:rsidRDefault="008A682D" w:rsidP="008A682D">
      <w:pPr>
        <w:jc w:val="both"/>
        <w:rPr>
          <w:sz w:val="22"/>
          <w:szCs w:val="22"/>
        </w:rPr>
      </w:pPr>
      <w:r>
        <w:rPr>
          <w:sz w:val="22"/>
          <w:szCs w:val="22"/>
        </w:rPr>
        <w:t>a)</w:t>
      </w:r>
      <w:r>
        <w:rPr>
          <w:sz w:val="22"/>
          <w:szCs w:val="22"/>
        </w:rPr>
        <w:tab/>
        <w:t>terytorium ubezpieczenia – Polska + Europa</w:t>
      </w:r>
    </w:p>
    <w:p w:rsidR="008A682D" w:rsidRDefault="008A682D" w:rsidP="008A682D">
      <w:pPr>
        <w:jc w:val="both"/>
        <w:rPr>
          <w:sz w:val="22"/>
          <w:szCs w:val="22"/>
        </w:rPr>
      </w:pPr>
      <w:r>
        <w:rPr>
          <w:sz w:val="22"/>
          <w:szCs w:val="22"/>
        </w:rPr>
        <w:t>b)</w:t>
      </w:r>
      <w:r>
        <w:rPr>
          <w:sz w:val="22"/>
          <w:szCs w:val="22"/>
        </w:rPr>
        <w:tab/>
        <w:t xml:space="preserve">suma ubezpieczenia (wartość rynkowa pojazdu) w oparciu o Info-Expert, dla pojazdów nowo </w:t>
      </w:r>
    </w:p>
    <w:p w:rsidR="008A682D" w:rsidRDefault="008A682D" w:rsidP="008A682D">
      <w:pPr>
        <w:jc w:val="both"/>
        <w:rPr>
          <w:sz w:val="22"/>
          <w:szCs w:val="22"/>
        </w:rPr>
      </w:pPr>
      <w:r>
        <w:rPr>
          <w:sz w:val="22"/>
          <w:szCs w:val="22"/>
        </w:rPr>
        <w:tab/>
        <w:t xml:space="preserve">zakupionych wartość z faktury zakupu, </w:t>
      </w:r>
    </w:p>
    <w:p w:rsidR="008A682D" w:rsidRDefault="008A682D" w:rsidP="008A682D">
      <w:pPr>
        <w:jc w:val="both"/>
        <w:rPr>
          <w:sz w:val="22"/>
          <w:szCs w:val="22"/>
        </w:rPr>
      </w:pPr>
      <w:r>
        <w:rPr>
          <w:sz w:val="22"/>
          <w:szCs w:val="22"/>
        </w:rPr>
        <w:t>c)</w:t>
      </w:r>
      <w:r>
        <w:rPr>
          <w:sz w:val="22"/>
          <w:szCs w:val="22"/>
        </w:rPr>
        <w:tab/>
        <w:t>zakres ubezpieczenia pełny z ryzykiem kradzieży,</w:t>
      </w:r>
    </w:p>
    <w:p w:rsidR="008A682D" w:rsidRDefault="008A682D" w:rsidP="008A682D">
      <w:pPr>
        <w:jc w:val="both"/>
        <w:rPr>
          <w:sz w:val="22"/>
          <w:szCs w:val="22"/>
        </w:rPr>
      </w:pPr>
      <w:r>
        <w:rPr>
          <w:sz w:val="22"/>
          <w:szCs w:val="22"/>
        </w:rPr>
        <w:t>d)</w:t>
      </w:r>
      <w:r>
        <w:rPr>
          <w:sz w:val="22"/>
          <w:szCs w:val="22"/>
        </w:rPr>
        <w:tab/>
        <w:t>zniesienie amortyzacji wszystkich części, udziału własnego oraz franszyz,</w:t>
      </w:r>
    </w:p>
    <w:p w:rsidR="008A682D" w:rsidRDefault="008A682D" w:rsidP="008A682D">
      <w:pPr>
        <w:jc w:val="both"/>
        <w:rPr>
          <w:sz w:val="22"/>
          <w:szCs w:val="22"/>
        </w:rPr>
      </w:pPr>
      <w:r>
        <w:rPr>
          <w:sz w:val="22"/>
          <w:szCs w:val="22"/>
        </w:rPr>
        <w:t>e)</w:t>
      </w:r>
      <w:r>
        <w:rPr>
          <w:sz w:val="22"/>
          <w:szCs w:val="22"/>
        </w:rPr>
        <w:tab/>
        <w:t>rozliczenie kosztów naprawy  pojazdu wg. faktur (udokumentowanych kosztów naprawy).</w:t>
      </w:r>
    </w:p>
    <w:p w:rsidR="008A682D" w:rsidRDefault="008A682D" w:rsidP="008A682D">
      <w:pPr>
        <w:jc w:val="both"/>
        <w:rPr>
          <w:sz w:val="22"/>
          <w:szCs w:val="22"/>
        </w:rPr>
      </w:pPr>
      <w:r>
        <w:rPr>
          <w:sz w:val="22"/>
          <w:szCs w:val="22"/>
        </w:rPr>
        <w:t>f)</w:t>
      </w:r>
      <w:r>
        <w:rPr>
          <w:sz w:val="22"/>
          <w:szCs w:val="22"/>
        </w:rPr>
        <w:tab/>
        <w:t xml:space="preserve">parkowanie po szkodzie, transport, holowanie z miejsca wypadku, do czasu dokonania </w:t>
      </w:r>
    </w:p>
    <w:p w:rsidR="008A682D" w:rsidRDefault="008A682D" w:rsidP="008A682D">
      <w:pPr>
        <w:jc w:val="both"/>
        <w:rPr>
          <w:sz w:val="22"/>
          <w:szCs w:val="22"/>
        </w:rPr>
      </w:pPr>
      <w:r>
        <w:rPr>
          <w:sz w:val="22"/>
          <w:szCs w:val="22"/>
        </w:rPr>
        <w:tab/>
        <w:t>oględzin przez Zakład Ubezpieczeń do kwoty 3.000 zł,</w:t>
      </w:r>
    </w:p>
    <w:p w:rsidR="008A682D" w:rsidRDefault="008A682D" w:rsidP="008A682D">
      <w:pPr>
        <w:jc w:val="both"/>
        <w:rPr>
          <w:sz w:val="22"/>
          <w:szCs w:val="22"/>
        </w:rPr>
      </w:pPr>
      <w:r>
        <w:rPr>
          <w:sz w:val="22"/>
          <w:szCs w:val="22"/>
        </w:rPr>
        <w:t>g)</w:t>
      </w:r>
      <w:r>
        <w:rPr>
          <w:sz w:val="22"/>
          <w:szCs w:val="22"/>
        </w:rPr>
        <w:tab/>
        <w:t>brak konsumpcji sumy ubezpieczenia w przypadku wypłaty odszkodowania przez Zakład</w:t>
      </w:r>
    </w:p>
    <w:p w:rsidR="008A682D" w:rsidRDefault="008A682D" w:rsidP="008A682D">
      <w:pPr>
        <w:jc w:val="both"/>
        <w:rPr>
          <w:sz w:val="22"/>
          <w:szCs w:val="22"/>
        </w:rPr>
      </w:pPr>
      <w:r>
        <w:rPr>
          <w:sz w:val="22"/>
          <w:szCs w:val="22"/>
        </w:rPr>
        <w:tab/>
        <w:t xml:space="preserve"> Ubezpieczeń.</w:t>
      </w:r>
    </w:p>
    <w:p w:rsidR="008A682D" w:rsidRDefault="008A682D" w:rsidP="008A682D">
      <w:pPr>
        <w:jc w:val="both"/>
        <w:rPr>
          <w:sz w:val="22"/>
          <w:szCs w:val="22"/>
        </w:rPr>
      </w:pPr>
      <w:r>
        <w:rPr>
          <w:sz w:val="22"/>
          <w:szCs w:val="22"/>
        </w:rPr>
        <w:t>h)</w:t>
      </w:r>
      <w:r>
        <w:rPr>
          <w:sz w:val="22"/>
          <w:szCs w:val="22"/>
        </w:rPr>
        <w:tab/>
        <w:t>za szkodę całkowitą uznaje się szkodę przekraczającą 70% wartości pojazdu</w:t>
      </w:r>
    </w:p>
    <w:p w:rsidR="008A682D" w:rsidRDefault="008A682D" w:rsidP="008A682D">
      <w:pPr>
        <w:jc w:val="both"/>
        <w:rPr>
          <w:sz w:val="22"/>
          <w:szCs w:val="22"/>
        </w:rPr>
      </w:pPr>
      <w:r>
        <w:rPr>
          <w:sz w:val="22"/>
          <w:szCs w:val="22"/>
        </w:rPr>
        <w:t>i)</w:t>
      </w:r>
      <w:r>
        <w:rPr>
          <w:sz w:val="22"/>
          <w:szCs w:val="22"/>
        </w:rPr>
        <w:tab/>
        <w:t xml:space="preserve">ubezpieczenie obejmuje również wyposażenie pojazdu oraz  zabudowę przeznaczoną do </w:t>
      </w:r>
      <w:r>
        <w:rPr>
          <w:sz w:val="22"/>
          <w:szCs w:val="22"/>
        </w:rPr>
        <w:tab/>
        <w:t xml:space="preserve">celów specjalnych np. pożarniczych </w:t>
      </w:r>
    </w:p>
    <w:p w:rsidR="008A682D" w:rsidRDefault="008A682D" w:rsidP="008A682D">
      <w:pPr>
        <w:jc w:val="both"/>
        <w:rPr>
          <w:sz w:val="22"/>
          <w:szCs w:val="22"/>
        </w:rPr>
      </w:pPr>
    </w:p>
    <w:p w:rsidR="008A682D" w:rsidRDefault="008A682D" w:rsidP="008A682D">
      <w:pPr>
        <w:jc w:val="both"/>
        <w:rPr>
          <w:b/>
          <w:sz w:val="22"/>
          <w:szCs w:val="22"/>
        </w:rPr>
      </w:pPr>
      <w:r>
        <w:rPr>
          <w:b/>
          <w:sz w:val="22"/>
          <w:szCs w:val="22"/>
        </w:rPr>
        <w:t>3.  Ubezpieczenie Assistance:</w:t>
      </w:r>
    </w:p>
    <w:p w:rsidR="008A682D" w:rsidRDefault="008A682D" w:rsidP="008A682D">
      <w:pPr>
        <w:jc w:val="both"/>
        <w:rPr>
          <w:sz w:val="22"/>
          <w:szCs w:val="22"/>
        </w:rPr>
      </w:pPr>
      <w:r>
        <w:rPr>
          <w:sz w:val="22"/>
          <w:szCs w:val="22"/>
        </w:rPr>
        <w:t>Udzielenie pomocy assistance w przypadku stłuczki lub wypadku komunikacyjnego. Pomoc powinna obejmować naprawę pojazdu na miejscu zdarzenia (o ile jest to możliwe), holowanie pojazdu do najbliższego punktu obsługi (jeżeli naprawa na miejscu jest niemożliwa), a także  holowanie pojazdu poszkodowanego, jeżeli doszło do stłuczki/wypadku i winę ponosi Ubezpieczony. Ubezpieczenie dotyczy samochodów osobowych, ciężarowych o dopuszczalnej</w:t>
      </w:r>
      <w:r w:rsidR="007466AA">
        <w:rPr>
          <w:sz w:val="22"/>
          <w:szCs w:val="22"/>
        </w:rPr>
        <w:t xml:space="preserve"> masie całkowitej  do 3,5 tony</w:t>
      </w:r>
    </w:p>
    <w:p w:rsidR="003E0EBC" w:rsidRDefault="003E0EBC" w:rsidP="008A682D">
      <w:pPr>
        <w:jc w:val="both"/>
        <w:rPr>
          <w:sz w:val="22"/>
          <w:szCs w:val="22"/>
        </w:rPr>
      </w:pPr>
    </w:p>
    <w:p w:rsidR="008A682D" w:rsidRDefault="008A682D" w:rsidP="008A682D">
      <w:pPr>
        <w:jc w:val="both"/>
        <w:rPr>
          <w:b/>
          <w:sz w:val="22"/>
          <w:szCs w:val="22"/>
        </w:rPr>
      </w:pPr>
      <w:r>
        <w:rPr>
          <w:b/>
          <w:sz w:val="22"/>
          <w:szCs w:val="22"/>
        </w:rPr>
        <w:t>4.  Ubezpieczenie NNW kierowcy i pasażerów.</w:t>
      </w:r>
    </w:p>
    <w:p w:rsidR="008A682D" w:rsidRDefault="008A682D" w:rsidP="008A682D">
      <w:pPr>
        <w:jc w:val="both"/>
        <w:rPr>
          <w:sz w:val="22"/>
          <w:szCs w:val="22"/>
        </w:rPr>
      </w:pPr>
    </w:p>
    <w:p w:rsidR="008A682D" w:rsidRDefault="008A682D" w:rsidP="008A682D">
      <w:pPr>
        <w:jc w:val="both"/>
        <w:rPr>
          <w:sz w:val="22"/>
          <w:szCs w:val="22"/>
        </w:rPr>
      </w:pPr>
      <w:r>
        <w:rPr>
          <w:sz w:val="22"/>
          <w:szCs w:val="22"/>
        </w:rPr>
        <w:t>Suma ubezpieczenia – 10.000 PLN na osobę</w:t>
      </w:r>
    </w:p>
    <w:p w:rsidR="008A682D" w:rsidRDefault="008A682D" w:rsidP="008A682D">
      <w:pPr>
        <w:jc w:val="both"/>
        <w:rPr>
          <w:sz w:val="22"/>
          <w:szCs w:val="22"/>
        </w:rPr>
      </w:pPr>
      <w:r>
        <w:rPr>
          <w:sz w:val="22"/>
          <w:szCs w:val="22"/>
        </w:rPr>
        <w:t xml:space="preserve">Śmierć w wyniku wypadku – 100% sumy ubezpieczenia </w:t>
      </w:r>
    </w:p>
    <w:p w:rsidR="008A682D" w:rsidRDefault="008A682D" w:rsidP="008A682D">
      <w:pPr>
        <w:jc w:val="both"/>
        <w:rPr>
          <w:sz w:val="22"/>
          <w:szCs w:val="22"/>
        </w:rPr>
      </w:pPr>
      <w:r>
        <w:rPr>
          <w:sz w:val="22"/>
          <w:szCs w:val="22"/>
        </w:rPr>
        <w:t>Uszczerbek na zdrowiu – 1% sumy ubezpieczenia za każdy 1% uszczerbku na zdrowiu.</w:t>
      </w:r>
    </w:p>
    <w:p w:rsidR="008A682D" w:rsidRDefault="008A682D" w:rsidP="008A682D">
      <w:pPr>
        <w:jc w:val="both"/>
        <w:rPr>
          <w:sz w:val="22"/>
          <w:szCs w:val="22"/>
        </w:rPr>
      </w:pPr>
    </w:p>
    <w:p w:rsidR="008A682D" w:rsidRDefault="008A682D" w:rsidP="008A682D">
      <w:pPr>
        <w:jc w:val="both"/>
        <w:rPr>
          <w:b/>
          <w:sz w:val="22"/>
          <w:szCs w:val="22"/>
          <w:u w:val="single"/>
        </w:rPr>
      </w:pPr>
      <w:r>
        <w:rPr>
          <w:b/>
          <w:sz w:val="22"/>
          <w:szCs w:val="22"/>
          <w:u w:val="single"/>
        </w:rPr>
        <w:t>Wymagane klauzule:</w:t>
      </w:r>
    </w:p>
    <w:p w:rsidR="008A682D" w:rsidRDefault="008A682D" w:rsidP="00F3386A">
      <w:pPr>
        <w:pStyle w:val="Tekstpodstawowy21"/>
        <w:numPr>
          <w:ilvl w:val="3"/>
          <w:numId w:val="19"/>
        </w:numPr>
        <w:tabs>
          <w:tab w:val="clear" w:pos="2880"/>
          <w:tab w:val="left" w:pos="360"/>
          <w:tab w:val="num" w:pos="1800"/>
        </w:tabs>
        <w:suppressAutoHyphens w:val="0"/>
        <w:ind w:left="360"/>
        <w:rPr>
          <w:rFonts w:ascii="Times New Roman" w:hAnsi="Times New Roman"/>
          <w:b/>
          <w:bCs/>
          <w:sz w:val="22"/>
          <w:szCs w:val="22"/>
        </w:rPr>
      </w:pPr>
      <w:r>
        <w:rPr>
          <w:rFonts w:ascii="Times New Roman" w:hAnsi="Times New Roman"/>
          <w:b/>
          <w:bCs/>
          <w:sz w:val="22"/>
          <w:szCs w:val="22"/>
        </w:rPr>
        <w:t>Definicje:</w:t>
      </w:r>
    </w:p>
    <w:p w:rsidR="008A682D" w:rsidRDefault="008A682D" w:rsidP="00F3386A">
      <w:pPr>
        <w:pStyle w:val="Tekstpodstawowy21"/>
        <w:numPr>
          <w:ilvl w:val="0"/>
          <w:numId w:val="22"/>
        </w:numPr>
        <w:tabs>
          <w:tab w:val="clear" w:pos="1260"/>
          <w:tab w:val="left" w:pos="360"/>
          <w:tab w:val="num" w:pos="720"/>
        </w:tabs>
        <w:suppressAutoHyphens w:val="0"/>
        <w:ind w:left="360"/>
        <w:rPr>
          <w:rFonts w:ascii="Times New Roman" w:hAnsi="Times New Roman"/>
          <w:bCs/>
          <w:sz w:val="22"/>
          <w:szCs w:val="22"/>
        </w:rPr>
      </w:pPr>
      <w:r>
        <w:rPr>
          <w:rFonts w:ascii="Times New Roman" w:hAnsi="Times New Roman"/>
          <w:b/>
          <w:bCs/>
          <w:sz w:val="22"/>
          <w:szCs w:val="22"/>
        </w:rPr>
        <w:t>wartości odtworzeniowej</w:t>
      </w:r>
      <w:r>
        <w:rPr>
          <w:rFonts w:ascii="Times New Roman" w:hAnsi="Times New Roman"/>
          <w:bCs/>
          <w:sz w:val="22"/>
          <w:szCs w:val="22"/>
        </w:rPr>
        <w:t xml:space="preserve"> (dotyczy ubezpieczeń - I, II, III, IV, V):</w:t>
      </w:r>
    </w:p>
    <w:p w:rsidR="008A682D" w:rsidRDefault="008A682D" w:rsidP="008A682D">
      <w:pPr>
        <w:jc w:val="both"/>
        <w:rPr>
          <w:rFonts w:eastAsia="Arial Unicode MS"/>
          <w:bCs/>
          <w:sz w:val="22"/>
          <w:szCs w:val="22"/>
        </w:rPr>
      </w:pPr>
      <w:r>
        <w:rPr>
          <w:rFonts w:eastAsia="Arial Unicode MS"/>
          <w:bCs/>
          <w:sz w:val="22"/>
          <w:szCs w:val="22"/>
        </w:rPr>
        <w:t>Za wartość odtworzeniową należy rozumieć koszt przywrócenia mienia do stanu nowego lecz nieulepszonego:</w:t>
      </w:r>
    </w:p>
    <w:p w:rsidR="008A682D" w:rsidRDefault="008A682D" w:rsidP="008A682D">
      <w:pPr>
        <w:jc w:val="both"/>
        <w:rPr>
          <w:rFonts w:eastAsia="Arial Unicode MS"/>
          <w:bCs/>
          <w:sz w:val="22"/>
          <w:szCs w:val="22"/>
        </w:rPr>
      </w:pPr>
      <w:r>
        <w:rPr>
          <w:rFonts w:eastAsia="Arial Unicode MS"/>
          <w:bCs/>
          <w:sz w:val="22"/>
          <w:szCs w:val="22"/>
        </w:rPr>
        <w:t>-   dla budynków i budowli - bez względu na stopień zużycia, wartość odpowiadająca kosztom odbudowy z uwzględnieniem tych samych wymiarów, materiałów i technologii (o ile to możliwe), konstrukcji i standardu wykończenia, powiększone o koszt transportu, dojazdu, montażu, cła i inne (jeżeli występują),</w:t>
      </w:r>
    </w:p>
    <w:p w:rsidR="008A682D" w:rsidRDefault="008A682D" w:rsidP="008A682D">
      <w:pPr>
        <w:jc w:val="both"/>
        <w:rPr>
          <w:rFonts w:eastAsia="Arial Unicode MS"/>
          <w:bCs/>
          <w:sz w:val="22"/>
          <w:szCs w:val="22"/>
        </w:rPr>
      </w:pPr>
      <w:r>
        <w:rPr>
          <w:rFonts w:eastAsia="Arial Unicode MS"/>
          <w:bCs/>
          <w:sz w:val="22"/>
          <w:szCs w:val="22"/>
        </w:rPr>
        <w:lastRenderedPageBreak/>
        <w:t>- dla maszyn, urządzeń, wyposażenia, niskocennych składników majątku, zbiorów bibliotecznych dokumentów, mienia osób trzecich, nakładów inwestycyjnych,  sprzętu elektronicznego – bez względu na stopień zużycia technicznego koszty zakupu, naprawy lub wytworzenia nowego przedmiotu tego samego rodzaju, typu lub mocy oraz o tych samych lub najbardziej zbliżonych parametrach, powiększone o koszt transportu, dojazdu, montażu, cła i inne (jeżeli występują).</w:t>
      </w:r>
    </w:p>
    <w:p w:rsidR="008A682D" w:rsidRDefault="008A682D" w:rsidP="008A682D">
      <w:pPr>
        <w:jc w:val="both"/>
        <w:rPr>
          <w:rFonts w:eastAsia="Arial Unicode MS"/>
          <w:bCs/>
          <w:sz w:val="22"/>
          <w:szCs w:val="22"/>
        </w:rPr>
      </w:pPr>
      <w:r>
        <w:rPr>
          <w:rFonts w:eastAsia="Arial Unicode MS"/>
          <w:bCs/>
          <w:sz w:val="22"/>
          <w:szCs w:val="22"/>
        </w:rPr>
        <w:t>- dla szyb i innych przedmiotów szklanych – bez względu na stopień zużycia technicznego koszty zakupu, naprawy lub wytworzenia nowego przedmiotu tego samego rodzaju oraz o tych samych bądź jak najbardziej zbliżonych parametrach powiększone o koszt usług ekspresowych, transportu, montażu i demontażu, ustawienia dźwigu i rusztowań, cła i inne (jeżeli występują)</w:t>
      </w:r>
    </w:p>
    <w:p w:rsidR="008A682D" w:rsidRDefault="008A682D" w:rsidP="008A682D">
      <w:pPr>
        <w:jc w:val="both"/>
        <w:rPr>
          <w:rFonts w:eastAsia="Arial Unicode MS"/>
          <w:b/>
          <w:bCs/>
          <w:sz w:val="22"/>
          <w:szCs w:val="22"/>
        </w:rPr>
      </w:pPr>
      <w:r>
        <w:rPr>
          <w:rFonts w:eastAsia="Arial Unicode MS"/>
          <w:b/>
          <w:bCs/>
          <w:sz w:val="22"/>
          <w:szCs w:val="22"/>
        </w:rPr>
        <w:t>b) pozostałe:</w:t>
      </w:r>
    </w:p>
    <w:p w:rsidR="008A682D" w:rsidRDefault="008A682D" w:rsidP="008A682D">
      <w:pPr>
        <w:jc w:val="both"/>
        <w:rPr>
          <w:rFonts w:eastAsia="Arial Unicode MS"/>
          <w:bCs/>
          <w:sz w:val="22"/>
          <w:szCs w:val="22"/>
        </w:rPr>
      </w:pPr>
      <w:r>
        <w:rPr>
          <w:rFonts w:eastAsia="Arial Unicode MS"/>
          <w:b/>
          <w:bCs/>
          <w:sz w:val="22"/>
          <w:szCs w:val="22"/>
        </w:rPr>
        <w:t xml:space="preserve">- </w:t>
      </w:r>
      <w:r>
        <w:rPr>
          <w:rFonts w:eastAsia="Arial Unicode MS"/>
          <w:bCs/>
          <w:sz w:val="22"/>
          <w:szCs w:val="22"/>
        </w:rPr>
        <w:t xml:space="preserve">przez </w:t>
      </w:r>
      <w:r>
        <w:rPr>
          <w:rFonts w:eastAsia="Arial Unicode MS"/>
          <w:b/>
          <w:bCs/>
          <w:sz w:val="22"/>
          <w:szCs w:val="22"/>
        </w:rPr>
        <w:t>budowle</w:t>
      </w:r>
      <w:r>
        <w:rPr>
          <w:rFonts w:eastAsia="Arial Unicode MS"/>
          <w:bCs/>
          <w:sz w:val="22"/>
          <w:szCs w:val="22"/>
        </w:rPr>
        <w:t xml:space="preserve"> rozumie się</w:t>
      </w:r>
      <w:r>
        <w:rPr>
          <w:rFonts w:eastAsia="Arial Unicode MS"/>
          <w:b/>
          <w:bCs/>
          <w:sz w:val="22"/>
          <w:szCs w:val="22"/>
        </w:rPr>
        <w:t xml:space="preserve"> </w:t>
      </w:r>
      <w:r>
        <w:rPr>
          <w:rFonts w:eastAsia="Arial Unicode MS"/>
          <w:bCs/>
          <w:sz w:val="22"/>
          <w:szCs w:val="22"/>
        </w:rPr>
        <w:t>mienie zaksięgowane w gr. II KŚT.</w:t>
      </w:r>
    </w:p>
    <w:p w:rsidR="008A682D" w:rsidRDefault="008A682D" w:rsidP="008A682D">
      <w:pPr>
        <w:tabs>
          <w:tab w:val="left" w:pos="426"/>
        </w:tabs>
        <w:jc w:val="both"/>
        <w:rPr>
          <w:bCs/>
          <w:sz w:val="22"/>
          <w:szCs w:val="22"/>
        </w:rPr>
      </w:pPr>
      <w:r>
        <w:rPr>
          <w:b/>
          <w:bCs/>
          <w:sz w:val="22"/>
          <w:szCs w:val="22"/>
        </w:rPr>
        <w:t>- przez maszyny, urządzenia, wyposażenie</w:t>
      </w:r>
      <w:r>
        <w:rPr>
          <w:bCs/>
          <w:sz w:val="22"/>
          <w:szCs w:val="22"/>
        </w:rPr>
        <w:t xml:space="preserve"> rozumie się mienie zaksięgowane w grupach 3-8 rejestru środków trwałych, z wyjątkiem pojazdów, sprzętu elektronicznego oraz zbiorów bibliotecznych.</w:t>
      </w:r>
    </w:p>
    <w:p w:rsidR="008A682D" w:rsidRDefault="008A682D" w:rsidP="008A682D">
      <w:pPr>
        <w:tabs>
          <w:tab w:val="left" w:pos="426"/>
        </w:tabs>
        <w:jc w:val="both"/>
        <w:rPr>
          <w:bCs/>
          <w:sz w:val="22"/>
          <w:szCs w:val="22"/>
        </w:rPr>
      </w:pPr>
      <w:r>
        <w:rPr>
          <w:bCs/>
          <w:sz w:val="22"/>
          <w:szCs w:val="22"/>
        </w:rPr>
        <w:t xml:space="preserve">- przez </w:t>
      </w:r>
      <w:r>
        <w:rPr>
          <w:b/>
          <w:bCs/>
          <w:sz w:val="22"/>
          <w:szCs w:val="22"/>
        </w:rPr>
        <w:t>niskocenne składniki majątku</w:t>
      </w:r>
      <w:r>
        <w:rPr>
          <w:bCs/>
          <w:sz w:val="22"/>
          <w:szCs w:val="22"/>
        </w:rPr>
        <w:t xml:space="preserve"> rozumie się pozostałe mienie będące własnością Gminy </w:t>
      </w:r>
      <w:r w:rsidR="00E36D2C">
        <w:rPr>
          <w:bCs/>
          <w:sz w:val="22"/>
          <w:szCs w:val="22"/>
        </w:rPr>
        <w:t>Poniec</w:t>
      </w:r>
      <w:r>
        <w:rPr>
          <w:bCs/>
          <w:sz w:val="22"/>
          <w:szCs w:val="22"/>
        </w:rPr>
        <w:t xml:space="preserve">, niezakwalifikowane do innych kategorii określonych w SIWZ.  </w:t>
      </w:r>
    </w:p>
    <w:p w:rsidR="003E0EBC" w:rsidRDefault="003E0EBC" w:rsidP="008A682D">
      <w:pPr>
        <w:tabs>
          <w:tab w:val="left" w:pos="426"/>
        </w:tabs>
        <w:jc w:val="both"/>
        <w:rPr>
          <w:bCs/>
          <w:sz w:val="22"/>
          <w:szCs w:val="22"/>
        </w:rPr>
      </w:pPr>
    </w:p>
    <w:p w:rsidR="008A682D" w:rsidRPr="00013043" w:rsidRDefault="008A682D" w:rsidP="008A682D">
      <w:pPr>
        <w:jc w:val="both"/>
        <w:rPr>
          <w:rFonts w:eastAsia="Arial Unicode MS"/>
          <w:bCs/>
          <w:sz w:val="22"/>
          <w:szCs w:val="22"/>
        </w:rPr>
      </w:pPr>
      <w:r w:rsidRPr="00013043">
        <w:rPr>
          <w:rFonts w:eastAsia="Arial Unicode MS"/>
          <w:bCs/>
          <w:sz w:val="22"/>
          <w:szCs w:val="22"/>
        </w:rPr>
        <w:t xml:space="preserve">c) szkoda – zdarzenie polegające na: zniszczeniu, uszkodzeniu lub utracie ubezpieczonego mienia (szkoda rzeczowa); śmierć, uszkodzenie ciała, rozstrój zdrowia (szkoda osobowa); </w:t>
      </w:r>
      <w:r w:rsidRPr="00013043">
        <w:rPr>
          <w:sz w:val="22"/>
          <w:szCs w:val="22"/>
        </w:rPr>
        <w:t xml:space="preserve">szkody nie pozostające w normalnym związku przyczynowym ze szkodami rzeczowymi lub osobowymi (czysta </w:t>
      </w:r>
      <w:r w:rsidRPr="00013043">
        <w:rPr>
          <w:rFonts w:eastAsia="Arial Unicode MS"/>
          <w:bCs/>
          <w:sz w:val="22"/>
          <w:szCs w:val="22"/>
        </w:rPr>
        <w:t xml:space="preserve"> strata finansowa).</w:t>
      </w:r>
    </w:p>
    <w:p w:rsidR="008A682D" w:rsidRPr="00013043" w:rsidRDefault="008A682D" w:rsidP="008A682D">
      <w:pPr>
        <w:jc w:val="both"/>
        <w:rPr>
          <w:rFonts w:eastAsia="Arial Unicode MS"/>
          <w:bCs/>
          <w:sz w:val="22"/>
          <w:szCs w:val="22"/>
        </w:rPr>
      </w:pPr>
    </w:p>
    <w:p w:rsidR="008A682D" w:rsidRPr="00013043" w:rsidRDefault="008A682D" w:rsidP="008A682D">
      <w:pPr>
        <w:jc w:val="both"/>
        <w:rPr>
          <w:rFonts w:eastAsia="Arial Unicode MS"/>
          <w:bCs/>
          <w:sz w:val="22"/>
          <w:szCs w:val="22"/>
        </w:rPr>
      </w:pPr>
      <w:r w:rsidRPr="00013043">
        <w:rPr>
          <w:rFonts w:eastAsia="Arial Unicode MS"/>
          <w:bCs/>
          <w:sz w:val="22"/>
          <w:szCs w:val="22"/>
        </w:rPr>
        <w:t xml:space="preserve">d) pracownik  - osoba zatrudniona przez ubezpieczonego na podstawie umowy o pracę, powołania, mianowania, wyboru oraz umów cywilno-prawnych, za pracownika uważa się również praktykanta, wolontariusza, stażystę, pracownika tymczasowego </w:t>
      </w:r>
    </w:p>
    <w:p w:rsidR="008A682D" w:rsidRPr="00013043" w:rsidRDefault="008A682D" w:rsidP="008A682D">
      <w:pPr>
        <w:jc w:val="both"/>
        <w:rPr>
          <w:rFonts w:eastAsia="Arial Unicode MS"/>
          <w:bCs/>
          <w:sz w:val="22"/>
          <w:szCs w:val="22"/>
        </w:rPr>
      </w:pPr>
    </w:p>
    <w:p w:rsidR="008A682D" w:rsidRPr="002571CB" w:rsidRDefault="008A682D" w:rsidP="008A682D">
      <w:pPr>
        <w:jc w:val="both"/>
        <w:rPr>
          <w:rFonts w:eastAsia="Arial Unicode MS"/>
          <w:bCs/>
        </w:rPr>
      </w:pPr>
      <w:r w:rsidRPr="00013043">
        <w:rPr>
          <w:rFonts w:eastAsia="Arial Unicode MS"/>
          <w:bCs/>
          <w:sz w:val="22"/>
          <w:szCs w:val="22"/>
        </w:rPr>
        <w:t>e) Osoba bliska ubezpieczonego (pracownika ubezpieczonego) – współmałżonek</w:t>
      </w:r>
      <w:r w:rsidR="007433D3" w:rsidRPr="00013043">
        <w:rPr>
          <w:rFonts w:eastAsia="Arial Unicode MS"/>
          <w:bCs/>
          <w:sz w:val="22"/>
          <w:szCs w:val="22"/>
        </w:rPr>
        <w:t>, rodzice,</w:t>
      </w:r>
      <w:r w:rsidR="007433D3">
        <w:rPr>
          <w:rFonts w:eastAsia="Arial Unicode MS"/>
          <w:bCs/>
        </w:rPr>
        <w:t xml:space="preserve"> </w:t>
      </w:r>
      <w:r w:rsidR="007433D3" w:rsidRPr="00013043">
        <w:rPr>
          <w:rFonts w:eastAsia="Arial Unicode MS"/>
          <w:bCs/>
          <w:sz w:val="22"/>
          <w:szCs w:val="22"/>
        </w:rPr>
        <w:t xml:space="preserve">dziadkowie, dzieci, </w:t>
      </w:r>
      <w:r w:rsidRPr="00013043">
        <w:rPr>
          <w:rFonts w:eastAsia="Arial Unicode MS"/>
          <w:bCs/>
          <w:sz w:val="22"/>
          <w:szCs w:val="22"/>
        </w:rPr>
        <w:t>wnuki</w:t>
      </w:r>
      <w:r w:rsidR="007433D3" w:rsidRPr="00013043">
        <w:rPr>
          <w:rFonts w:eastAsia="Arial Unicode MS"/>
          <w:bCs/>
          <w:sz w:val="22"/>
          <w:szCs w:val="22"/>
        </w:rPr>
        <w:t>,</w:t>
      </w:r>
      <w:r w:rsidRPr="00013043">
        <w:rPr>
          <w:rFonts w:eastAsia="Arial Unicode MS"/>
          <w:bCs/>
          <w:sz w:val="22"/>
          <w:szCs w:val="22"/>
        </w:rPr>
        <w:t xml:space="preserve"> rodzeństwo, teściowie, zięć, synowa, ojczym, macocha, pasierb, konkubent.</w:t>
      </w:r>
    </w:p>
    <w:p w:rsidR="006D5C4E" w:rsidRDefault="006D5C4E" w:rsidP="008A682D">
      <w:pPr>
        <w:ind w:left="360"/>
        <w:jc w:val="both"/>
        <w:rPr>
          <w:rFonts w:eastAsia="Arial Unicode MS"/>
          <w:bCs/>
          <w:sz w:val="22"/>
          <w:szCs w:val="22"/>
        </w:rPr>
      </w:pPr>
    </w:p>
    <w:p w:rsidR="006D718A" w:rsidRDefault="006D718A" w:rsidP="008A682D">
      <w:pPr>
        <w:ind w:left="360"/>
        <w:jc w:val="both"/>
        <w:rPr>
          <w:rFonts w:eastAsia="Arial Unicode MS"/>
          <w:bCs/>
          <w:sz w:val="22"/>
          <w:szCs w:val="22"/>
        </w:rPr>
      </w:pPr>
    </w:p>
    <w:p w:rsidR="008A682D" w:rsidRDefault="008A682D" w:rsidP="008A682D">
      <w:pPr>
        <w:jc w:val="both"/>
        <w:rPr>
          <w:rFonts w:eastAsia="Arial Unicode MS"/>
          <w:bCs/>
          <w:sz w:val="22"/>
          <w:szCs w:val="22"/>
        </w:rPr>
      </w:pPr>
      <w:r>
        <w:rPr>
          <w:rFonts w:eastAsia="Arial Unicode MS"/>
          <w:b/>
          <w:bCs/>
          <w:sz w:val="22"/>
          <w:szCs w:val="22"/>
        </w:rPr>
        <w:t>2.  Klauzula Leeway</w:t>
      </w:r>
      <w:r>
        <w:rPr>
          <w:rFonts w:eastAsia="Arial Unicode MS"/>
          <w:bCs/>
          <w:sz w:val="22"/>
          <w:szCs w:val="22"/>
        </w:rPr>
        <w:t xml:space="preserve"> (dotyczy ubezpieczeń na sumy stałe – I, IV)</w:t>
      </w:r>
    </w:p>
    <w:p w:rsidR="008A682D" w:rsidRDefault="008A682D" w:rsidP="008A682D">
      <w:pPr>
        <w:jc w:val="both"/>
        <w:rPr>
          <w:sz w:val="22"/>
          <w:szCs w:val="22"/>
        </w:rPr>
      </w:pPr>
      <w:r>
        <w:rPr>
          <w:sz w:val="22"/>
          <w:szCs w:val="22"/>
        </w:rPr>
        <w:t>Zakład ubezpieczeń oświadcza, że postanowienia dotyczące niedoubezpieczenia nie znajdą zastosowania jeżeli odtworzeniowa wartość przedmiotu ubezpieczenia nie będzie wyższa o więcej niż 30 % od podanej sumy ubezpieczenia.</w:t>
      </w:r>
    </w:p>
    <w:p w:rsidR="008A682D" w:rsidRDefault="008A682D" w:rsidP="008A682D">
      <w:pPr>
        <w:jc w:val="both"/>
        <w:rPr>
          <w:sz w:val="22"/>
          <w:szCs w:val="22"/>
        </w:rPr>
      </w:pPr>
    </w:p>
    <w:p w:rsidR="008A682D" w:rsidRDefault="00EC4606" w:rsidP="008A682D">
      <w:pPr>
        <w:jc w:val="both"/>
        <w:rPr>
          <w:sz w:val="22"/>
          <w:szCs w:val="22"/>
        </w:rPr>
      </w:pPr>
      <w:r>
        <w:rPr>
          <w:b/>
          <w:sz w:val="22"/>
          <w:szCs w:val="22"/>
        </w:rPr>
        <w:t>3</w:t>
      </w:r>
      <w:r w:rsidR="008A682D">
        <w:rPr>
          <w:b/>
          <w:sz w:val="22"/>
          <w:szCs w:val="22"/>
        </w:rPr>
        <w:t>. Klauzula zabezpieczeń przeciwkradzieżowych</w:t>
      </w:r>
      <w:r w:rsidR="008A682D">
        <w:rPr>
          <w:sz w:val="22"/>
          <w:szCs w:val="22"/>
        </w:rPr>
        <w:t xml:space="preserve"> (dotyczy ubezpieczeń – II, IV)</w:t>
      </w:r>
    </w:p>
    <w:p w:rsidR="008A682D" w:rsidRDefault="008A682D" w:rsidP="008A682D">
      <w:pPr>
        <w:pStyle w:val="Tekstpodstawowy21"/>
        <w:rPr>
          <w:rFonts w:ascii="Times New Roman" w:hAnsi="Times New Roman"/>
          <w:color w:val="000000"/>
          <w:sz w:val="22"/>
          <w:szCs w:val="22"/>
        </w:rPr>
      </w:pPr>
      <w:r>
        <w:rPr>
          <w:rFonts w:ascii="Times New Roman" w:hAnsi="Times New Roman"/>
          <w:color w:val="000000"/>
          <w:sz w:val="22"/>
          <w:szCs w:val="22"/>
        </w:rPr>
        <w:t xml:space="preserve">Za wystarczające zabezpieczenie uznawane będzie posiadanie w drzwiach jednego zamka wielozastawkowego. </w:t>
      </w:r>
      <w:r>
        <w:rPr>
          <w:rFonts w:ascii="Times New Roman" w:hAnsi="Times New Roman"/>
          <w:sz w:val="22"/>
          <w:szCs w:val="22"/>
        </w:rPr>
        <w:t>Przez zamek wielozastawkowy rozumie się zamek, do którego klucz posiada więcej niż dwa nacięcia prostopadłe do pióra klucza. Nie będzie wymogu posiadania krat, rolet, żaluzji antywłamaniowych, okiennic, szyb o podwyższonej odporności na włamanie, alarmów itp. Wszystkie okna i drzwi prowadzące do lokalu, w którym znajduje się ubezpieczone mienie, powinny być w należytym stanie technicznym, właściwie osadzone i</w:t>
      </w:r>
      <w:r>
        <w:rPr>
          <w:rFonts w:ascii="Times New Roman" w:hAnsi="Times New Roman"/>
          <w:color w:val="000000"/>
          <w:sz w:val="22"/>
          <w:szCs w:val="22"/>
        </w:rPr>
        <w:t xml:space="preserve"> zamknięte. Powyższe zapisy nie dotyczą pomieszczenia, w których przechowywana jest gotówka.</w:t>
      </w:r>
    </w:p>
    <w:p w:rsidR="008A682D" w:rsidRDefault="008A682D" w:rsidP="008A682D">
      <w:pPr>
        <w:pStyle w:val="Tekstpodstawowy21"/>
        <w:rPr>
          <w:rFonts w:ascii="Times New Roman" w:hAnsi="Times New Roman"/>
          <w:color w:val="000000"/>
          <w:sz w:val="22"/>
          <w:szCs w:val="22"/>
        </w:rPr>
      </w:pPr>
    </w:p>
    <w:p w:rsidR="008A682D" w:rsidRDefault="00EC4606" w:rsidP="008A682D">
      <w:pPr>
        <w:jc w:val="both"/>
        <w:rPr>
          <w:sz w:val="22"/>
          <w:szCs w:val="22"/>
        </w:rPr>
      </w:pPr>
      <w:r>
        <w:rPr>
          <w:b/>
          <w:sz w:val="22"/>
          <w:szCs w:val="22"/>
        </w:rPr>
        <w:t>4</w:t>
      </w:r>
      <w:r w:rsidR="008A682D">
        <w:rPr>
          <w:b/>
          <w:sz w:val="22"/>
          <w:szCs w:val="22"/>
        </w:rPr>
        <w:t>. Klauzula ubezpieczenia urządzeń zewnętrznych</w:t>
      </w:r>
      <w:r w:rsidR="008A682D">
        <w:rPr>
          <w:sz w:val="22"/>
          <w:szCs w:val="22"/>
        </w:rPr>
        <w:t>(dotyczy ubezpieczeń -  II, IV, )</w:t>
      </w:r>
    </w:p>
    <w:p w:rsidR="008A682D" w:rsidRDefault="008A682D" w:rsidP="008A682D">
      <w:pPr>
        <w:jc w:val="both"/>
        <w:rPr>
          <w:sz w:val="22"/>
          <w:szCs w:val="22"/>
        </w:rPr>
      </w:pPr>
      <w:r>
        <w:rPr>
          <w:sz w:val="22"/>
          <w:szCs w:val="22"/>
        </w:rPr>
        <w:t xml:space="preserve">Ochroną ubezpieczeniową od ryzyka kradzieży objęte są urządzenia zewnętrzne należące do Gminy </w:t>
      </w:r>
      <w:r w:rsidR="00E36D2C">
        <w:rPr>
          <w:sz w:val="22"/>
          <w:szCs w:val="22"/>
        </w:rPr>
        <w:t>Poniec</w:t>
      </w:r>
      <w:r>
        <w:rPr>
          <w:sz w:val="22"/>
          <w:szCs w:val="22"/>
        </w:rPr>
        <w:t xml:space="preserve">, zainstalowane na budynkach lub budowlach stanowiących własność lub użytkowanych przez Gminę. Urządzenia powinny być zainstalowane i zabezpieczone w taki sposób, aby ich wymontowanie nie było możliwe bez pozostawienia śladów użycia siły lub narzędzi. Limit 20 000 zł na jedno i wszystkie zdarzenia. </w:t>
      </w:r>
    </w:p>
    <w:p w:rsidR="008A682D" w:rsidRDefault="008A682D" w:rsidP="008A682D">
      <w:pPr>
        <w:pStyle w:val="Tekstpodstawowy21"/>
        <w:rPr>
          <w:rFonts w:ascii="Times New Roman" w:hAnsi="Times New Roman"/>
          <w:color w:val="000000"/>
          <w:sz w:val="22"/>
          <w:szCs w:val="22"/>
        </w:rPr>
      </w:pPr>
    </w:p>
    <w:p w:rsidR="008A682D" w:rsidRDefault="00EC4606" w:rsidP="008A682D">
      <w:pPr>
        <w:jc w:val="both"/>
        <w:rPr>
          <w:sz w:val="22"/>
          <w:szCs w:val="22"/>
        </w:rPr>
      </w:pPr>
      <w:r>
        <w:rPr>
          <w:b/>
          <w:sz w:val="22"/>
          <w:szCs w:val="22"/>
        </w:rPr>
        <w:t>5</w:t>
      </w:r>
      <w:r w:rsidR="008A682D">
        <w:rPr>
          <w:b/>
          <w:sz w:val="22"/>
          <w:szCs w:val="22"/>
        </w:rPr>
        <w:t>. Klauzula sprzętu przenośnego</w:t>
      </w:r>
      <w:r w:rsidR="008A682D">
        <w:rPr>
          <w:sz w:val="22"/>
          <w:szCs w:val="22"/>
        </w:rPr>
        <w:t xml:space="preserve"> (dotyczy ubezpieczenia – IV)</w:t>
      </w:r>
    </w:p>
    <w:p w:rsidR="008A682D" w:rsidRDefault="008A682D" w:rsidP="008A682D">
      <w:pPr>
        <w:pStyle w:val="Tekstpodstawowy21"/>
        <w:rPr>
          <w:rFonts w:ascii="Times New Roman" w:hAnsi="Times New Roman"/>
          <w:sz w:val="22"/>
          <w:szCs w:val="22"/>
        </w:rPr>
      </w:pPr>
      <w:r>
        <w:rPr>
          <w:rFonts w:ascii="Times New Roman" w:hAnsi="Times New Roman"/>
          <w:sz w:val="22"/>
          <w:szCs w:val="22"/>
        </w:rPr>
        <w:t>Zakres ubezpieczenia rozszerza się o szkody w przenośnym sprzęcie elektronicznym, używanym do prac służbowych przez ubezpieczającego lub jego pracowników poza miejscem ubezpieczenia. Zakład ubezpieczeń ponosi odpowiedzialność również za szkody powstałe wskutek kradzieży z włamaniem z pojazdu pod warunkiem, że:</w:t>
      </w:r>
    </w:p>
    <w:p w:rsidR="008A682D" w:rsidRDefault="008A682D" w:rsidP="00F3386A">
      <w:pPr>
        <w:pStyle w:val="Tekstpodstawowy21"/>
        <w:numPr>
          <w:ilvl w:val="3"/>
          <w:numId w:val="20"/>
        </w:numPr>
        <w:tabs>
          <w:tab w:val="clear" w:pos="360"/>
          <w:tab w:val="left" w:pos="900"/>
          <w:tab w:val="num" w:pos="2880"/>
        </w:tabs>
        <w:suppressAutoHyphens w:val="0"/>
        <w:ind w:left="900"/>
        <w:rPr>
          <w:rFonts w:ascii="Times New Roman" w:hAnsi="Times New Roman"/>
          <w:sz w:val="22"/>
          <w:szCs w:val="22"/>
        </w:rPr>
      </w:pPr>
      <w:r>
        <w:rPr>
          <w:rFonts w:ascii="Times New Roman" w:hAnsi="Times New Roman"/>
          <w:sz w:val="22"/>
          <w:szCs w:val="22"/>
        </w:rPr>
        <w:t>pojazd ten posiada twardy dach (jednolita sztywna konstrukcja),</w:t>
      </w:r>
    </w:p>
    <w:p w:rsidR="008A682D" w:rsidRDefault="008A682D" w:rsidP="00F3386A">
      <w:pPr>
        <w:pStyle w:val="Tekstpodstawowy21"/>
        <w:numPr>
          <w:ilvl w:val="3"/>
          <w:numId w:val="20"/>
        </w:numPr>
        <w:tabs>
          <w:tab w:val="clear" w:pos="360"/>
          <w:tab w:val="left" w:pos="900"/>
          <w:tab w:val="num" w:pos="2880"/>
        </w:tabs>
        <w:suppressAutoHyphens w:val="0"/>
        <w:ind w:left="900"/>
        <w:rPr>
          <w:rFonts w:ascii="Times New Roman" w:hAnsi="Times New Roman"/>
          <w:sz w:val="22"/>
          <w:szCs w:val="22"/>
        </w:rPr>
      </w:pPr>
      <w:r>
        <w:rPr>
          <w:rFonts w:ascii="Times New Roman" w:hAnsi="Times New Roman"/>
          <w:sz w:val="22"/>
          <w:szCs w:val="22"/>
        </w:rPr>
        <w:t>w chwili kradzieży był prawidłowo zamknięty na klucz,</w:t>
      </w:r>
    </w:p>
    <w:p w:rsidR="008A682D" w:rsidRDefault="008A682D" w:rsidP="00F3386A">
      <w:pPr>
        <w:pStyle w:val="Tekstpodstawowy21"/>
        <w:numPr>
          <w:ilvl w:val="3"/>
          <w:numId w:val="20"/>
        </w:numPr>
        <w:tabs>
          <w:tab w:val="clear" w:pos="360"/>
          <w:tab w:val="left" w:pos="900"/>
          <w:tab w:val="num" w:pos="2880"/>
        </w:tabs>
        <w:suppressAutoHyphens w:val="0"/>
        <w:ind w:left="900"/>
        <w:rPr>
          <w:rFonts w:ascii="Times New Roman" w:hAnsi="Times New Roman"/>
          <w:sz w:val="22"/>
          <w:szCs w:val="22"/>
        </w:rPr>
      </w:pPr>
      <w:r>
        <w:rPr>
          <w:rFonts w:ascii="Times New Roman" w:hAnsi="Times New Roman"/>
          <w:sz w:val="22"/>
          <w:szCs w:val="22"/>
        </w:rPr>
        <w:lastRenderedPageBreak/>
        <w:t>sprzęt pozostawiony w pojeździe został zamknięty w bagażniku lub w innym schowku, stanowiącym seryjne wyposażenie pojazdu,</w:t>
      </w:r>
    </w:p>
    <w:p w:rsidR="008A682D" w:rsidRDefault="008A682D" w:rsidP="00F3386A">
      <w:pPr>
        <w:pStyle w:val="Tekstpodstawowy21"/>
        <w:numPr>
          <w:ilvl w:val="3"/>
          <w:numId w:val="20"/>
        </w:numPr>
        <w:tabs>
          <w:tab w:val="clear" w:pos="360"/>
          <w:tab w:val="left" w:pos="900"/>
          <w:tab w:val="num" w:pos="2880"/>
        </w:tabs>
        <w:suppressAutoHyphens w:val="0"/>
        <w:ind w:left="900"/>
        <w:rPr>
          <w:rFonts w:ascii="Times New Roman" w:hAnsi="Times New Roman"/>
          <w:sz w:val="22"/>
          <w:szCs w:val="22"/>
        </w:rPr>
      </w:pPr>
      <w:r>
        <w:rPr>
          <w:rFonts w:ascii="Times New Roman" w:hAnsi="Times New Roman"/>
          <w:sz w:val="22"/>
          <w:szCs w:val="22"/>
        </w:rPr>
        <w:t>sprzęt został skradziony w godz. 6.00 – 22.00, przy czym ograniczenie to nie dotyczy przypadku kradzieży, gdy pojazd zaparkowany został na parkingu strzeżonym, bądź innym miejscu o ograniczonym dostępie, albo znajdował się w garażu zamkniętym.</w:t>
      </w:r>
    </w:p>
    <w:p w:rsidR="008A682D" w:rsidRDefault="008A682D" w:rsidP="008A682D">
      <w:pPr>
        <w:pStyle w:val="Tekstpodstawowy21"/>
        <w:ind w:left="192" w:firstLine="708"/>
        <w:rPr>
          <w:rFonts w:ascii="Times New Roman" w:hAnsi="Times New Roman"/>
          <w:bCs/>
          <w:sz w:val="22"/>
          <w:szCs w:val="22"/>
        </w:rPr>
      </w:pPr>
      <w:r>
        <w:rPr>
          <w:rFonts w:ascii="Times New Roman" w:hAnsi="Times New Roman"/>
          <w:bCs/>
          <w:sz w:val="22"/>
          <w:szCs w:val="22"/>
        </w:rPr>
        <w:t>Zakres terytorialny: RP.</w:t>
      </w:r>
    </w:p>
    <w:p w:rsidR="008A682D" w:rsidRDefault="008A682D" w:rsidP="008A682D">
      <w:pPr>
        <w:pStyle w:val="Tekstpodstawowy21"/>
        <w:rPr>
          <w:rFonts w:ascii="Times New Roman" w:hAnsi="Times New Roman"/>
          <w:bCs/>
          <w:sz w:val="22"/>
          <w:szCs w:val="22"/>
        </w:rPr>
      </w:pPr>
    </w:p>
    <w:p w:rsidR="008A682D" w:rsidRDefault="00EC4606" w:rsidP="008A682D">
      <w:pPr>
        <w:jc w:val="both"/>
        <w:rPr>
          <w:sz w:val="22"/>
          <w:szCs w:val="22"/>
        </w:rPr>
      </w:pPr>
      <w:r>
        <w:rPr>
          <w:b/>
          <w:sz w:val="22"/>
          <w:szCs w:val="22"/>
        </w:rPr>
        <w:t>6</w:t>
      </w:r>
      <w:r w:rsidR="008A682D">
        <w:rPr>
          <w:b/>
          <w:sz w:val="22"/>
          <w:szCs w:val="22"/>
        </w:rPr>
        <w:t>. Klauzula Lokalizacyjna</w:t>
      </w:r>
      <w:r w:rsidR="008A682D">
        <w:rPr>
          <w:sz w:val="22"/>
          <w:szCs w:val="22"/>
        </w:rPr>
        <w:t xml:space="preserve"> (dotyczy ubezpieczeń – I, II, III, IV, V)</w:t>
      </w:r>
    </w:p>
    <w:p w:rsidR="008A682D" w:rsidRDefault="008A682D" w:rsidP="008A682D">
      <w:pPr>
        <w:jc w:val="both"/>
        <w:rPr>
          <w:sz w:val="22"/>
          <w:szCs w:val="22"/>
        </w:rPr>
      </w:pPr>
      <w:r>
        <w:rPr>
          <w:sz w:val="22"/>
          <w:szCs w:val="22"/>
        </w:rPr>
        <w:t>Zakład ubezpieczeń udziela ochrony ubezpieczeniowej dla nowych lokalizacji przejętych w zarząd bądź administrację bądź innego prawa na ubezpieczającego - konieczność potwierdzenia w/w faktu do ZU w terminie 90 dni.</w:t>
      </w:r>
    </w:p>
    <w:p w:rsidR="008A682D" w:rsidRDefault="008A682D" w:rsidP="008A682D">
      <w:pPr>
        <w:jc w:val="both"/>
        <w:rPr>
          <w:sz w:val="22"/>
          <w:szCs w:val="22"/>
        </w:rPr>
      </w:pPr>
    </w:p>
    <w:p w:rsidR="008A682D" w:rsidRDefault="00EC4606" w:rsidP="008A682D">
      <w:pPr>
        <w:jc w:val="both"/>
        <w:rPr>
          <w:sz w:val="22"/>
          <w:szCs w:val="22"/>
        </w:rPr>
      </w:pPr>
      <w:r>
        <w:rPr>
          <w:b/>
          <w:sz w:val="22"/>
          <w:szCs w:val="22"/>
        </w:rPr>
        <w:t>7</w:t>
      </w:r>
      <w:r w:rsidR="008A682D">
        <w:rPr>
          <w:b/>
          <w:sz w:val="22"/>
          <w:szCs w:val="22"/>
        </w:rPr>
        <w:t>. Klauzula Inwestycyjna</w:t>
      </w:r>
      <w:r w:rsidR="008A682D">
        <w:rPr>
          <w:sz w:val="22"/>
          <w:szCs w:val="22"/>
        </w:rPr>
        <w:t xml:space="preserve"> (dotyczy ubezpieczeń –I, II, III, IV, V, VI, VII, VIII)</w:t>
      </w:r>
    </w:p>
    <w:p w:rsidR="008A682D" w:rsidRDefault="008A682D" w:rsidP="008A682D">
      <w:pPr>
        <w:jc w:val="both"/>
        <w:rPr>
          <w:sz w:val="22"/>
          <w:szCs w:val="22"/>
        </w:rPr>
      </w:pPr>
      <w:r>
        <w:rPr>
          <w:sz w:val="22"/>
          <w:szCs w:val="22"/>
        </w:rPr>
        <w:t>Zakład ubezpieczeń udziela ochrony ubezpieczeniowej dla wszelkich składników majątku, nakładów adaptacyjnych, mienia remontowanego i modernizowanego oraz inwestycji tj. rzeczy nabywanych przez ubezpieczającego podczas trwania umowy ubezpieczenia na podstawie umów sprzedaży, bądź innych umów, na mocy których powstaje po stronie ubezpieczającego prawo do używania rzeczy (leasing, najem, użytkowanie etc.) od dnia zawarcia umowy w odniesieniu do takiej rzeczy, niezależnie od momentu przejścia własności bądź innego prawa na ubezpieczającego tj wpisu do ewidencji KRŚT.</w:t>
      </w:r>
    </w:p>
    <w:p w:rsidR="008A682D" w:rsidRDefault="008A682D" w:rsidP="008A682D">
      <w:pPr>
        <w:jc w:val="both"/>
        <w:rPr>
          <w:sz w:val="22"/>
          <w:szCs w:val="22"/>
        </w:rPr>
      </w:pPr>
      <w:r>
        <w:rPr>
          <w:sz w:val="22"/>
          <w:szCs w:val="22"/>
        </w:rPr>
        <w:t xml:space="preserve">– limit 50 % sumy ubezpieczenia dla danej grupy KRŚT mienia </w:t>
      </w:r>
    </w:p>
    <w:p w:rsidR="008A682D" w:rsidRDefault="008A682D" w:rsidP="008A682D">
      <w:pPr>
        <w:jc w:val="both"/>
        <w:rPr>
          <w:sz w:val="22"/>
          <w:szCs w:val="22"/>
        </w:rPr>
      </w:pPr>
      <w:r>
        <w:rPr>
          <w:sz w:val="22"/>
          <w:szCs w:val="22"/>
        </w:rPr>
        <w:t>- rozliczenie w ciągu 30 dni po zakończeniu okresu ubezpieczenia</w:t>
      </w:r>
    </w:p>
    <w:p w:rsidR="008A682D" w:rsidRDefault="008A682D" w:rsidP="008A682D">
      <w:pPr>
        <w:jc w:val="both"/>
        <w:rPr>
          <w:sz w:val="22"/>
          <w:szCs w:val="22"/>
        </w:rPr>
      </w:pPr>
    </w:p>
    <w:p w:rsidR="008A682D" w:rsidRPr="00CD44F3" w:rsidRDefault="00EC4606" w:rsidP="008A682D">
      <w:pPr>
        <w:rPr>
          <w:b/>
          <w:sz w:val="22"/>
          <w:szCs w:val="22"/>
        </w:rPr>
      </w:pPr>
      <w:r>
        <w:rPr>
          <w:b/>
          <w:sz w:val="22"/>
          <w:szCs w:val="22"/>
        </w:rPr>
        <w:t>8</w:t>
      </w:r>
      <w:r w:rsidR="008A682D">
        <w:rPr>
          <w:b/>
          <w:sz w:val="22"/>
          <w:szCs w:val="22"/>
        </w:rPr>
        <w:t xml:space="preserve">. </w:t>
      </w:r>
      <w:r w:rsidR="008A682D" w:rsidRPr="00CD44F3">
        <w:rPr>
          <w:b/>
          <w:sz w:val="22"/>
          <w:szCs w:val="22"/>
        </w:rPr>
        <w:t xml:space="preserve">Klauzula pokrycia szkód w wyniku prowadzenia prac budowlanych lub remontowych. </w:t>
      </w:r>
      <w:r w:rsidR="008A682D" w:rsidRPr="00CD44F3">
        <w:rPr>
          <w:bCs/>
          <w:sz w:val="22"/>
          <w:szCs w:val="22"/>
        </w:rPr>
        <w:t xml:space="preserve">(dotyczy ubezpieczeń </w:t>
      </w:r>
      <w:r w:rsidR="008A682D">
        <w:rPr>
          <w:bCs/>
          <w:sz w:val="22"/>
          <w:szCs w:val="22"/>
        </w:rPr>
        <w:t>–</w:t>
      </w:r>
      <w:r w:rsidR="008A682D" w:rsidRPr="00CD44F3">
        <w:rPr>
          <w:bCs/>
          <w:sz w:val="22"/>
          <w:szCs w:val="22"/>
        </w:rPr>
        <w:t xml:space="preserve"> </w:t>
      </w:r>
      <w:r w:rsidR="008A682D">
        <w:rPr>
          <w:bCs/>
          <w:sz w:val="22"/>
          <w:szCs w:val="22"/>
        </w:rPr>
        <w:t>I, II, III, IV)</w:t>
      </w:r>
    </w:p>
    <w:p w:rsidR="008A682D" w:rsidRPr="00EF78FA" w:rsidRDefault="008A682D" w:rsidP="008A682D">
      <w:pPr>
        <w:jc w:val="both"/>
        <w:rPr>
          <w:sz w:val="22"/>
          <w:szCs w:val="22"/>
        </w:rPr>
      </w:pPr>
      <w:r w:rsidRPr="00EF78FA">
        <w:rPr>
          <w:sz w:val="22"/>
          <w:szCs w:val="22"/>
        </w:rPr>
        <w:t>Na podstawie niniejszej klauzuli zakres ubezpieczenia rozszerza się o szkody powstałe w związku z prowadzonymi przez Ubezpieczonego lub na jego zlecenie w miejscu ubezpieczenia robotami budowlanymi lub remontowymi (rozumianymi zgodnie z prawem budowlanym), z wyłączeniem robót budowlanych, na prowadzenie których wymagane jest pozwolenie na budowę.</w:t>
      </w:r>
      <w:r w:rsidRPr="00EF78FA">
        <w:rPr>
          <w:sz w:val="22"/>
          <w:szCs w:val="22"/>
        </w:rPr>
        <w:tab/>
      </w:r>
      <w:r>
        <w:rPr>
          <w:sz w:val="22"/>
          <w:szCs w:val="22"/>
        </w:rPr>
        <w:t xml:space="preserve"> Podlimit na jedno i wszystkie zdarzenia wynosi </w:t>
      </w:r>
      <w:r w:rsidRPr="00EF78FA">
        <w:rPr>
          <w:sz w:val="22"/>
          <w:szCs w:val="22"/>
        </w:rPr>
        <w:t>100 000 zł</w:t>
      </w:r>
    </w:p>
    <w:p w:rsidR="008A682D" w:rsidRDefault="008A682D" w:rsidP="008A682D">
      <w:pPr>
        <w:suppressAutoHyphens w:val="0"/>
        <w:jc w:val="both"/>
        <w:rPr>
          <w:b/>
          <w:sz w:val="22"/>
          <w:szCs w:val="22"/>
        </w:rPr>
      </w:pPr>
    </w:p>
    <w:p w:rsidR="008A682D" w:rsidRPr="00C96AC6" w:rsidRDefault="00EC4606" w:rsidP="008A682D">
      <w:pPr>
        <w:suppressAutoHyphens w:val="0"/>
        <w:jc w:val="both"/>
        <w:rPr>
          <w:b/>
          <w:sz w:val="22"/>
          <w:szCs w:val="22"/>
        </w:rPr>
      </w:pPr>
      <w:r>
        <w:rPr>
          <w:b/>
          <w:sz w:val="22"/>
          <w:szCs w:val="22"/>
        </w:rPr>
        <w:t>9</w:t>
      </w:r>
      <w:r w:rsidR="008A682D" w:rsidRPr="00C96AC6">
        <w:rPr>
          <w:b/>
          <w:sz w:val="22"/>
          <w:szCs w:val="22"/>
        </w:rPr>
        <w:t>. Klauzula zgłoszenia do ubezpieczenia (</w:t>
      </w:r>
      <w:r w:rsidR="008A682D" w:rsidRPr="00C96AC6">
        <w:rPr>
          <w:sz w:val="22"/>
          <w:szCs w:val="22"/>
        </w:rPr>
        <w:t>dotyczy ubezpieczeń komunikacyjnych</w:t>
      </w:r>
      <w:r w:rsidR="008A682D" w:rsidRPr="00C96AC6">
        <w:rPr>
          <w:b/>
          <w:sz w:val="22"/>
          <w:szCs w:val="22"/>
        </w:rPr>
        <w:t>)</w:t>
      </w:r>
    </w:p>
    <w:p w:rsidR="008A682D" w:rsidRDefault="008A682D" w:rsidP="008A682D">
      <w:pPr>
        <w:jc w:val="both"/>
      </w:pPr>
      <w:r w:rsidRPr="00C96AC6">
        <w:rPr>
          <w:sz w:val="22"/>
          <w:szCs w:val="22"/>
        </w:rPr>
        <w:t>Zakład Ubezpieczeń obejmuje automatycznie ochroną ubezpieczeniową od dnia rejestracji pojazdy fabrycznie nowe zakupione przez Ubezpieczającego, pod warunkiem zgłoszenia do ubezpieczyciela wszelkich danych niezbędnych do identyfikacji pojazdu w terminie do 3 dni roboczych od dnia zakupu pojazdu</w:t>
      </w:r>
      <w:r>
        <w:t>.</w:t>
      </w:r>
    </w:p>
    <w:p w:rsidR="008A682D" w:rsidRDefault="008A682D" w:rsidP="008A682D">
      <w:pPr>
        <w:suppressAutoHyphens w:val="0"/>
        <w:jc w:val="both"/>
        <w:rPr>
          <w:b/>
          <w:sz w:val="22"/>
          <w:szCs w:val="22"/>
        </w:rPr>
      </w:pPr>
    </w:p>
    <w:p w:rsidR="008A682D" w:rsidRPr="00313FF9" w:rsidRDefault="008A682D" w:rsidP="008A682D">
      <w:pPr>
        <w:suppressAutoHyphens w:val="0"/>
        <w:jc w:val="both"/>
        <w:rPr>
          <w:rFonts w:cs="Arial"/>
          <w:b/>
          <w:sz w:val="22"/>
          <w:szCs w:val="22"/>
        </w:rPr>
      </w:pPr>
      <w:r>
        <w:rPr>
          <w:b/>
          <w:sz w:val="22"/>
          <w:szCs w:val="22"/>
        </w:rPr>
        <w:t>1</w:t>
      </w:r>
      <w:r w:rsidR="00EC4606">
        <w:rPr>
          <w:b/>
          <w:sz w:val="22"/>
          <w:szCs w:val="22"/>
        </w:rPr>
        <w:t>0</w:t>
      </w:r>
      <w:r w:rsidRPr="00313FF9">
        <w:rPr>
          <w:b/>
          <w:sz w:val="22"/>
          <w:szCs w:val="22"/>
        </w:rPr>
        <w:t xml:space="preserve">. </w:t>
      </w:r>
      <w:r w:rsidRPr="00313FF9">
        <w:rPr>
          <w:rFonts w:cs="Arial"/>
          <w:b/>
          <w:sz w:val="22"/>
          <w:szCs w:val="22"/>
        </w:rPr>
        <w:t>Klauzula prolongaty</w:t>
      </w:r>
      <w:r>
        <w:rPr>
          <w:rFonts w:cs="Arial"/>
          <w:b/>
          <w:sz w:val="22"/>
          <w:szCs w:val="22"/>
        </w:rPr>
        <w:t xml:space="preserve"> </w:t>
      </w:r>
      <w:r w:rsidRPr="00BD58A1">
        <w:rPr>
          <w:sz w:val="22"/>
          <w:szCs w:val="22"/>
        </w:rPr>
        <w:t>(dotyczy ubezpieczeń - I,</w:t>
      </w:r>
      <w:r>
        <w:rPr>
          <w:sz w:val="22"/>
          <w:szCs w:val="22"/>
        </w:rPr>
        <w:t xml:space="preserve"> II, III, IV, V, VI, VII, VIII)</w:t>
      </w:r>
    </w:p>
    <w:p w:rsidR="008A682D" w:rsidRPr="00313FF9" w:rsidRDefault="008A682D" w:rsidP="008A682D">
      <w:pPr>
        <w:suppressAutoHyphens w:val="0"/>
        <w:jc w:val="both"/>
        <w:rPr>
          <w:rFonts w:cs="Arial"/>
          <w:sz w:val="22"/>
          <w:szCs w:val="22"/>
        </w:rPr>
      </w:pPr>
      <w:r w:rsidRPr="00313FF9">
        <w:rPr>
          <w:rFonts w:cs="Arial"/>
          <w:sz w:val="22"/>
          <w:szCs w:val="22"/>
        </w:rPr>
        <w:t>W razie braku płatności składki lub jej pierwszej raty w ustalonym terminie, Ubezpieczyciel wyznaczy kolejny termin oraz wezwie na piśmie Ubezpieczającego do jej opłacenia. Brak płatności składki lub jej pierwszej raty, w pierwszym terminie nie powoduje braku ochrony ubezpieczeniowej.</w:t>
      </w:r>
    </w:p>
    <w:p w:rsidR="008A682D" w:rsidRDefault="008A682D" w:rsidP="008A682D">
      <w:pPr>
        <w:rPr>
          <w:sz w:val="22"/>
          <w:szCs w:val="22"/>
        </w:rPr>
      </w:pPr>
    </w:p>
    <w:p w:rsidR="008A682D" w:rsidRDefault="008A682D" w:rsidP="008A682D">
      <w:pPr>
        <w:rPr>
          <w:sz w:val="22"/>
          <w:szCs w:val="22"/>
        </w:rPr>
      </w:pPr>
    </w:p>
    <w:p w:rsidR="008A682D" w:rsidRPr="00BD58A1" w:rsidRDefault="008A682D" w:rsidP="008A682D">
      <w:pPr>
        <w:jc w:val="both"/>
        <w:rPr>
          <w:sz w:val="22"/>
          <w:szCs w:val="22"/>
        </w:rPr>
      </w:pPr>
      <w:r>
        <w:rPr>
          <w:b/>
          <w:sz w:val="22"/>
          <w:szCs w:val="22"/>
        </w:rPr>
        <w:t>1</w:t>
      </w:r>
      <w:r w:rsidR="00EC4606">
        <w:rPr>
          <w:b/>
          <w:sz w:val="22"/>
          <w:szCs w:val="22"/>
        </w:rPr>
        <w:t>1</w:t>
      </w:r>
      <w:r w:rsidRPr="00BD58A1">
        <w:rPr>
          <w:b/>
          <w:sz w:val="22"/>
          <w:szCs w:val="22"/>
        </w:rPr>
        <w:t>. Klauzula zgłaszania szkód</w:t>
      </w:r>
      <w:r w:rsidRPr="00BD58A1">
        <w:rPr>
          <w:sz w:val="22"/>
          <w:szCs w:val="22"/>
        </w:rPr>
        <w:t xml:space="preserve"> (dotyczy ubezpieczeń - I,</w:t>
      </w:r>
      <w:r>
        <w:rPr>
          <w:sz w:val="22"/>
          <w:szCs w:val="22"/>
        </w:rPr>
        <w:t xml:space="preserve"> II, III, IV, V, VI, VII, VIII)</w:t>
      </w:r>
    </w:p>
    <w:p w:rsidR="008A682D" w:rsidRPr="00BD58A1" w:rsidRDefault="008A682D" w:rsidP="008A682D">
      <w:pPr>
        <w:jc w:val="both"/>
        <w:rPr>
          <w:sz w:val="22"/>
          <w:szCs w:val="22"/>
        </w:rPr>
      </w:pPr>
      <w:r w:rsidRPr="00BD58A1">
        <w:rPr>
          <w:sz w:val="22"/>
          <w:szCs w:val="22"/>
        </w:rPr>
        <w:t xml:space="preserve">Zgłaszanie szkód winno nastąpić w terminie określonym w trybie obsługi roszczeń ubezpieczeniowych. Niedopełnienie obowiązku zgłoszenia szkody w określonym terminie może być przyczyną odmowy wypłaty odszkodowania lub zmniejszenia jego wartości jedynie, gdy było ono następstwem rażącego niedbalstwa lub winy umyślnej i miało wpływ na ustalenie okoliczności powstania szkody lub jej rozmiaru.  </w:t>
      </w:r>
    </w:p>
    <w:p w:rsidR="008A682D" w:rsidRDefault="008A682D" w:rsidP="008A682D">
      <w:pPr>
        <w:pStyle w:val="bodytext2"/>
        <w:rPr>
          <w:b/>
          <w:bCs/>
          <w:color w:val="FF0000"/>
        </w:rPr>
      </w:pPr>
    </w:p>
    <w:p w:rsidR="008A682D" w:rsidRPr="00082CA2" w:rsidRDefault="008A682D" w:rsidP="008A682D">
      <w:pPr>
        <w:pStyle w:val="bodytext2"/>
        <w:rPr>
          <w:bCs/>
          <w:sz w:val="22"/>
          <w:szCs w:val="22"/>
        </w:rPr>
      </w:pPr>
      <w:r w:rsidRPr="00082CA2">
        <w:rPr>
          <w:b/>
          <w:bCs/>
          <w:sz w:val="22"/>
          <w:szCs w:val="22"/>
        </w:rPr>
        <w:t>1</w:t>
      </w:r>
      <w:r w:rsidR="00EC4606">
        <w:rPr>
          <w:b/>
          <w:bCs/>
          <w:sz w:val="22"/>
          <w:szCs w:val="22"/>
        </w:rPr>
        <w:t>2</w:t>
      </w:r>
      <w:r w:rsidRPr="00082CA2">
        <w:rPr>
          <w:bCs/>
          <w:sz w:val="22"/>
          <w:szCs w:val="22"/>
        </w:rPr>
        <w:t xml:space="preserve">. </w:t>
      </w:r>
      <w:r w:rsidRPr="00082CA2">
        <w:rPr>
          <w:b/>
          <w:bCs/>
          <w:sz w:val="22"/>
          <w:szCs w:val="22"/>
        </w:rPr>
        <w:t>Klauzula wypłaty zaliczki</w:t>
      </w:r>
      <w:r w:rsidRPr="00082CA2">
        <w:rPr>
          <w:sz w:val="22"/>
          <w:szCs w:val="22"/>
        </w:rPr>
        <w:t xml:space="preserve"> </w:t>
      </w:r>
      <w:r w:rsidRPr="00082CA2">
        <w:rPr>
          <w:bCs/>
          <w:sz w:val="22"/>
          <w:szCs w:val="22"/>
        </w:rPr>
        <w:t>(</w:t>
      </w:r>
      <w:r w:rsidRPr="00082CA2">
        <w:rPr>
          <w:sz w:val="22"/>
          <w:szCs w:val="22"/>
        </w:rPr>
        <w:t>dotyczy ubezpieczeń - I, II ,III, IV</w:t>
      </w:r>
      <w:r w:rsidRPr="00082CA2">
        <w:rPr>
          <w:bCs/>
          <w:sz w:val="22"/>
          <w:szCs w:val="22"/>
        </w:rPr>
        <w:t xml:space="preserve">) </w:t>
      </w:r>
    </w:p>
    <w:p w:rsidR="008A682D" w:rsidRPr="002571CB" w:rsidRDefault="008A682D" w:rsidP="008A682D">
      <w:pPr>
        <w:pStyle w:val="bodytext2"/>
        <w:rPr>
          <w:sz w:val="22"/>
          <w:szCs w:val="22"/>
        </w:rPr>
      </w:pPr>
      <w:r w:rsidRPr="002571CB">
        <w:rPr>
          <w:sz w:val="22"/>
          <w:szCs w:val="22"/>
        </w:rPr>
        <w:t xml:space="preserve">Jeżeli Zakład Ubezpieczeń potwierdzi odpowiedzialność za powstałą szkodę, wypłaca w ciągu 10 dni roboczych od daty zgłoszenia szkody, zaliczkę na poczet przyszłego odszkodowania w wysokości 50% szacunkowej wartości szkody stwierdzonej kosztorysem własnym lub obcym. Pozostała cześć odszkodowania wypłacana będzie  zgodnie z § 5 Istotnych Postanowień Umowy. </w:t>
      </w:r>
    </w:p>
    <w:p w:rsidR="008A682D" w:rsidRDefault="008A682D" w:rsidP="008A682D">
      <w:pPr>
        <w:jc w:val="both"/>
        <w:rPr>
          <w:sz w:val="22"/>
          <w:szCs w:val="22"/>
        </w:rPr>
      </w:pPr>
    </w:p>
    <w:p w:rsidR="008A682D" w:rsidRPr="00BD58A1" w:rsidRDefault="008A682D" w:rsidP="008A682D">
      <w:pPr>
        <w:jc w:val="both"/>
        <w:rPr>
          <w:sz w:val="22"/>
          <w:szCs w:val="22"/>
        </w:rPr>
      </w:pPr>
      <w:r>
        <w:rPr>
          <w:b/>
          <w:sz w:val="22"/>
          <w:szCs w:val="22"/>
        </w:rPr>
        <w:t>1</w:t>
      </w:r>
      <w:r w:rsidR="00EC4606">
        <w:rPr>
          <w:b/>
          <w:sz w:val="22"/>
          <w:szCs w:val="22"/>
        </w:rPr>
        <w:t>3</w:t>
      </w:r>
      <w:r w:rsidRPr="00BD58A1">
        <w:rPr>
          <w:b/>
          <w:sz w:val="22"/>
          <w:szCs w:val="22"/>
        </w:rPr>
        <w:t>. Klauzula likwidacji szkód</w:t>
      </w:r>
      <w:r w:rsidRPr="00BD58A1">
        <w:rPr>
          <w:sz w:val="22"/>
          <w:szCs w:val="22"/>
        </w:rPr>
        <w:t xml:space="preserve"> (dotyczy</w:t>
      </w:r>
      <w:r>
        <w:rPr>
          <w:sz w:val="22"/>
          <w:szCs w:val="22"/>
        </w:rPr>
        <w:t xml:space="preserve"> ubezpieczeń - I, II ,III, IV)</w:t>
      </w:r>
    </w:p>
    <w:p w:rsidR="008A682D" w:rsidRPr="005E3059" w:rsidRDefault="008A682D" w:rsidP="008A682D">
      <w:pPr>
        <w:jc w:val="both"/>
        <w:rPr>
          <w:b/>
        </w:rPr>
      </w:pPr>
      <w:r w:rsidRPr="00BD58A1">
        <w:rPr>
          <w:sz w:val="22"/>
          <w:szCs w:val="22"/>
        </w:rPr>
        <w:lastRenderedPageBreak/>
        <w:t xml:space="preserve">Bez względu na stopień umorzenia księgowego lub zużycia technicznego odszkodowanie wypłacane jest  w pełnej wysokości – wg faktur lub kosztorysów ( dla zadań własnych </w:t>
      </w:r>
      <w:r>
        <w:rPr>
          <w:sz w:val="22"/>
          <w:szCs w:val="22"/>
        </w:rPr>
        <w:t xml:space="preserve">Gminy </w:t>
      </w:r>
      <w:r w:rsidR="00E36D2C">
        <w:rPr>
          <w:sz w:val="22"/>
          <w:szCs w:val="22"/>
        </w:rPr>
        <w:t>Poniec</w:t>
      </w:r>
      <w:r w:rsidRPr="00BD58A1">
        <w:rPr>
          <w:sz w:val="22"/>
          <w:szCs w:val="22"/>
        </w:rPr>
        <w:t xml:space="preserve">)  za naprawę, a w przypadku nie odtwarzania składnika majątku - </w:t>
      </w:r>
      <w:r w:rsidRPr="00AC34EF">
        <w:rPr>
          <w:sz w:val="22"/>
          <w:szCs w:val="22"/>
        </w:rPr>
        <w:t>w wartości rzeczywistej, rozumianej jako suma ubezpieczenia podana w umowie pomniejszona o zużycie techniczne.</w:t>
      </w:r>
      <w:r w:rsidRPr="00280A97">
        <w:rPr>
          <w:b/>
        </w:rPr>
        <w:t xml:space="preserve"> </w:t>
      </w:r>
    </w:p>
    <w:p w:rsidR="008A682D" w:rsidRDefault="008A682D" w:rsidP="008A682D">
      <w:pPr>
        <w:jc w:val="both"/>
        <w:rPr>
          <w:sz w:val="22"/>
          <w:szCs w:val="22"/>
        </w:rPr>
      </w:pPr>
      <w:r>
        <w:rPr>
          <w:sz w:val="22"/>
          <w:szCs w:val="22"/>
        </w:rPr>
        <w:t xml:space="preserve"> </w:t>
      </w:r>
    </w:p>
    <w:p w:rsidR="008A682D" w:rsidRPr="00E64959" w:rsidRDefault="008A682D" w:rsidP="008A682D">
      <w:pPr>
        <w:jc w:val="both"/>
        <w:rPr>
          <w:b/>
          <w:sz w:val="22"/>
          <w:szCs w:val="22"/>
        </w:rPr>
      </w:pPr>
      <w:r w:rsidRPr="00E64959">
        <w:rPr>
          <w:b/>
          <w:sz w:val="22"/>
          <w:szCs w:val="22"/>
        </w:rPr>
        <w:t>1</w:t>
      </w:r>
      <w:r w:rsidR="00EC4606">
        <w:rPr>
          <w:b/>
          <w:sz w:val="22"/>
          <w:szCs w:val="22"/>
        </w:rPr>
        <w:t>4</w:t>
      </w:r>
      <w:r w:rsidRPr="00E64959">
        <w:rPr>
          <w:b/>
          <w:sz w:val="22"/>
          <w:szCs w:val="22"/>
        </w:rPr>
        <w:t>. Klauzula braku materiałów (dotyczy ubezpieczeń - I, II ,III, IV)</w:t>
      </w:r>
    </w:p>
    <w:p w:rsidR="008A682D" w:rsidRPr="002571CB" w:rsidRDefault="008A682D" w:rsidP="008A682D">
      <w:pPr>
        <w:jc w:val="both"/>
        <w:rPr>
          <w:sz w:val="22"/>
          <w:szCs w:val="22"/>
        </w:rPr>
      </w:pPr>
      <w:r w:rsidRPr="002571CB">
        <w:rPr>
          <w:sz w:val="22"/>
          <w:szCs w:val="22"/>
        </w:rPr>
        <w:t>W przypadku braku możliwości odtworzenia uszkodzonej części składowej ubezpieczonego mienia przy wykorzystaniu tych samych materiałów i technologii, Zakład Ubezpieczeń pokryje koszty zakupu, bądź odbudowy całości ubezpieczonego mienia</w:t>
      </w:r>
    </w:p>
    <w:p w:rsidR="008A682D" w:rsidRPr="00E64959" w:rsidRDefault="008A682D" w:rsidP="008A682D">
      <w:pPr>
        <w:jc w:val="both"/>
        <w:rPr>
          <w:b/>
          <w:sz w:val="22"/>
          <w:szCs w:val="22"/>
        </w:rPr>
      </w:pPr>
    </w:p>
    <w:p w:rsidR="008A682D" w:rsidRPr="00E64959" w:rsidRDefault="008A682D" w:rsidP="008A682D">
      <w:pPr>
        <w:pStyle w:val="Zwykytekst"/>
        <w:rPr>
          <w:rFonts w:ascii="Times New Roman" w:hAnsi="Times New Roman"/>
          <w:b/>
          <w:sz w:val="22"/>
          <w:szCs w:val="22"/>
        </w:rPr>
      </w:pPr>
      <w:r w:rsidRPr="00E64959">
        <w:rPr>
          <w:rFonts w:ascii="Times New Roman" w:hAnsi="Times New Roman"/>
          <w:b/>
          <w:sz w:val="22"/>
          <w:szCs w:val="22"/>
        </w:rPr>
        <w:t>1</w:t>
      </w:r>
      <w:r w:rsidR="00EC4606">
        <w:rPr>
          <w:rFonts w:ascii="Times New Roman" w:hAnsi="Times New Roman"/>
          <w:b/>
          <w:sz w:val="22"/>
          <w:szCs w:val="22"/>
        </w:rPr>
        <w:t>5</w:t>
      </w:r>
      <w:r w:rsidRPr="00E64959">
        <w:rPr>
          <w:rFonts w:ascii="Times New Roman" w:hAnsi="Times New Roman"/>
          <w:b/>
          <w:sz w:val="22"/>
          <w:szCs w:val="22"/>
        </w:rPr>
        <w:t>. Klauzula likwidacji mienia bez dokumentacji księgowej (dotyczy ubezpieczeń - I, II )</w:t>
      </w:r>
    </w:p>
    <w:p w:rsidR="008A682D" w:rsidRPr="002571CB" w:rsidRDefault="008A682D" w:rsidP="008A682D">
      <w:pPr>
        <w:pStyle w:val="Zwykytekst"/>
        <w:jc w:val="both"/>
        <w:rPr>
          <w:rFonts w:ascii="Times New Roman" w:hAnsi="Times New Roman"/>
          <w:sz w:val="22"/>
          <w:szCs w:val="22"/>
        </w:rPr>
      </w:pPr>
      <w:r w:rsidRPr="002571CB">
        <w:rPr>
          <w:rFonts w:ascii="Times New Roman" w:hAnsi="Times New Roman"/>
          <w:sz w:val="22"/>
          <w:szCs w:val="22"/>
        </w:rPr>
        <w:t xml:space="preserve">Zakład Ubezpieczeń przyjmuje do wiadomości, iż dla pewnej części mienia znajdującego się na nieruchomości będącej własnością Gminy </w:t>
      </w:r>
      <w:r w:rsidR="00E36D2C">
        <w:rPr>
          <w:rFonts w:ascii="Times New Roman" w:hAnsi="Times New Roman"/>
          <w:sz w:val="22"/>
          <w:szCs w:val="22"/>
        </w:rPr>
        <w:t>Poniec</w:t>
      </w:r>
      <w:r w:rsidRPr="002571CB">
        <w:rPr>
          <w:rFonts w:ascii="Times New Roman" w:hAnsi="Times New Roman"/>
          <w:sz w:val="22"/>
          <w:szCs w:val="22"/>
        </w:rPr>
        <w:t xml:space="preserve"> brak jest dokumentacji księgowej i nabycia. W takim przypadku Zakład Ubezpieczeń oświadcza, że gdy wystąpi szkoda w/w mieniu odstąpi od wymogu przedłożenia przez Ubezpieczonego dokumentacji księgowej, a do ustalenia zakresu i wysokości szkody posłuży dokumentacja ofertowa na przywrócenie mienia do stanu sprzed szkody przedłożona przez Ubezpieczonego, która będzie podlegała weryfikacji przez Ubezpieczyciela. Podlimit na jedno i wszystkie zdarzenia  w okresie ubezpieczenia wynosi 20.000,00 zł.</w:t>
      </w:r>
    </w:p>
    <w:p w:rsidR="008A682D" w:rsidRPr="00E64959" w:rsidRDefault="008A682D" w:rsidP="008A682D">
      <w:pPr>
        <w:jc w:val="center"/>
        <w:rPr>
          <w:b/>
          <w:sz w:val="22"/>
          <w:szCs w:val="22"/>
          <w:u w:val="single"/>
        </w:rPr>
      </w:pPr>
    </w:p>
    <w:p w:rsidR="008A682D" w:rsidRPr="00E64959" w:rsidRDefault="008A682D" w:rsidP="008A682D">
      <w:pPr>
        <w:snapToGrid w:val="0"/>
        <w:jc w:val="both"/>
        <w:rPr>
          <w:b/>
          <w:bCs/>
          <w:sz w:val="22"/>
          <w:szCs w:val="22"/>
        </w:rPr>
      </w:pPr>
      <w:r w:rsidRPr="00E64959">
        <w:rPr>
          <w:b/>
          <w:bCs/>
          <w:sz w:val="22"/>
          <w:szCs w:val="22"/>
        </w:rPr>
        <w:t>1</w:t>
      </w:r>
      <w:r w:rsidR="00EC4606">
        <w:rPr>
          <w:b/>
          <w:bCs/>
          <w:sz w:val="22"/>
          <w:szCs w:val="22"/>
        </w:rPr>
        <w:t>6</w:t>
      </w:r>
      <w:r w:rsidRPr="00E64959">
        <w:rPr>
          <w:b/>
          <w:bCs/>
          <w:sz w:val="22"/>
          <w:szCs w:val="22"/>
        </w:rPr>
        <w:t>. Klauzula ubezpieczenia budynków w budowie (dotyczy ubezpieczeń – I)</w:t>
      </w:r>
    </w:p>
    <w:p w:rsidR="008A682D" w:rsidRPr="002571CB" w:rsidRDefault="008A682D" w:rsidP="008A682D">
      <w:pPr>
        <w:jc w:val="both"/>
        <w:rPr>
          <w:sz w:val="22"/>
          <w:szCs w:val="22"/>
        </w:rPr>
      </w:pPr>
      <w:r w:rsidRPr="002571CB">
        <w:rPr>
          <w:sz w:val="22"/>
          <w:szCs w:val="22"/>
        </w:rPr>
        <w:t xml:space="preserve">Na podstawie niniejszej klauzuli za przedmiot ubezpieczenia od ognia i innych zdarzeń losowych przyjmuje się również </w:t>
      </w:r>
      <w:r w:rsidRPr="002571CB">
        <w:rPr>
          <w:bCs/>
          <w:sz w:val="22"/>
          <w:szCs w:val="22"/>
        </w:rPr>
        <w:t>budynki w budowie (oraz ich stałe elementy), których inwestorem jest Ubezpieczony.</w:t>
      </w:r>
      <w:r w:rsidRPr="002571CB">
        <w:rPr>
          <w:sz w:val="22"/>
          <w:szCs w:val="22"/>
        </w:rPr>
        <w:t xml:space="preserve"> Ubezpieczyciel odpowiada za szkody wyrządzone następującymi zdarzeniami: ogień, uderzenie pioruna, wybuch, upadek statku powietrznego lub jego elementów, huragan, deszcz nawalny, grad, zapadanie i osuwanie się ziemi, zaleganie śniegu lub lodu, uderzenie pojazdu, powódź oraz upadek drzew i konarów.  </w:t>
      </w:r>
    </w:p>
    <w:p w:rsidR="008A682D" w:rsidRDefault="008A682D" w:rsidP="008A682D">
      <w:pPr>
        <w:rPr>
          <w:sz w:val="22"/>
          <w:szCs w:val="22"/>
        </w:rPr>
      </w:pPr>
      <w:r w:rsidRPr="002571CB">
        <w:rPr>
          <w:sz w:val="22"/>
          <w:szCs w:val="22"/>
        </w:rPr>
        <w:t>Limit odszkodowawczy dotyczący klauzuli wynosi 100 000 zł na jedno i wszystkie zdarzenia.</w:t>
      </w:r>
    </w:p>
    <w:p w:rsidR="009C7795" w:rsidRDefault="009C7795" w:rsidP="008A682D">
      <w:pPr>
        <w:rPr>
          <w:sz w:val="22"/>
          <w:szCs w:val="22"/>
        </w:rPr>
      </w:pPr>
    </w:p>
    <w:p w:rsidR="009C7795" w:rsidRPr="009C7795" w:rsidRDefault="009C7795" w:rsidP="009C7795">
      <w:pPr>
        <w:jc w:val="both"/>
        <w:rPr>
          <w:sz w:val="22"/>
          <w:szCs w:val="22"/>
        </w:rPr>
      </w:pPr>
      <w:r>
        <w:rPr>
          <w:b/>
          <w:sz w:val="22"/>
          <w:szCs w:val="22"/>
        </w:rPr>
        <w:t>17</w:t>
      </w:r>
      <w:r w:rsidRPr="009C7795">
        <w:rPr>
          <w:b/>
          <w:sz w:val="22"/>
          <w:szCs w:val="22"/>
        </w:rPr>
        <w:t>. Klauzula automatycznego odnowienia sumy ubezpieczenia</w:t>
      </w:r>
      <w:r w:rsidRPr="009C7795">
        <w:rPr>
          <w:sz w:val="22"/>
          <w:szCs w:val="22"/>
        </w:rPr>
        <w:t xml:space="preserve"> (dotyczy ubezpieczeń na pierwsze ryzyko, limitów oraz OC  – 1,2,3,4,5)</w:t>
      </w:r>
    </w:p>
    <w:p w:rsidR="009C7795" w:rsidRPr="009C7795" w:rsidRDefault="009C7795" w:rsidP="009C7795">
      <w:pPr>
        <w:jc w:val="both"/>
        <w:rPr>
          <w:sz w:val="22"/>
          <w:szCs w:val="22"/>
        </w:rPr>
      </w:pPr>
      <w:r w:rsidRPr="009C7795">
        <w:rPr>
          <w:sz w:val="22"/>
          <w:szCs w:val="22"/>
        </w:rPr>
        <w:t xml:space="preserve">Jednokrotne odnowienie limitu sumy ubezpieczenia po szkodzie za opłatą dodatkowej składki na wniosek Zamawiającego (rozliczenie proporcjonalnie co do dnia w terminie 30 dni po zakończeniu okresu ubezpieczenia). </w:t>
      </w:r>
    </w:p>
    <w:p w:rsidR="009C7795" w:rsidRPr="009C7795" w:rsidRDefault="009C7795" w:rsidP="009C7795">
      <w:pPr>
        <w:jc w:val="both"/>
        <w:rPr>
          <w:sz w:val="22"/>
          <w:szCs w:val="22"/>
        </w:rPr>
      </w:pPr>
    </w:p>
    <w:p w:rsidR="009C7795" w:rsidRPr="009C7795" w:rsidRDefault="009C7795" w:rsidP="009C7795">
      <w:pPr>
        <w:jc w:val="both"/>
        <w:rPr>
          <w:sz w:val="22"/>
          <w:szCs w:val="22"/>
        </w:rPr>
      </w:pPr>
      <w:r>
        <w:rPr>
          <w:b/>
          <w:sz w:val="22"/>
          <w:szCs w:val="22"/>
        </w:rPr>
        <w:t>18</w:t>
      </w:r>
      <w:r w:rsidRPr="009C7795">
        <w:rPr>
          <w:b/>
          <w:sz w:val="22"/>
          <w:szCs w:val="22"/>
        </w:rPr>
        <w:t>. Klauzula podwyższenia limitu sumy gwarancyjnej</w:t>
      </w:r>
      <w:r w:rsidRPr="009C7795">
        <w:rPr>
          <w:sz w:val="22"/>
          <w:szCs w:val="22"/>
        </w:rPr>
        <w:t xml:space="preserve"> (dotyczy ubezpieczenia OC – 5)</w:t>
      </w:r>
    </w:p>
    <w:p w:rsidR="009C7795" w:rsidRPr="009C7795" w:rsidRDefault="009C7795" w:rsidP="009C7795">
      <w:pPr>
        <w:jc w:val="both"/>
        <w:rPr>
          <w:sz w:val="22"/>
          <w:szCs w:val="22"/>
        </w:rPr>
      </w:pPr>
      <w:r w:rsidRPr="009C7795">
        <w:rPr>
          <w:sz w:val="22"/>
          <w:szCs w:val="22"/>
        </w:rPr>
        <w:t>Ubezpieczający ma prawo do dowolnego podwyższenia limitu sumy gwarancyjnej lub podlimitów w okresie ubezpieczenia. Łączne podwyższenie limitu (podlimitu) nie może być wyższe niż jego wartość początkowa (100%). Naliczenie składki nastąpi proporcjonalnie do podwyższonego limitu</w:t>
      </w:r>
    </w:p>
    <w:p w:rsidR="009C7795" w:rsidRPr="002571CB" w:rsidRDefault="009C7795" w:rsidP="008A682D">
      <w:pPr>
        <w:rPr>
          <w:sz w:val="22"/>
          <w:szCs w:val="22"/>
        </w:rPr>
      </w:pPr>
    </w:p>
    <w:p w:rsidR="008A682D" w:rsidRDefault="008A682D" w:rsidP="008A682D">
      <w:pPr>
        <w:jc w:val="center"/>
        <w:rPr>
          <w:b/>
          <w:sz w:val="22"/>
          <w:szCs w:val="22"/>
        </w:rPr>
      </w:pPr>
    </w:p>
    <w:p w:rsidR="009C7795" w:rsidRDefault="009C7795" w:rsidP="008A682D">
      <w:pPr>
        <w:jc w:val="center"/>
        <w:rPr>
          <w:b/>
          <w:sz w:val="22"/>
          <w:szCs w:val="22"/>
        </w:rPr>
      </w:pPr>
    </w:p>
    <w:p w:rsidR="009C7795" w:rsidRDefault="009C7795" w:rsidP="008A682D">
      <w:pPr>
        <w:jc w:val="center"/>
        <w:rPr>
          <w:b/>
          <w:sz w:val="22"/>
          <w:szCs w:val="22"/>
        </w:rPr>
      </w:pPr>
    </w:p>
    <w:p w:rsidR="009C7795" w:rsidRDefault="009C7795" w:rsidP="008A682D">
      <w:pPr>
        <w:jc w:val="center"/>
        <w:rPr>
          <w:b/>
          <w:sz w:val="22"/>
          <w:szCs w:val="22"/>
        </w:rPr>
      </w:pPr>
    </w:p>
    <w:p w:rsidR="009C7795" w:rsidRDefault="009C7795" w:rsidP="008A682D">
      <w:pPr>
        <w:jc w:val="center"/>
        <w:rPr>
          <w:b/>
          <w:sz w:val="22"/>
          <w:szCs w:val="22"/>
        </w:rPr>
      </w:pPr>
    </w:p>
    <w:p w:rsidR="009C7795" w:rsidRDefault="009C7795" w:rsidP="008A682D">
      <w:pPr>
        <w:jc w:val="center"/>
        <w:rPr>
          <w:b/>
          <w:sz w:val="22"/>
          <w:szCs w:val="22"/>
        </w:rPr>
      </w:pPr>
    </w:p>
    <w:p w:rsidR="009C7795" w:rsidRDefault="009C7795" w:rsidP="008A682D">
      <w:pPr>
        <w:jc w:val="center"/>
        <w:rPr>
          <w:b/>
          <w:sz w:val="22"/>
          <w:szCs w:val="22"/>
        </w:rPr>
      </w:pPr>
    </w:p>
    <w:p w:rsidR="007B72BF" w:rsidRDefault="007B72BF" w:rsidP="008A682D">
      <w:pPr>
        <w:jc w:val="center"/>
        <w:rPr>
          <w:b/>
          <w:sz w:val="22"/>
          <w:szCs w:val="22"/>
        </w:rPr>
      </w:pPr>
    </w:p>
    <w:p w:rsidR="007B72BF" w:rsidRDefault="007B72BF" w:rsidP="008A682D">
      <w:pPr>
        <w:jc w:val="center"/>
        <w:rPr>
          <w:b/>
          <w:sz w:val="22"/>
          <w:szCs w:val="22"/>
        </w:rPr>
      </w:pPr>
    </w:p>
    <w:p w:rsidR="007B72BF" w:rsidRDefault="007B72BF" w:rsidP="008A682D">
      <w:pPr>
        <w:jc w:val="center"/>
        <w:rPr>
          <w:b/>
          <w:sz w:val="22"/>
          <w:szCs w:val="22"/>
        </w:rPr>
      </w:pPr>
    </w:p>
    <w:p w:rsidR="007B72BF" w:rsidRDefault="007B72BF" w:rsidP="008A682D">
      <w:pPr>
        <w:jc w:val="center"/>
        <w:rPr>
          <w:b/>
          <w:sz w:val="22"/>
          <w:szCs w:val="22"/>
        </w:rPr>
      </w:pPr>
    </w:p>
    <w:p w:rsidR="007B72BF" w:rsidRDefault="007B72BF" w:rsidP="008A682D">
      <w:pPr>
        <w:jc w:val="center"/>
        <w:rPr>
          <w:b/>
          <w:sz w:val="22"/>
          <w:szCs w:val="22"/>
        </w:rPr>
      </w:pPr>
    </w:p>
    <w:p w:rsidR="007B72BF" w:rsidRDefault="007B72BF" w:rsidP="008A682D">
      <w:pPr>
        <w:jc w:val="center"/>
        <w:rPr>
          <w:b/>
          <w:sz w:val="22"/>
          <w:szCs w:val="22"/>
        </w:rPr>
      </w:pPr>
    </w:p>
    <w:p w:rsidR="007B72BF" w:rsidRDefault="007B72BF" w:rsidP="008A682D">
      <w:pPr>
        <w:jc w:val="center"/>
        <w:rPr>
          <w:b/>
          <w:sz w:val="22"/>
          <w:szCs w:val="22"/>
        </w:rPr>
      </w:pPr>
    </w:p>
    <w:p w:rsidR="007B72BF" w:rsidRDefault="007B72BF" w:rsidP="008A682D">
      <w:pPr>
        <w:jc w:val="center"/>
        <w:rPr>
          <w:b/>
          <w:sz w:val="22"/>
          <w:szCs w:val="22"/>
        </w:rPr>
      </w:pPr>
    </w:p>
    <w:p w:rsidR="00591C7D" w:rsidRDefault="00591C7D" w:rsidP="008A682D">
      <w:pPr>
        <w:jc w:val="center"/>
        <w:rPr>
          <w:b/>
          <w:sz w:val="22"/>
          <w:szCs w:val="22"/>
        </w:rPr>
      </w:pPr>
    </w:p>
    <w:p w:rsidR="007B72BF" w:rsidRDefault="007B72BF" w:rsidP="008A682D">
      <w:pPr>
        <w:jc w:val="center"/>
        <w:rPr>
          <w:b/>
          <w:sz w:val="22"/>
          <w:szCs w:val="22"/>
        </w:rPr>
      </w:pPr>
    </w:p>
    <w:p w:rsidR="008A682D" w:rsidRDefault="008A682D" w:rsidP="008A682D">
      <w:pPr>
        <w:jc w:val="right"/>
        <w:rPr>
          <w:b/>
          <w:sz w:val="22"/>
          <w:szCs w:val="22"/>
        </w:rPr>
      </w:pPr>
      <w:r w:rsidRPr="00B53AEE">
        <w:rPr>
          <w:i/>
        </w:rPr>
        <w:t xml:space="preserve">Załącznik nr </w:t>
      </w:r>
      <w:r>
        <w:rPr>
          <w:i/>
        </w:rPr>
        <w:t>1</w:t>
      </w:r>
      <w:r w:rsidR="00950645">
        <w:rPr>
          <w:i/>
        </w:rPr>
        <w:t>0</w:t>
      </w:r>
    </w:p>
    <w:p w:rsidR="008A682D" w:rsidRDefault="008A682D" w:rsidP="008A682D">
      <w:pPr>
        <w:jc w:val="center"/>
        <w:rPr>
          <w:b/>
          <w:sz w:val="22"/>
          <w:szCs w:val="22"/>
        </w:rPr>
      </w:pPr>
      <w:r>
        <w:rPr>
          <w:b/>
          <w:sz w:val="22"/>
          <w:szCs w:val="22"/>
        </w:rPr>
        <w:t>Zakres ryzyk  podlegających ocenie przez Zamawiającego.</w:t>
      </w:r>
    </w:p>
    <w:p w:rsidR="008A682D" w:rsidRDefault="008A682D" w:rsidP="008A682D">
      <w:pPr>
        <w:pStyle w:val="Tekstpodstawowy21"/>
        <w:jc w:val="left"/>
        <w:rPr>
          <w:rFonts w:ascii="Times New Roman" w:hAnsi="Times New Roman"/>
          <w:bCs/>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851"/>
        <w:gridCol w:w="7371"/>
        <w:gridCol w:w="1082"/>
      </w:tblGrid>
      <w:tr w:rsidR="008A682D">
        <w:trPr>
          <w:jc w:val="center"/>
        </w:trPr>
        <w:tc>
          <w:tcPr>
            <w:tcW w:w="851" w:type="dxa"/>
            <w:tcBorders>
              <w:top w:val="single" w:sz="4" w:space="0" w:color="000000"/>
              <w:left w:val="single" w:sz="4" w:space="0" w:color="000000"/>
              <w:bottom w:val="single" w:sz="4" w:space="0" w:color="000000"/>
            </w:tcBorders>
          </w:tcPr>
          <w:p w:rsidR="008A682D" w:rsidRDefault="008A682D" w:rsidP="008A682D">
            <w:pPr>
              <w:pStyle w:val="Tekstpodstawowy21"/>
              <w:tabs>
                <w:tab w:val="left" w:pos="360"/>
              </w:tabs>
              <w:snapToGrid w:val="0"/>
              <w:rPr>
                <w:rFonts w:ascii="Times New Roman" w:hAnsi="Times New Roman"/>
                <w:sz w:val="22"/>
                <w:szCs w:val="22"/>
              </w:rPr>
            </w:pPr>
            <w:r>
              <w:rPr>
                <w:rFonts w:ascii="Times New Roman" w:hAnsi="Times New Roman"/>
                <w:sz w:val="22"/>
                <w:szCs w:val="22"/>
              </w:rPr>
              <w:t>L.p.</w:t>
            </w:r>
          </w:p>
        </w:tc>
        <w:tc>
          <w:tcPr>
            <w:tcW w:w="7371" w:type="dxa"/>
            <w:tcBorders>
              <w:top w:val="single" w:sz="4" w:space="0" w:color="000000"/>
              <w:left w:val="single" w:sz="4" w:space="0" w:color="000000"/>
              <w:bottom w:val="single" w:sz="4" w:space="0" w:color="000000"/>
            </w:tcBorders>
          </w:tcPr>
          <w:p w:rsidR="008A682D" w:rsidRDefault="008A682D" w:rsidP="008A682D">
            <w:pPr>
              <w:pStyle w:val="Tekstpodstawowy21"/>
              <w:tabs>
                <w:tab w:val="left" w:pos="360"/>
              </w:tabs>
              <w:snapToGrid w:val="0"/>
              <w:rPr>
                <w:rFonts w:ascii="Times New Roman" w:hAnsi="Times New Roman"/>
                <w:sz w:val="22"/>
                <w:szCs w:val="22"/>
              </w:rPr>
            </w:pPr>
            <w:r>
              <w:rPr>
                <w:rFonts w:ascii="Times New Roman" w:hAnsi="Times New Roman"/>
                <w:sz w:val="22"/>
                <w:szCs w:val="22"/>
              </w:rPr>
              <w:t>Rodzaj ryzyka</w:t>
            </w:r>
          </w:p>
        </w:tc>
        <w:tc>
          <w:tcPr>
            <w:tcW w:w="1082" w:type="dxa"/>
            <w:tcBorders>
              <w:top w:val="single" w:sz="4" w:space="0" w:color="000000"/>
              <w:left w:val="single" w:sz="4" w:space="0" w:color="000000"/>
              <w:bottom w:val="single" w:sz="4" w:space="0" w:color="000000"/>
              <w:right w:val="single" w:sz="4" w:space="0" w:color="000000"/>
            </w:tcBorders>
          </w:tcPr>
          <w:p w:rsidR="008A682D" w:rsidRDefault="008A682D" w:rsidP="008A682D">
            <w:pPr>
              <w:pStyle w:val="Tekstpodstawowy21"/>
              <w:tabs>
                <w:tab w:val="left" w:pos="360"/>
              </w:tabs>
              <w:snapToGrid w:val="0"/>
              <w:jc w:val="center"/>
              <w:rPr>
                <w:rFonts w:ascii="Times New Roman" w:hAnsi="Times New Roman"/>
                <w:sz w:val="22"/>
                <w:szCs w:val="22"/>
              </w:rPr>
            </w:pPr>
            <w:r>
              <w:rPr>
                <w:rFonts w:ascii="Times New Roman" w:hAnsi="Times New Roman"/>
                <w:sz w:val="22"/>
                <w:szCs w:val="22"/>
              </w:rPr>
              <w:t>Ilość punktów</w:t>
            </w:r>
          </w:p>
        </w:tc>
      </w:tr>
    </w:tbl>
    <w:p w:rsidR="008A682D" w:rsidRDefault="008A682D" w:rsidP="008A682D">
      <w:pPr>
        <w:pStyle w:val="Tekstpodstawowy21"/>
        <w:jc w:val="center"/>
        <w:rPr>
          <w:rFonts w:ascii="Times New Roman" w:hAnsi="Times New Roman"/>
          <w:b/>
          <w:sz w:val="22"/>
          <w:szCs w:val="22"/>
        </w:rPr>
      </w:pPr>
      <w:r>
        <w:rPr>
          <w:rFonts w:ascii="Times New Roman" w:hAnsi="Times New Roman"/>
          <w:b/>
          <w:bCs/>
          <w:sz w:val="22"/>
          <w:szCs w:val="22"/>
        </w:rPr>
        <w:t xml:space="preserve"> </w:t>
      </w:r>
      <w:r>
        <w:rPr>
          <w:rFonts w:ascii="Times New Roman" w:hAnsi="Times New Roman"/>
          <w:b/>
          <w:bCs/>
          <w:sz w:val="22"/>
          <w:szCs w:val="22"/>
        </w:rPr>
        <w:tab/>
      </w:r>
    </w:p>
    <w:p w:rsidR="008A682D" w:rsidRPr="00BD58A1" w:rsidRDefault="008A682D" w:rsidP="008A682D">
      <w:pPr>
        <w:pStyle w:val="Tekstpodstawowy21"/>
        <w:ind w:left="426"/>
        <w:jc w:val="left"/>
        <w:rPr>
          <w:rFonts w:ascii="Times New Roman" w:hAnsi="Times New Roman"/>
          <w:b/>
          <w:bCs/>
          <w:sz w:val="22"/>
          <w:szCs w:val="22"/>
          <w:u w:val="single"/>
        </w:rPr>
      </w:pPr>
      <w:r w:rsidRPr="00BD58A1">
        <w:rPr>
          <w:rFonts w:ascii="Times New Roman" w:hAnsi="Times New Roman"/>
          <w:b/>
          <w:bCs/>
          <w:sz w:val="22"/>
          <w:szCs w:val="22"/>
        </w:rPr>
        <w:t xml:space="preserve">I. </w:t>
      </w:r>
      <w:r w:rsidRPr="00BD58A1">
        <w:rPr>
          <w:rFonts w:ascii="Times New Roman" w:hAnsi="Times New Roman"/>
          <w:b/>
          <w:bCs/>
          <w:sz w:val="22"/>
          <w:szCs w:val="22"/>
        </w:rPr>
        <w:tab/>
        <w:t>Ubezpieczenie od ognia i innych zdarzeń losowych</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8A682D" w:rsidRPr="00BD58A1">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2571CB" w:rsidP="008A682D">
            <w:pPr>
              <w:pStyle w:val="Tekstpodstawowy21"/>
              <w:tabs>
                <w:tab w:val="num" w:pos="360"/>
              </w:tabs>
              <w:rPr>
                <w:rFonts w:ascii="Times New Roman" w:hAnsi="Times New Roman"/>
                <w:szCs w:val="22"/>
              </w:rPr>
            </w:pPr>
            <w:r>
              <w:rPr>
                <w:rFonts w:ascii="Times New Roman" w:hAnsi="Times New Roman"/>
                <w:szCs w:val="22"/>
              </w:rPr>
              <w:t>1</w:t>
            </w:r>
          </w:p>
        </w:tc>
        <w:tc>
          <w:tcPr>
            <w:tcW w:w="7371" w:type="dxa"/>
            <w:tcBorders>
              <w:top w:val="single" w:sz="4" w:space="0" w:color="auto"/>
              <w:left w:val="single" w:sz="4" w:space="0" w:color="auto"/>
              <w:bottom w:val="single" w:sz="4" w:space="0" w:color="auto"/>
              <w:right w:val="single" w:sz="4" w:space="0" w:color="auto"/>
            </w:tcBorders>
          </w:tcPr>
          <w:p w:rsidR="008A682D" w:rsidRPr="00BD58A1" w:rsidRDefault="008A682D" w:rsidP="008A682D">
            <w:pPr>
              <w:pStyle w:val="Tekstpodstawowy21"/>
              <w:tabs>
                <w:tab w:val="num" w:pos="360"/>
              </w:tabs>
              <w:rPr>
                <w:rFonts w:ascii="Times New Roman" w:hAnsi="Times New Roman"/>
                <w:szCs w:val="22"/>
              </w:rPr>
            </w:pPr>
            <w:r w:rsidRPr="00BD58A1">
              <w:rPr>
                <w:rFonts w:ascii="Times New Roman" w:hAnsi="Times New Roman"/>
                <w:b/>
                <w:sz w:val="22"/>
                <w:szCs w:val="22"/>
              </w:rPr>
              <w:t xml:space="preserve">Zamieszki, strajk  – </w:t>
            </w:r>
            <w:r w:rsidRPr="00BD58A1">
              <w:rPr>
                <w:rFonts w:ascii="Times New Roman" w:hAnsi="Times New Roman"/>
                <w:sz w:val="22"/>
                <w:szCs w:val="22"/>
              </w:rPr>
              <w:t>szkody powstałe w ubezpieczonym mieniu wskutek zakłócania porządku publicznego przez grupę co najmniej 30 osób, któremu towarzyszyły akty agresji wobec ludzi i/lub mienia (zamieszki) lub szkody powstałe wskutek planowo przeprowadzonego i nastawionego na konkretny cel wspólnego przerwania pracy przez grupę pracowników stanowiącą co najmniej 10% ogółu zatrudnionych w danym miejscu ubezpieczenia lub co najmniej przez 30 osób, któremu towarzyszą akty agresji wobec ludzi i/lub mienia (strajk). Podlimit 50 000 PLN</w:t>
            </w:r>
          </w:p>
        </w:tc>
        <w:tc>
          <w:tcPr>
            <w:tcW w:w="1062" w:type="dxa"/>
            <w:tcBorders>
              <w:top w:val="single" w:sz="4" w:space="0" w:color="auto"/>
              <w:left w:val="single" w:sz="4" w:space="0" w:color="auto"/>
              <w:bottom w:val="single" w:sz="4" w:space="0" w:color="auto"/>
              <w:right w:val="single" w:sz="4" w:space="0" w:color="auto"/>
            </w:tcBorders>
            <w:vAlign w:val="center"/>
          </w:tcPr>
          <w:p w:rsidR="008A682D" w:rsidRPr="00BD58A1" w:rsidRDefault="009C7795" w:rsidP="008A682D">
            <w:pPr>
              <w:pStyle w:val="Tekstpodstawowy21"/>
              <w:tabs>
                <w:tab w:val="num" w:pos="360"/>
              </w:tabs>
              <w:jc w:val="center"/>
              <w:rPr>
                <w:rFonts w:ascii="Times New Roman" w:hAnsi="Times New Roman"/>
                <w:b/>
                <w:bCs/>
                <w:szCs w:val="22"/>
              </w:rPr>
            </w:pPr>
            <w:r>
              <w:rPr>
                <w:rFonts w:ascii="Times New Roman" w:hAnsi="Times New Roman"/>
                <w:b/>
                <w:bCs/>
                <w:szCs w:val="22"/>
              </w:rPr>
              <w:t>10</w:t>
            </w:r>
          </w:p>
        </w:tc>
      </w:tr>
      <w:tr w:rsidR="008A682D" w:rsidRPr="00BD58A1">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2571CB" w:rsidP="008A682D">
            <w:pPr>
              <w:pStyle w:val="Standardowy0"/>
              <w:tabs>
                <w:tab w:val="num" w:pos="360"/>
              </w:tabs>
              <w:rPr>
                <w:rFonts w:ascii="Times New Roman" w:hAnsi="Times New Roman"/>
                <w:sz w:val="22"/>
                <w:szCs w:val="22"/>
              </w:rPr>
            </w:pPr>
            <w:r>
              <w:rPr>
                <w:rFonts w:ascii="Times New Roman" w:hAnsi="Times New Roman"/>
                <w:sz w:val="22"/>
                <w:szCs w:val="22"/>
              </w:rPr>
              <w:t>2</w:t>
            </w:r>
          </w:p>
        </w:tc>
        <w:tc>
          <w:tcPr>
            <w:tcW w:w="7371" w:type="dxa"/>
            <w:tcBorders>
              <w:top w:val="single" w:sz="4" w:space="0" w:color="auto"/>
              <w:left w:val="single" w:sz="4" w:space="0" w:color="auto"/>
              <w:bottom w:val="single" w:sz="4" w:space="0" w:color="auto"/>
              <w:right w:val="single" w:sz="4" w:space="0" w:color="auto"/>
            </w:tcBorders>
          </w:tcPr>
          <w:p w:rsidR="008A682D" w:rsidRPr="00BD58A1" w:rsidRDefault="008A682D" w:rsidP="008A682D">
            <w:pPr>
              <w:pStyle w:val="Tekstpodstawowy21"/>
              <w:tabs>
                <w:tab w:val="num" w:pos="360"/>
              </w:tabs>
              <w:rPr>
                <w:rFonts w:ascii="Times New Roman" w:hAnsi="Times New Roman"/>
                <w:szCs w:val="22"/>
              </w:rPr>
            </w:pPr>
            <w:r w:rsidRPr="00BD58A1">
              <w:rPr>
                <w:rFonts w:ascii="Times New Roman" w:hAnsi="Times New Roman"/>
                <w:b/>
                <w:sz w:val="22"/>
                <w:szCs w:val="22"/>
              </w:rPr>
              <w:t>Akty terrorystyczne</w:t>
            </w:r>
            <w:r w:rsidRPr="00BD58A1">
              <w:rPr>
                <w:rFonts w:ascii="Times New Roman" w:hAnsi="Times New Roman"/>
                <w:sz w:val="22"/>
                <w:szCs w:val="22"/>
              </w:rPr>
              <w:t xml:space="preserve"> – szkody powstałe w ubezpieczonym mieniu wskutek przeprowadzonych akcji o charakterze przestępczym, organizowanych indywidualnie lub zbiorowo z pobudek ideologicznych, politycznych, ekonomicznych, lub socjalnych, skierowanych przeciwko interesom politycznym i gospodarczym kraju albo życiu i zdrowiu osób, bądź przeciwko stosunkom majątkowym osób, instytucji i podmiotów gospodarczych oraz bezpieczeństwu publicznemu, w celu wprowadzenia chaosu, zastraszenia ludności i dezorganizacji życia publicznego, bądź zdezorganizowania pracy instytucji i zakładów, bądź w celu pozbawienia życia lub zdrowia. Limit odpowiedzialności 1.000.000 zł na jedno i wszystkie zdarzenia w okresie ubezpieczenia, udział własny w każdej szkodzie 10.000 zł</w:t>
            </w:r>
          </w:p>
        </w:tc>
        <w:tc>
          <w:tcPr>
            <w:tcW w:w="1062" w:type="dxa"/>
            <w:tcBorders>
              <w:top w:val="single" w:sz="4" w:space="0" w:color="auto"/>
              <w:left w:val="single" w:sz="4" w:space="0" w:color="auto"/>
              <w:bottom w:val="single" w:sz="4" w:space="0" w:color="auto"/>
              <w:right w:val="single" w:sz="4" w:space="0" w:color="auto"/>
            </w:tcBorders>
            <w:vAlign w:val="center"/>
          </w:tcPr>
          <w:p w:rsidR="008A682D" w:rsidRPr="00BD58A1" w:rsidRDefault="009C7795" w:rsidP="008A682D">
            <w:pPr>
              <w:pStyle w:val="Standardowy0"/>
              <w:tabs>
                <w:tab w:val="num" w:pos="360"/>
              </w:tabs>
              <w:jc w:val="center"/>
              <w:rPr>
                <w:rFonts w:ascii="Times New Roman" w:hAnsi="Times New Roman"/>
                <w:b/>
                <w:bCs/>
                <w:sz w:val="22"/>
                <w:szCs w:val="22"/>
              </w:rPr>
            </w:pPr>
            <w:r>
              <w:rPr>
                <w:rFonts w:ascii="Times New Roman" w:hAnsi="Times New Roman"/>
                <w:b/>
                <w:bCs/>
                <w:sz w:val="22"/>
                <w:szCs w:val="22"/>
              </w:rPr>
              <w:t>10</w:t>
            </w:r>
          </w:p>
        </w:tc>
      </w:tr>
      <w:tr w:rsidR="008A682D" w:rsidRPr="00BD58A1">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2571CB" w:rsidP="008A682D">
            <w:pPr>
              <w:pStyle w:val="Standardowy0"/>
              <w:tabs>
                <w:tab w:val="num" w:pos="360"/>
              </w:tabs>
              <w:rPr>
                <w:rFonts w:ascii="Times New Roman" w:hAnsi="Times New Roman"/>
                <w:sz w:val="22"/>
                <w:szCs w:val="22"/>
              </w:rPr>
            </w:pPr>
            <w:r>
              <w:rPr>
                <w:rFonts w:ascii="Times New Roman" w:hAnsi="Times New Roman"/>
                <w:sz w:val="22"/>
                <w:szCs w:val="22"/>
              </w:rPr>
              <w:t>3</w:t>
            </w:r>
          </w:p>
        </w:tc>
        <w:tc>
          <w:tcPr>
            <w:tcW w:w="7371" w:type="dxa"/>
            <w:tcBorders>
              <w:top w:val="single" w:sz="4" w:space="0" w:color="auto"/>
              <w:left w:val="single" w:sz="4" w:space="0" w:color="auto"/>
              <w:bottom w:val="single" w:sz="4" w:space="0" w:color="auto"/>
              <w:right w:val="single" w:sz="4" w:space="0" w:color="auto"/>
            </w:tcBorders>
          </w:tcPr>
          <w:p w:rsidR="008A682D" w:rsidRPr="00E47FDF" w:rsidRDefault="008A682D" w:rsidP="006D5C4E">
            <w:pPr>
              <w:jc w:val="both"/>
              <w:rPr>
                <w:sz w:val="22"/>
                <w:szCs w:val="22"/>
              </w:rPr>
            </w:pPr>
            <w:r w:rsidRPr="00E47FDF">
              <w:rPr>
                <w:b/>
                <w:sz w:val="22"/>
                <w:szCs w:val="22"/>
              </w:rPr>
              <w:t>katastrofa budowlana</w:t>
            </w:r>
            <w:r w:rsidRPr="00BD58A1">
              <w:rPr>
                <w:b/>
                <w:sz w:val="22"/>
                <w:szCs w:val="22"/>
              </w:rPr>
              <w:t xml:space="preserve"> </w:t>
            </w:r>
            <w:r w:rsidRPr="00BD58A1">
              <w:rPr>
                <w:sz w:val="22"/>
                <w:szCs w:val="22"/>
              </w:rPr>
              <w:t>–</w:t>
            </w:r>
            <w:r w:rsidRPr="00BD58A1">
              <w:rPr>
                <w:b/>
                <w:sz w:val="22"/>
                <w:szCs w:val="22"/>
              </w:rPr>
              <w:t xml:space="preserve"> </w:t>
            </w:r>
            <w:r w:rsidRPr="00BD58A1">
              <w:rPr>
                <w:bCs/>
                <w:sz w:val="22"/>
                <w:szCs w:val="22"/>
              </w:rPr>
              <w:t xml:space="preserve">szkody powstałe w ubezpieczonym mieniu wskutek niezamierzonego gwałtownego zniszczenia obiektu budowlanego lub jego części, w rozumieniu prawa budowlanego. </w:t>
            </w:r>
            <w:r w:rsidRPr="00E47FDF">
              <w:rPr>
                <w:b/>
                <w:bCs/>
                <w:sz w:val="22"/>
                <w:szCs w:val="22"/>
              </w:rPr>
              <w:t xml:space="preserve">Podlimit </w:t>
            </w:r>
            <w:r w:rsidR="006D5C4E">
              <w:rPr>
                <w:b/>
                <w:bCs/>
                <w:sz w:val="22"/>
                <w:szCs w:val="22"/>
              </w:rPr>
              <w:t>2</w:t>
            </w:r>
            <w:r w:rsidRPr="00E47FDF">
              <w:rPr>
                <w:b/>
                <w:bCs/>
                <w:sz w:val="22"/>
                <w:szCs w:val="22"/>
              </w:rPr>
              <w:t xml:space="preserve"> 000 000 zł</w:t>
            </w:r>
            <w:r>
              <w:rPr>
                <w:bCs/>
                <w:sz w:val="22"/>
                <w:szCs w:val="22"/>
              </w:rPr>
              <w:t xml:space="preserve"> na jedno i wszystkie zdarzenia w okresie ubezpieczenia</w:t>
            </w:r>
          </w:p>
        </w:tc>
        <w:tc>
          <w:tcPr>
            <w:tcW w:w="1062" w:type="dxa"/>
            <w:tcBorders>
              <w:top w:val="single" w:sz="4" w:space="0" w:color="auto"/>
              <w:left w:val="single" w:sz="4" w:space="0" w:color="auto"/>
              <w:bottom w:val="single" w:sz="4" w:space="0" w:color="auto"/>
              <w:right w:val="single" w:sz="4" w:space="0" w:color="auto"/>
            </w:tcBorders>
            <w:vAlign w:val="center"/>
          </w:tcPr>
          <w:p w:rsidR="008A682D" w:rsidRDefault="00481718" w:rsidP="008A682D">
            <w:pPr>
              <w:pStyle w:val="Standardowy0"/>
              <w:tabs>
                <w:tab w:val="num" w:pos="360"/>
              </w:tabs>
              <w:jc w:val="center"/>
              <w:rPr>
                <w:rFonts w:ascii="Times New Roman" w:hAnsi="Times New Roman"/>
                <w:b/>
                <w:bCs/>
                <w:sz w:val="22"/>
                <w:szCs w:val="22"/>
              </w:rPr>
            </w:pPr>
            <w:r>
              <w:rPr>
                <w:rFonts w:ascii="Times New Roman" w:hAnsi="Times New Roman"/>
                <w:b/>
                <w:bCs/>
                <w:sz w:val="22"/>
                <w:szCs w:val="22"/>
              </w:rPr>
              <w:t>10</w:t>
            </w:r>
          </w:p>
        </w:tc>
      </w:tr>
      <w:tr w:rsidR="008A682D" w:rsidRPr="00BD58A1">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8A682D" w:rsidRDefault="009C7795" w:rsidP="008A682D">
            <w:pPr>
              <w:pStyle w:val="Standardowy0"/>
              <w:tabs>
                <w:tab w:val="num" w:pos="360"/>
              </w:tabs>
              <w:rPr>
                <w:rFonts w:ascii="Times New Roman" w:hAnsi="Times New Roman"/>
                <w:sz w:val="22"/>
                <w:szCs w:val="22"/>
              </w:rPr>
            </w:pPr>
            <w:r>
              <w:rPr>
                <w:rFonts w:ascii="Times New Roman" w:hAnsi="Times New Roman"/>
                <w:sz w:val="22"/>
                <w:szCs w:val="22"/>
              </w:rPr>
              <w:t>4</w:t>
            </w:r>
          </w:p>
        </w:tc>
        <w:tc>
          <w:tcPr>
            <w:tcW w:w="7371" w:type="dxa"/>
            <w:tcBorders>
              <w:top w:val="single" w:sz="4" w:space="0" w:color="auto"/>
              <w:left w:val="single" w:sz="4" w:space="0" w:color="auto"/>
              <w:bottom w:val="single" w:sz="4" w:space="0" w:color="auto"/>
              <w:right w:val="single" w:sz="4" w:space="0" w:color="auto"/>
            </w:tcBorders>
          </w:tcPr>
          <w:p w:rsidR="008A682D" w:rsidRPr="00BD58A1" w:rsidRDefault="008A682D" w:rsidP="006D5C4E">
            <w:pPr>
              <w:pStyle w:val="Tekstpodstawowy21"/>
              <w:tabs>
                <w:tab w:val="num" w:pos="360"/>
              </w:tabs>
              <w:rPr>
                <w:rFonts w:ascii="Times New Roman" w:hAnsi="Times New Roman"/>
                <w:b/>
                <w:sz w:val="22"/>
                <w:szCs w:val="22"/>
              </w:rPr>
            </w:pPr>
            <w:r>
              <w:rPr>
                <w:rFonts w:ascii="Times New Roman" w:hAnsi="Times New Roman"/>
                <w:b/>
                <w:sz w:val="22"/>
                <w:szCs w:val="22"/>
              </w:rPr>
              <w:t xml:space="preserve">Mróz – </w:t>
            </w:r>
            <w:r w:rsidRPr="009071DC">
              <w:rPr>
                <w:rFonts w:ascii="Times New Roman" w:hAnsi="Times New Roman"/>
                <w:sz w:val="22"/>
                <w:szCs w:val="22"/>
              </w:rPr>
              <w:t xml:space="preserve">szkody powstałe w ubezpieczonym mieniu na skutek działania niskiej temperatury – poniżej </w:t>
            </w:r>
            <w:smartTag w:uri="urn:schemas-microsoft-com:office:smarttags" w:element="metricconverter">
              <w:smartTagPr>
                <w:attr w:name="ProductID" w:val="0 st"/>
              </w:smartTagPr>
              <w:r w:rsidRPr="009071DC">
                <w:rPr>
                  <w:rFonts w:ascii="Times New Roman" w:hAnsi="Times New Roman"/>
                  <w:sz w:val="22"/>
                  <w:szCs w:val="22"/>
                </w:rPr>
                <w:t>0 st</w:t>
              </w:r>
            </w:smartTag>
            <w:r w:rsidR="002571CB">
              <w:rPr>
                <w:rFonts w:ascii="Times New Roman" w:hAnsi="Times New Roman"/>
                <w:sz w:val="22"/>
                <w:szCs w:val="22"/>
              </w:rPr>
              <w:t xml:space="preserve">. Celsjusza. </w:t>
            </w:r>
            <w:r w:rsidR="002571CB" w:rsidRPr="006D5C4E">
              <w:rPr>
                <w:rFonts w:ascii="Times New Roman" w:hAnsi="Times New Roman"/>
                <w:b/>
                <w:sz w:val="22"/>
                <w:szCs w:val="22"/>
              </w:rPr>
              <w:t xml:space="preserve">Podlimit </w:t>
            </w:r>
            <w:r w:rsidR="006D5C4E" w:rsidRPr="006D5C4E">
              <w:rPr>
                <w:rFonts w:ascii="Times New Roman" w:hAnsi="Times New Roman"/>
                <w:b/>
                <w:sz w:val="22"/>
                <w:szCs w:val="22"/>
              </w:rPr>
              <w:t>2</w:t>
            </w:r>
            <w:r w:rsidR="002571CB" w:rsidRPr="006D5C4E">
              <w:rPr>
                <w:rFonts w:ascii="Times New Roman" w:hAnsi="Times New Roman"/>
                <w:b/>
                <w:sz w:val="22"/>
                <w:szCs w:val="22"/>
              </w:rPr>
              <w:t>0</w:t>
            </w:r>
            <w:r w:rsidRPr="006D5C4E">
              <w:rPr>
                <w:rFonts w:ascii="Times New Roman" w:hAnsi="Times New Roman"/>
                <w:b/>
                <w:sz w:val="22"/>
                <w:szCs w:val="22"/>
              </w:rPr>
              <w:t>0 000 zł</w:t>
            </w:r>
            <w:r w:rsidRPr="009071DC">
              <w:rPr>
                <w:rFonts w:ascii="Times New Roman" w:hAnsi="Times New Roman"/>
                <w:sz w:val="22"/>
                <w:szCs w:val="22"/>
              </w:rPr>
              <w:t xml:space="preserve"> na jedno i wszystkie zdarzenia w okresie ubezpieczenia.</w:t>
            </w:r>
            <w:r>
              <w:rPr>
                <w:rFonts w:ascii="Times New Roman" w:hAnsi="Times New Roman"/>
                <w:b/>
                <w:sz w:val="22"/>
                <w:szCs w:val="22"/>
              </w:rPr>
              <w:t xml:space="preserve"> </w:t>
            </w:r>
          </w:p>
        </w:tc>
        <w:tc>
          <w:tcPr>
            <w:tcW w:w="1062" w:type="dxa"/>
            <w:tcBorders>
              <w:top w:val="single" w:sz="4" w:space="0" w:color="auto"/>
              <w:left w:val="single" w:sz="4" w:space="0" w:color="auto"/>
              <w:bottom w:val="single" w:sz="4" w:space="0" w:color="auto"/>
              <w:right w:val="single" w:sz="4" w:space="0" w:color="auto"/>
            </w:tcBorders>
            <w:vAlign w:val="center"/>
          </w:tcPr>
          <w:p w:rsidR="008A682D" w:rsidRDefault="00481718" w:rsidP="008A682D">
            <w:pPr>
              <w:pStyle w:val="Standardowy0"/>
              <w:tabs>
                <w:tab w:val="num" w:pos="360"/>
              </w:tabs>
              <w:jc w:val="center"/>
              <w:rPr>
                <w:rFonts w:ascii="Times New Roman" w:hAnsi="Times New Roman"/>
                <w:b/>
                <w:bCs/>
                <w:sz w:val="22"/>
                <w:szCs w:val="22"/>
              </w:rPr>
            </w:pPr>
            <w:r>
              <w:rPr>
                <w:rFonts w:ascii="Times New Roman" w:hAnsi="Times New Roman"/>
                <w:b/>
                <w:bCs/>
                <w:sz w:val="22"/>
                <w:szCs w:val="22"/>
              </w:rPr>
              <w:t>10</w:t>
            </w:r>
          </w:p>
        </w:tc>
      </w:tr>
    </w:tbl>
    <w:p w:rsidR="008A682D" w:rsidRDefault="008A682D" w:rsidP="008A682D">
      <w:pPr>
        <w:ind w:left="426"/>
        <w:rPr>
          <w:b/>
          <w:bCs/>
          <w:sz w:val="22"/>
          <w:szCs w:val="22"/>
        </w:rPr>
      </w:pPr>
    </w:p>
    <w:p w:rsidR="008A682D" w:rsidRPr="00BD58A1" w:rsidRDefault="008A682D" w:rsidP="008A682D">
      <w:pPr>
        <w:ind w:left="426"/>
        <w:rPr>
          <w:b/>
          <w:bCs/>
          <w:sz w:val="22"/>
          <w:szCs w:val="22"/>
        </w:rPr>
      </w:pPr>
      <w:r w:rsidRPr="00BD58A1">
        <w:rPr>
          <w:b/>
          <w:bCs/>
          <w:sz w:val="22"/>
          <w:szCs w:val="22"/>
        </w:rPr>
        <w:t xml:space="preserve">II. </w:t>
      </w:r>
      <w:r w:rsidRPr="00BD58A1">
        <w:rPr>
          <w:b/>
          <w:bCs/>
          <w:sz w:val="22"/>
          <w:szCs w:val="22"/>
        </w:rPr>
        <w:tab/>
        <w:t>Ubezpieczenie od kradzieży z włamaniem i rabunku</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8A682D"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9C7795" w:rsidP="008A682D">
            <w:pPr>
              <w:pStyle w:val="Tekstpodstawowy21"/>
              <w:tabs>
                <w:tab w:val="num" w:pos="360"/>
              </w:tabs>
              <w:rPr>
                <w:rFonts w:ascii="Times New Roman" w:hAnsi="Times New Roman"/>
                <w:szCs w:val="22"/>
              </w:rPr>
            </w:pPr>
            <w:r>
              <w:rPr>
                <w:rFonts w:ascii="Times New Roman" w:hAnsi="Times New Roman"/>
                <w:sz w:val="22"/>
                <w:szCs w:val="22"/>
              </w:rPr>
              <w:t>5</w:t>
            </w:r>
          </w:p>
        </w:tc>
        <w:tc>
          <w:tcPr>
            <w:tcW w:w="7371" w:type="dxa"/>
            <w:tcBorders>
              <w:top w:val="single" w:sz="4" w:space="0" w:color="auto"/>
              <w:left w:val="single" w:sz="4" w:space="0" w:color="auto"/>
              <w:bottom w:val="single" w:sz="4" w:space="0" w:color="auto"/>
              <w:right w:val="single" w:sz="4" w:space="0" w:color="auto"/>
            </w:tcBorders>
          </w:tcPr>
          <w:p w:rsidR="008A682D" w:rsidRPr="00BD58A1" w:rsidRDefault="008A682D" w:rsidP="008A682D">
            <w:pPr>
              <w:pStyle w:val="Tekstpodstawowy21"/>
              <w:tabs>
                <w:tab w:val="num" w:pos="360"/>
              </w:tabs>
              <w:rPr>
                <w:rFonts w:ascii="Times New Roman" w:hAnsi="Times New Roman"/>
                <w:szCs w:val="22"/>
              </w:rPr>
            </w:pPr>
            <w:r w:rsidRPr="00BD58A1">
              <w:rPr>
                <w:rFonts w:ascii="Times New Roman" w:hAnsi="Times New Roman"/>
                <w:sz w:val="22"/>
                <w:szCs w:val="22"/>
              </w:rPr>
              <w:t>Zwiększenie limitu</w:t>
            </w:r>
            <w:r>
              <w:rPr>
                <w:rFonts w:ascii="Times New Roman" w:hAnsi="Times New Roman"/>
                <w:sz w:val="22"/>
                <w:szCs w:val="22"/>
              </w:rPr>
              <w:t xml:space="preserve"> w ryzyku kradzieży zwykłej do 2</w:t>
            </w:r>
            <w:r w:rsidRPr="00BD58A1">
              <w:rPr>
                <w:rFonts w:ascii="Times New Roman" w:hAnsi="Times New Roman"/>
                <w:sz w:val="22"/>
                <w:szCs w:val="22"/>
              </w:rPr>
              <w:t>0 000 zł</w:t>
            </w:r>
          </w:p>
        </w:tc>
        <w:tc>
          <w:tcPr>
            <w:tcW w:w="1062" w:type="dxa"/>
            <w:tcBorders>
              <w:top w:val="single" w:sz="4" w:space="0" w:color="auto"/>
              <w:left w:val="single" w:sz="4" w:space="0" w:color="auto"/>
              <w:bottom w:val="single" w:sz="4" w:space="0" w:color="auto"/>
              <w:right w:val="single" w:sz="4" w:space="0" w:color="auto"/>
            </w:tcBorders>
          </w:tcPr>
          <w:p w:rsidR="008A682D" w:rsidRPr="00BD58A1" w:rsidRDefault="00481718" w:rsidP="008A682D">
            <w:pPr>
              <w:pStyle w:val="Tekstpodstawowy21"/>
              <w:tabs>
                <w:tab w:val="num" w:pos="360"/>
              </w:tabs>
              <w:jc w:val="center"/>
              <w:rPr>
                <w:rFonts w:ascii="Times New Roman" w:hAnsi="Times New Roman"/>
                <w:b/>
                <w:bCs/>
                <w:color w:val="000000"/>
                <w:szCs w:val="22"/>
              </w:rPr>
            </w:pPr>
            <w:r>
              <w:rPr>
                <w:rFonts w:ascii="Times New Roman" w:hAnsi="Times New Roman"/>
                <w:b/>
                <w:bCs/>
                <w:color w:val="000000"/>
                <w:szCs w:val="22"/>
              </w:rPr>
              <w:t>10</w:t>
            </w:r>
          </w:p>
        </w:tc>
      </w:tr>
    </w:tbl>
    <w:p w:rsidR="008A682D" w:rsidRPr="00BD58A1" w:rsidRDefault="008A682D" w:rsidP="008A682D">
      <w:pPr>
        <w:rPr>
          <w:b/>
          <w:bCs/>
          <w:sz w:val="22"/>
          <w:szCs w:val="22"/>
        </w:rPr>
      </w:pPr>
    </w:p>
    <w:p w:rsidR="008A682D" w:rsidRPr="00BD58A1" w:rsidRDefault="008A682D" w:rsidP="008A682D">
      <w:pPr>
        <w:rPr>
          <w:b/>
          <w:bCs/>
          <w:sz w:val="22"/>
          <w:szCs w:val="22"/>
        </w:rPr>
      </w:pPr>
      <w:r w:rsidRPr="00BD58A1">
        <w:rPr>
          <w:b/>
          <w:bCs/>
          <w:sz w:val="22"/>
          <w:szCs w:val="22"/>
        </w:rPr>
        <w:t xml:space="preserve">III. </w:t>
      </w:r>
      <w:r w:rsidRPr="00BD58A1">
        <w:rPr>
          <w:b/>
          <w:bCs/>
          <w:sz w:val="22"/>
          <w:szCs w:val="22"/>
        </w:rPr>
        <w:tab/>
        <w:t>Ubezpieczenie sprzętu elektronicznego</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8A682D"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9C7795" w:rsidP="008A682D">
            <w:pPr>
              <w:pStyle w:val="Tekstpodstawowy21"/>
              <w:tabs>
                <w:tab w:val="num" w:pos="360"/>
              </w:tabs>
              <w:rPr>
                <w:rFonts w:ascii="Times New Roman" w:hAnsi="Times New Roman"/>
                <w:szCs w:val="22"/>
              </w:rPr>
            </w:pPr>
            <w:r>
              <w:rPr>
                <w:rFonts w:ascii="Times New Roman" w:hAnsi="Times New Roman"/>
                <w:sz w:val="22"/>
                <w:szCs w:val="22"/>
              </w:rPr>
              <w:t>6</w:t>
            </w:r>
          </w:p>
        </w:tc>
        <w:tc>
          <w:tcPr>
            <w:tcW w:w="7371" w:type="dxa"/>
            <w:tcBorders>
              <w:top w:val="single" w:sz="4" w:space="0" w:color="auto"/>
              <w:left w:val="single" w:sz="4" w:space="0" w:color="auto"/>
              <w:bottom w:val="single" w:sz="4" w:space="0" w:color="auto"/>
              <w:right w:val="single" w:sz="4" w:space="0" w:color="auto"/>
            </w:tcBorders>
          </w:tcPr>
          <w:p w:rsidR="008A682D" w:rsidRPr="00BD58A1" w:rsidRDefault="008A682D" w:rsidP="008A682D">
            <w:pPr>
              <w:pStyle w:val="Tekstpodstawowy21"/>
              <w:tabs>
                <w:tab w:val="num" w:pos="360"/>
              </w:tabs>
              <w:rPr>
                <w:rFonts w:ascii="Times New Roman" w:hAnsi="Times New Roman"/>
                <w:szCs w:val="22"/>
              </w:rPr>
            </w:pPr>
            <w:r w:rsidRPr="00BD58A1">
              <w:rPr>
                <w:rFonts w:ascii="Times New Roman" w:hAnsi="Times New Roman"/>
                <w:sz w:val="22"/>
                <w:szCs w:val="22"/>
                <w:u w:val="single"/>
              </w:rPr>
              <w:t xml:space="preserve">Ograniczenia odszkodowawcze w odniesieniu do ryzyk wymaganych przez zamawiającego oraz ryzyk dodatkowych  </w:t>
            </w:r>
          </w:p>
        </w:tc>
        <w:tc>
          <w:tcPr>
            <w:tcW w:w="1062" w:type="dxa"/>
            <w:tcBorders>
              <w:top w:val="single" w:sz="4" w:space="0" w:color="auto"/>
              <w:left w:val="single" w:sz="4" w:space="0" w:color="auto"/>
              <w:bottom w:val="single" w:sz="4" w:space="0" w:color="auto"/>
              <w:right w:val="single" w:sz="4" w:space="0" w:color="auto"/>
            </w:tcBorders>
          </w:tcPr>
          <w:p w:rsidR="008A682D" w:rsidRPr="00BD58A1" w:rsidRDefault="008A682D" w:rsidP="008A682D">
            <w:pPr>
              <w:pStyle w:val="Tekstpodstawowy21"/>
              <w:tabs>
                <w:tab w:val="num" w:pos="360"/>
              </w:tabs>
              <w:jc w:val="center"/>
              <w:rPr>
                <w:rFonts w:ascii="Times New Roman" w:hAnsi="Times New Roman"/>
                <w:b/>
                <w:bCs/>
                <w:color w:val="000000"/>
                <w:szCs w:val="22"/>
              </w:rPr>
            </w:pPr>
            <w:r w:rsidRPr="00BD58A1">
              <w:rPr>
                <w:rFonts w:ascii="Times New Roman" w:hAnsi="Times New Roman"/>
                <w:b/>
                <w:bCs/>
                <w:color w:val="000000"/>
                <w:sz w:val="22"/>
                <w:szCs w:val="22"/>
              </w:rPr>
              <w:t>_</w:t>
            </w:r>
          </w:p>
        </w:tc>
      </w:tr>
      <w:tr w:rsidR="008A682D"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9C7795" w:rsidP="008A682D">
            <w:pPr>
              <w:pStyle w:val="Tekstpodstawowy21"/>
              <w:tabs>
                <w:tab w:val="num" w:pos="360"/>
              </w:tabs>
              <w:rPr>
                <w:rFonts w:ascii="Times New Roman" w:hAnsi="Times New Roman"/>
                <w:szCs w:val="22"/>
              </w:rPr>
            </w:pPr>
            <w:r>
              <w:rPr>
                <w:rFonts w:ascii="Times New Roman" w:hAnsi="Times New Roman"/>
                <w:sz w:val="22"/>
                <w:szCs w:val="22"/>
              </w:rPr>
              <w:t>6</w:t>
            </w:r>
          </w:p>
        </w:tc>
        <w:tc>
          <w:tcPr>
            <w:tcW w:w="7371" w:type="dxa"/>
            <w:tcBorders>
              <w:top w:val="single" w:sz="4" w:space="0" w:color="auto"/>
              <w:left w:val="single" w:sz="4" w:space="0" w:color="auto"/>
              <w:bottom w:val="single" w:sz="4" w:space="0" w:color="auto"/>
              <w:right w:val="single" w:sz="4" w:space="0" w:color="auto"/>
            </w:tcBorders>
          </w:tcPr>
          <w:p w:rsidR="008A682D" w:rsidRPr="00BD58A1" w:rsidRDefault="008A682D" w:rsidP="008A682D">
            <w:pPr>
              <w:rPr>
                <w:b/>
                <w:bCs/>
              </w:rPr>
            </w:pPr>
            <w:r w:rsidRPr="00BD58A1">
              <w:rPr>
                <w:b/>
                <w:bCs/>
                <w:sz w:val="22"/>
                <w:szCs w:val="22"/>
              </w:rPr>
              <w:t>Udział własny w klauzuli sprzętu przenośnego - brak</w:t>
            </w:r>
          </w:p>
        </w:tc>
        <w:tc>
          <w:tcPr>
            <w:tcW w:w="1062" w:type="dxa"/>
            <w:tcBorders>
              <w:top w:val="single" w:sz="4" w:space="0" w:color="auto"/>
              <w:left w:val="single" w:sz="4" w:space="0" w:color="auto"/>
              <w:bottom w:val="single" w:sz="4" w:space="0" w:color="auto"/>
              <w:right w:val="single" w:sz="4" w:space="0" w:color="auto"/>
            </w:tcBorders>
          </w:tcPr>
          <w:p w:rsidR="008A682D" w:rsidRPr="00BD58A1" w:rsidRDefault="00481718" w:rsidP="008A682D">
            <w:pPr>
              <w:pStyle w:val="Tekstpodstawowy21"/>
              <w:tabs>
                <w:tab w:val="num" w:pos="360"/>
              </w:tabs>
              <w:jc w:val="center"/>
              <w:rPr>
                <w:rFonts w:ascii="Times New Roman" w:hAnsi="Times New Roman"/>
                <w:b/>
                <w:bCs/>
                <w:szCs w:val="22"/>
              </w:rPr>
            </w:pPr>
            <w:r>
              <w:rPr>
                <w:rFonts w:ascii="Times New Roman" w:hAnsi="Times New Roman"/>
                <w:b/>
                <w:bCs/>
                <w:szCs w:val="22"/>
              </w:rPr>
              <w:t>8</w:t>
            </w:r>
          </w:p>
        </w:tc>
      </w:tr>
      <w:tr w:rsidR="008A682D"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9C7795" w:rsidP="008A682D">
            <w:pPr>
              <w:pStyle w:val="Tekstpodstawowy21"/>
              <w:tabs>
                <w:tab w:val="num" w:pos="360"/>
              </w:tabs>
              <w:rPr>
                <w:rFonts w:ascii="Times New Roman" w:hAnsi="Times New Roman"/>
                <w:szCs w:val="22"/>
              </w:rPr>
            </w:pPr>
            <w:r>
              <w:rPr>
                <w:rFonts w:ascii="Times New Roman" w:hAnsi="Times New Roman"/>
                <w:sz w:val="22"/>
                <w:szCs w:val="22"/>
              </w:rPr>
              <w:t>6</w:t>
            </w:r>
            <w:r w:rsidR="008A682D" w:rsidRPr="00BD58A1">
              <w:rPr>
                <w:rFonts w:ascii="Times New Roman" w:hAnsi="Times New Roman"/>
                <w:sz w:val="22"/>
                <w:szCs w:val="22"/>
              </w:rPr>
              <w:t>.1</w:t>
            </w:r>
          </w:p>
        </w:tc>
        <w:tc>
          <w:tcPr>
            <w:tcW w:w="7371" w:type="dxa"/>
            <w:tcBorders>
              <w:top w:val="single" w:sz="4" w:space="0" w:color="auto"/>
              <w:left w:val="single" w:sz="4" w:space="0" w:color="auto"/>
              <w:bottom w:val="single" w:sz="4" w:space="0" w:color="auto"/>
              <w:right w:val="single" w:sz="4" w:space="0" w:color="auto"/>
            </w:tcBorders>
          </w:tcPr>
          <w:p w:rsidR="008A682D" w:rsidRPr="00BD58A1" w:rsidRDefault="008A682D" w:rsidP="008A682D">
            <w:r w:rsidRPr="00BD58A1">
              <w:rPr>
                <w:sz w:val="22"/>
                <w:szCs w:val="22"/>
              </w:rPr>
              <w:t>- do 15%</w:t>
            </w:r>
            <w:r>
              <w:rPr>
                <w:sz w:val="22"/>
                <w:szCs w:val="22"/>
              </w:rPr>
              <w:t xml:space="preserve">                                                                                   …………….. %</w:t>
            </w:r>
          </w:p>
        </w:tc>
        <w:tc>
          <w:tcPr>
            <w:tcW w:w="1062" w:type="dxa"/>
            <w:tcBorders>
              <w:top w:val="single" w:sz="4" w:space="0" w:color="auto"/>
              <w:left w:val="single" w:sz="4" w:space="0" w:color="auto"/>
              <w:bottom w:val="single" w:sz="4" w:space="0" w:color="auto"/>
              <w:right w:val="single" w:sz="4" w:space="0" w:color="auto"/>
            </w:tcBorders>
          </w:tcPr>
          <w:p w:rsidR="008A682D" w:rsidRPr="00BD58A1" w:rsidRDefault="00481718" w:rsidP="008A682D">
            <w:pPr>
              <w:pStyle w:val="Tekstpodstawowy21"/>
              <w:tabs>
                <w:tab w:val="num" w:pos="360"/>
              </w:tabs>
              <w:jc w:val="center"/>
              <w:rPr>
                <w:rFonts w:ascii="Times New Roman" w:hAnsi="Times New Roman"/>
                <w:szCs w:val="22"/>
              </w:rPr>
            </w:pPr>
            <w:r>
              <w:rPr>
                <w:rFonts w:ascii="Times New Roman" w:hAnsi="Times New Roman"/>
                <w:szCs w:val="22"/>
              </w:rPr>
              <w:t>6</w:t>
            </w:r>
          </w:p>
        </w:tc>
      </w:tr>
      <w:tr w:rsidR="008A682D"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9C7795" w:rsidP="008A682D">
            <w:pPr>
              <w:pStyle w:val="Tekstpodstawowy21"/>
              <w:tabs>
                <w:tab w:val="num" w:pos="360"/>
              </w:tabs>
              <w:rPr>
                <w:rFonts w:ascii="Times New Roman" w:hAnsi="Times New Roman"/>
                <w:szCs w:val="22"/>
              </w:rPr>
            </w:pPr>
            <w:r>
              <w:rPr>
                <w:rFonts w:ascii="Times New Roman" w:hAnsi="Times New Roman"/>
                <w:sz w:val="22"/>
                <w:szCs w:val="22"/>
              </w:rPr>
              <w:t>6</w:t>
            </w:r>
            <w:r w:rsidR="008A682D" w:rsidRPr="00BD58A1">
              <w:rPr>
                <w:rFonts w:ascii="Times New Roman" w:hAnsi="Times New Roman"/>
                <w:sz w:val="22"/>
                <w:szCs w:val="22"/>
              </w:rPr>
              <w:t>.2</w:t>
            </w:r>
          </w:p>
        </w:tc>
        <w:tc>
          <w:tcPr>
            <w:tcW w:w="7371" w:type="dxa"/>
            <w:tcBorders>
              <w:top w:val="single" w:sz="4" w:space="0" w:color="auto"/>
              <w:left w:val="single" w:sz="4" w:space="0" w:color="auto"/>
              <w:bottom w:val="single" w:sz="4" w:space="0" w:color="auto"/>
              <w:right w:val="single" w:sz="4" w:space="0" w:color="auto"/>
            </w:tcBorders>
          </w:tcPr>
          <w:p w:rsidR="008A682D" w:rsidRPr="00BD58A1" w:rsidRDefault="008A682D" w:rsidP="008A682D">
            <w:r w:rsidRPr="00BD58A1">
              <w:rPr>
                <w:sz w:val="22"/>
                <w:szCs w:val="22"/>
              </w:rPr>
              <w:t>- od 16% do 24%</w:t>
            </w:r>
            <w:r>
              <w:rPr>
                <w:sz w:val="22"/>
                <w:szCs w:val="22"/>
              </w:rPr>
              <w:t xml:space="preserve">                                                                     ………………%</w:t>
            </w:r>
          </w:p>
        </w:tc>
        <w:tc>
          <w:tcPr>
            <w:tcW w:w="1062" w:type="dxa"/>
            <w:tcBorders>
              <w:top w:val="single" w:sz="4" w:space="0" w:color="auto"/>
              <w:left w:val="single" w:sz="4" w:space="0" w:color="auto"/>
              <w:bottom w:val="single" w:sz="4" w:space="0" w:color="auto"/>
              <w:right w:val="single" w:sz="4" w:space="0" w:color="auto"/>
            </w:tcBorders>
          </w:tcPr>
          <w:p w:rsidR="008A682D" w:rsidRPr="00BD58A1" w:rsidRDefault="00481718" w:rsidP="008A682D">
            <w:pPr>
              <w:pStyle w:val="Tekstpodstawowy21"/>
              <w:tabs>
                <w:tab w:val="num" w:pos="360"/>
              </w:tabs>
              <w:jc w:val="center"/>
              <w:rPr>
                <w:rFonts w:ascii="Times New Roman" w:hAnsi="Times New Roman"/>
                <w:szCs w:val="22"/>
              </w:rPr>
            </w:pPr>
            <w:r>
              <w:rPr>
                <w:rFonts w:ascii="Times New Roman" w:hAnsi="Times New Roman"/>
                <w:szCs w:val="22"/>
              </w:rPr>
              <w:t>2</w:t>
            </w:r>
          </w:p>
        </w:tc>
      </w:tr>
    </w:tbl>
    <w:p w:rsidR="008A682D" w:rsidRPr="00BD58A1" w:rsidRDefault="008A682D" w:rsidP="008A682D">
      <w:pPr>
        <w:pStyle w:val="Nagwek3"/>
        <w:tabs>
          <w:tab w:val="clear" w:pos="1967"/>
          <w:tab w:val="num" w:pos="709"/>
        </w:tabs>
        <w:ind w:left="709" w:hanging="851"/>
        <w:rPr>
          <w:rFonts w:ascii="Times New Roman" w:hAnsi="Times New Roman"/>
          <w:bCs w:val="0"/>
          <w:sz w:val="22"/>
          <w:szCs w:val="22"/>
        </w:rPr>
      </w:pPr>
    </w:p>
    <w:p w:rsidR="008A682D" w:rsidRPr="00BD58A1" w:rsidRDefault="008A682D" w:rsidP="008A682D">
      <w:pPr>
        <w:pStyle w:val="Nagwek3"/>
        <w:ind w:left="0" w:firstLine="0"/>
        <w:rPr>
          <w:rFonts w:ascii="Times New Roman" w:eastAsia="Arial Unicode MS" w:hAnsi="Times New Roman"/>
          <w:bCs w:val="0"/>
          <w:sz w:val="22"/>
          <w:szCs w:val="22"/>
        </w:rPr>
      </w:pPr>
      <w:r>
        <w:rPr>
          <w:rFonts w:ascii="Times New Roman" w:hAnsi="Times New Roman"/>
          <w:bCs w:val="0"/>
          <w:sz w:val="22"/>
          <w:szCs w:val="22"/>
        </w:rPr>
        <w:t>I</w:t>
      </w:r>
      <w:r w:rsidRPr="00BD58A1">
        <w:rPr>
          <w:rFonts w:ascii="Times New Roman" w:hAnsi="Times New Roman"/>
          <w:bCs w:val="0"/>
          <w:sz w:val="22"/>
          <w:szCs w:val="22"/>
        </w:rPr>
        <w:t>V.  Ubezpieczenia komunikacyjne</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8A682D"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9C7795" w:rsidP="008A682D">
            <w:pPr>
              <w:pStyle w:val="Tekstpodstawowy21"/>
              <w:rPr>
                <w:rFonts w:ascii="Times New Roman" w:hAnsi="Times New Roman"/>
                <w:bCs/>
                <w:szCs w:val="22"/>
              </w:rPr>
            </w:pPr>
            <w:r>
              <w:rPr>
                <w:rFonts w:ascii="Times New Roman" w:hAnsi="Times New Roman"/>
                <w:bCs/>
                <w:sz w:val="22"/>
                <w:szCs w:val="22"/>
              </w:rPr>
              <w:t>7</w:t>
            </w:r>
          </w:p>
        </w:tc>
        <w:tc>
          <w:tcPr>
            <w:tcW w:w="7371" w:type="dxa"/>
            <w:tcBorders>
              <w:top w:val="single" w:sz="4" w:space="0" w:color="auto"/>
              <w:left w:val="single" w:sz="4" w:space="0" w:color="auto"/>
              <w:bottom w:val="single" w:sz="4" w:space="0" w:color="auto"/>
              <w:right w:val="single" w:sz="4" w:space="0" w:color="auto"/>
            </w:tcBorders>
          </w:tcPr>
          <w:p w:rsidR="008A682D" w:rsidRPr="00BD58A1" w:rsidRDefault="008A682D" w:rsidP="008A682D">
            <w:pPr>
              <w:pStyle w:val="Tekstpodstawowy21"/>
              <w:tabs>
                <w:tab w:val="num" w:pos="360"/>
              </w:tabs>
              <w:rPr>
                <w:rFonts w:ascii="Times New Roman" w:hAnsi="Times New Roman"/>
                <w:bCs/>
                <w:szCs w:val="22"/>
              </w:rPr>
            </w:pPr>
            <w:r w:rsidRPr="00BD58A1">
              <w:rPr>
                <w:rFonts w:ascii="Times New Roman" w:hAnsi="Times New Roman"/>
                <w:bCs/>
                <w:sz w:val="22"/>
                <w:szCs w:val="22"/>
              </w:rPr>
              <w:t>Termin zgłaszania szkód kradzieżowych 3 dni robocze od daty powstania</w:t>
            </w:r>
          </w:p>
        </w:tc>
        <w:tc>
          <w:tcPr>
            <w:tcW w:w="1062" w:type="dxa"/>
            <w:tcBorders>
              <w:top w:val="single" w:sz="4" w:space="0" w:color="auto"/>
              <w:left w:val="single" w:sz="4" w:space="0" w:color="auto"/>
              <w:bottom w:val="single" w:sz="4" w:space="0" w:color="auto"/>
              <w:right w:val="single" w:sz="4" w:space="0" w:color="auto"/>
            </w:tcBorders>
          </w:tcPr>
          <w:p w:rsidR="008A682D" w:rsidRPr="00BD58A1" w:rsidRDefault="009C7795" w:rsidP="008A682D">
            <w:pPr>
              <w:pStyle w:val="Tekstpodstawowy21"/>
              <w:jc w:val="center"/>
              <w:rPr>
                <w:rFonts w:ascii="Times New Roman" w:hAnsi="Times New Roman"/>
                <w:b/>
                <w:bCs/>
                <w:szCs w:val="22"/>
              </w:rPr>
            </w:pPr>
            <w:r>
              <w:rPr>
                <w:rFonts w:ascii="Times New Roman" w:hAnsi="Times New Roman"/>
                <w:b/>
                <w:bCs/>
                <w:szCs w:val="22"/>
              </w:rPr>
              <w:t>6</w:t>
            </w:r>
          </w:p>
        </w:tc>
      </w:tr>
      <w:tr w:rsidR="008A682D"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9C7795" w:rsidP="008A682D">
            <w:pPr>
              <w:pStyle w:val="Tekstpodstawowy21"/>
              <w:rPr>
                <w:rFonts w:ascii="Times New Roman" w:hAnsi="Times New Roman"/>
                <w:bCs/>
                <w:szCs w:val="22"/>
              </w:rPr>
            </w:pPr>
            <w:r>
              <w:rPr>
                <w:rFonts w:ascii="Times New Roman" w:hAnsi="Times New Roman"/>
                <w:bCs/>
                <w:sz w:val="22"/>
                <w:szCs w:val="22"/>
              </w:rPr>
              <w:t>8</w:t>
            </w:r>
          </w:p>
        </w:tc>
        <w:tc>
          <w:tcPr>
            <w:tcW w:w="7371" w:type="dxa"/>
            <w:tcBorders>
              <w:top w:val="single" w:sz="4" w:space="0" w:color="auto"/>
              <w:left w:val="single" w:sz="4" w:space="0" w:color="auto"/>
              <w:bottom w:val="single" w:sz="4" w:space="0" w:color="auto"/>
              <w:right w:val="single" w:sz="4" w:space="0" w:color="auto"/>
            </w:tcBorders>
          </w:tcPr>
          <w:p w:rsidR="008A682D" w:rsidRPr="00BD58A1" w:rsidRDefault="008A682D" w:rsidP="009C7795">
            <w:pPr>
              <w:pStyle w:val="Tekstpodstawowy21"/>
              <w:tabs>
                <w:tab w:val="num" w:pos="360"/>
              </w:tabs>
              <w:rPr>
                <w:rFonts w:ascii="Times New Roman" w:hAnsi="Times New Roman"/>
                <w:bCs/>
                <w:szCs w:val="22"/>
              </w:rPr>
            </w:pPr>
            <w:r w:rsidRPr="00BD58A1">
              <w:rPr>
                <w:rFonts w:ascii="Times New Roman" w:hAnsi="Times New Roman"/>
                <w:color w:val="333333"/>
                <w:sz w:val="22"/>
                <w:szCs w:val="22"/>
              </w:rPr>
              <w:t xml:space="preserve">Suma ubezpieczenia w przypadku pojazdów utrzymana na poziomie wartości fakturowej przez pierwsze </w:t>
            </w:r>
            <w:r w:rsidR="009C7795">
              <w:rPr>
                <w:rFonts w:ascii="Times New Roman" w:hAnsi="Times New Roman"/>
                <w:color w:val="333333"/>
                <w:sz w:val="22"/>
                <w:szCs w:val="22"/>
              </w:rPr>
              <w:t>12</w:t>
            </w:r>
            <w:r w:rsidRPr="00BD58A1">
              <w:rPr>
                <w:rFonts w:ascii="Times New Roman" w:hAnsi="Times New Roman"/>
                <w:color w:val="333333"/>
                <w:sz w:val="22"/>
                <w:szCs w:val="22"/>
              </w:rPr>
              <w:t xml:space="preserve"> miesięcy (pojazdy nowe)</w:t>
            </w:r>
            <w:r w:rsidR="009C7795">
              <w:rPr>
                <w:rFonts w:ascii="Times New Roman" w:hAnsi="Times New Roman"/>
                <w:color w:val="333333"/>
                <w:sz w:val="22"/>
                <w:szCs w:val="22"/>
              </w:rPr>
              <w:t>.</w:t>
            </w:r>
          </w:p>
        </w:tc>
        <w:tc>
          <w:tcPr>
            <w:tcW w:w="1062" w:type="dxa"/>
            <w:tcBorders>
              <w:top w:val="single" w:sz="4" w:space="0" w:color="auto"/>
              <w:left w:val="single" w:sz="4" w:space="0" w:color="auto"/>
              <w:bottom w:val="single" w:sz="4" w:space="0" w:color="auto"/>
              <w:right w:val="single" w:sz="4" w:space="0" w:color="auto"/>
            </w:tcBorders>
          </w:tcPr>
          <w:p w:rsidR="008A682D" w:rsidRPr="00BD58A1" w:rsidRDefault="009C7795" w:rsidP="008A682D">
            <w:pPr>
              <w:pStyle w:val="Tekstpodstawowy21"/>
              <w:jc w:val="center"/>
              <w:rPr>
                <w:rFonts w:ascii="Times New Roman" w:hAnsi="Times New Roman"/>
                <w:b/>
                <w:bCs/>
                <w:szCs w:val="22"/>
              </w:rPr>
            </w:pPr>
            <w:r>
              <w:rPr>
                <w:rFonts w:ascii="Times New Roman" w:hAnsi="Times New Roman"/>
                <w:b/>
                <w:bCs/>
                <w:szCs w:val="22"/>
              </w:rPr>
              <w:t>6</w:t>
            </w:r>
          </w:p>
        </w:tc>
      </w:tr>
      <w:tr w:rsidR="008A682D"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9C7795" w:rsidP="008A682D">
            <w:pPr>
              <w:pStyle w:val="Tekstpodstawowy21"/>
              <w:rPr>
                <w:rFonts w:ascii="Times New Roman" w:hAnsi="Times New Roman"/>
                <w:bCs/>
                <w:sz w:val="22"/>
                <w:szCs w:val="22"/>
              </w:rPr>
            </w:pPr>
            <w:r>
              <w:rPr>
                <w:rFonts w:ascii="Times New Roman" w:hAnsi="Times New Roman"/>
                <w:bCs/>
                <w:sz w:val="22"/>
                <w:szCs w:val="22"/>
              </w:rPr>
              <w:t>9</w:t>
            </w:r>
          </w:p>
        </w:tc>
        <w:tc>
          <w:tcPr>
            <w:tcW w:w="7371" w:type="dxa"/>
            <w:tcBorders>
              <w:top w:val="single" w:sz="4" w:space="0" w:color="auto"/>
              <w:left w:val="single" w:sz="4" w:space="0" w:color="auto"/>
              <w:bottom w:val="single" w:sz="4" w:space="0" w:color="auto"/>
              <w:right w:val="single" w:sz="4" w:space="0" w:color="auto"/>
            </w:tcBorders>
          </w:tcPr>
          <w:p w:rsidR="008A682D" w:rsidRPr="00F63880" w:rsidRDefault="008A682D" w:rsidP="008A682D">
            <w:pPr>
              <w:pStyle w:val="Tekstpodstawowy21"/>
              <w:tabs>
                <w:tab w:val="num" w:pos="360"/>
              </w:tabs>
              <w:rPr>
                <w:rFonts w:ascii="Times New Roman" w:hAnsi="Times New Roman"/>
                <w:color w:val="333333"/>
                <w:sz w:val="22"/>
                <w:szCs w:val="22"/>
              </w:rPr>
            </w:pPr>
            <w:r w:rsidRPr="00F63880">
              <w:rPr>
                <w:rFonts w:ascii="Times New Roman" w:hAnsi="Times New Roman"/>
                <w:b/>
                <w:sz w:val="22"/>
                <w:szCs w:val="22"/>
              </w:rPr>
              <w:t xml:space="preserve">Klauzula badań technicznych </w:t>
            </w:r>
            <w:r w:rsidRPr="00F63880">
              <w:rPr>
                <w:rFonts w:ascii="Times New Roman" w:hAnsi="Times New Roman"/>
                <w:sz w:val="22"/>
                <w:szCs w:val="22"/>
              </w:rPr>
              <w:t>- Ubezpieczyciel wypłaci odszkodowanie za szkodę zaistniałą z ubezpieczenia AC, gdy w momencie powstania szkody pojazd nie posiadał ważnego okresowego badania technicznego - jeżeli w odniesieniu do tego pojazdu obowiązuje wymóg dokonywania okresowych badań technicznych. Dotyczy wyłącznie sytuacji, kiedy stan techniczny pojazdu nie miał wpływu na powstanie szkody.</w:t>
            </w:r>
          </w:p>
        </w:tc>
        <w:tc>
          <w:tcPr>
            <w:tcW w:w="1062" w:type="dxa"/>
            <w:tcBorders>
              <w:top w:val="single" w:sz="4" w:space="0" w:color="auto"/>
              <w:left w:val="single" w:sz="4" w:space="0" w:color="auto"/>
              <w:bottom w:val="single" w:sz="4" w:space="0" w:color="auto"/>
              <w:right w:val="single" w:sz="4" w:space="0" w:color="auto"/>
            </w:tcBorders>
          </w:tcPr>
          <w:p w:rsidR="008A682D" w:rsidRDefault="009C7795" w:rsidP="008A682D">
            <w:pPr>
              <w:pStyle w:val="Tekstpodstawowy21"/>
              <w:jc w:val="center"/>
              <w:rPr>
                <w:rFonts w:ascii="Times New Roman" w:hAnsi="Times New Roman"/>
                <w:b/>
                <w:bCs/>
                <w:szCs w:val="22"/>
              </w:rPr>
            </w:pPr>
            <w:r>
              <w:rPr>
                <w:rFonts w:ascii="Times New Roman" w:hAnsi="Times New Roman"/>
                <w:b/>
                <w:bCs/>
                <w:szCs w:val="22"/>
              </w:rPr>
              <w:t>6</w:t>
            </w:r>
          </w:p>
        </w:tc>
      </w:tr>
    </w:tbl>
    <w:p w:rsidR="008A682D" w:rsidRDefault="008A682D" w:rsidP="008A682D">
      <w:pPr>
        <w:jc w:val="both"/>
        <w:rPr>
          <w:b/>
          <w:sz w:val="22"/>
          <w:szCs w:val="22"/>
        </w:rPr>
      </w:pPr>
    </w:p>
    <w:p w:rsidR="007B72BF" w:rsidRDefault="007B72BF" w:rsidP="008A682D">
      <w:pPr>
        <w:jc w:val="both"/>
        <w:rPr>
          <w:b/>
          <w:sz w:val="22"/>
          <w:szCs w:val="22"/>
        </w:rPr>
      </w:pPr>
    </w:p>
    <w:p w:rsidR="008A682D" w:rsidRPr="00BD58A1" w:rsidRDefault="008A682D" w:rsidP="008A682D">
      <w:pPr>
        <w:jc w:val="both"/>
        <w:rPr>
          <w:b/>
          <w:sz w:val="22"/>
          <w:szCs w:val="22"/>
        </w:rPr>
      </w:pPr>
      <w:r>
        <w:rPr>
          <w:b/>
          <w:sz w:val="22"/>
          <w:szCs w:val="22"/>
        </w:rPr>
        <w:t xml:space="preserve">V. </w:t>
      </w:r>
      <w:r w:rsidRPr="00BD58A1">
        <w:rPr>
          <w:b/>
          <w:sz w:val="22"/>
          <w:szCs w:val="22"/>
        </w:rPr>
        <w:t>Klauzule polisowe do powyższych ryzyk</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8A682D"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8A682D" w:rsidP="009C7795">
            <w:pPr>
              <w:pStyle w:val="Tekstpodstawowy21"/>
              <w:tabs>
                <w:tab w:val="num" w:pos="360"/>
              </w:tabs>
              <w:jc w:val="left"/>
              <w:rPr>
                <w:rFonts w:ascii="Times New Roman" w:hAnsi="Times New Roman"/>
                <w:szCs w:val="22"/>
              </w:rPr>
            </w:pPr>
            <w:r>
              <w:rPr>
                <w:rFonts w:ascii="Times New Roman" w:hAnsi="Times New Roman"/>
                <w:sz w:val="22"/>
                <w:szCs w:val="22"/>
              </w:rPr>
              <w:lastRenderedPageBreak/>
              <w:t>1</w:t>
            </w:r>
            <w:r w:rsidR="009C7795">
              <w:rPr>
                <w:rFonts w:ascii="Times New Roman" w:hAnsi="Times New Roman"/>
                <w:sz w:val="22"/>
                <w:szCs w:val="22"/>
              </w:rPr>
              <w:t>0</w:t>
            </w:r>
          </w:p>
        </w:tc>
        <w:tc>
          <w:tcPr>
            <w:tcW w:w="7371" w:type="dxa"/>
            <w:tcBorders>
              <w:top w:val="single" w:sz="4" w:space="0" w:color="auto"/>
              <w:left w:val="single" w:sz="4" w:space="0" w:color="auto"/>
              <w:bottom w:val="single" w:sz="4" w:space="0" w:color="auto"/>
              <w:right w:val="single" w:sz="4" w:space="0" w:color="auto"/>
            </w:tcBorders>
          </w:tcPr>
          <w:p w:rsidR="008A682D" w:rsidRPr="00BD58A1" w:rsidRDefault="008A682D" w:rsidP="008A682D">
            <w:pPr>
              <w:jc w:val="both"/>
              <w:rPr>
                <w:u w:val="single"/>
              </w:rPr>
            </w:pPr>
            <w:r w:rsidRPr="00BD58A1">
              <w:rPr>
                <w:b/>
                <w:bCs/>
                <w:sz w:val="22"/>
                <w:szCs w:val="22"/>
              </w:rPr>
              <w:t>Klauzula Reprezentantów</w:t>
            </w:r>
            <w:r>
              <w:rPr>
                <w:sz w:val="22"/>
                <w:szCs w:val="22"/>
              </w:rPr>
              <w:t xml:space="preserve"> (do ubezpieczeń I</w:t>
            </w:r>
            <w:r w:rsidRPr="00BD58A1">
              <w:rPr>
                <w:sz w:val="22"/>
                <w:szCs w:val="22"/>
              </w:rPr>
              <w:t>,</w:t>
            </w:r>
            <w:r>
              <w:rPr>
                <w:sz w:val="22"/>
                <w:szCs w:val="22"/>
              </w:rPr>
              <w:t xml:space="preserve"> II</w:t>
            </w:r>
            <w:r w:rsidRPr="00BD58A1">
              <w:rPr>
                <w:sz w:val="22"/>
                <w:szCs w:val="22"/>
              </w:rPr>
              <w:t>,</w:t>
            </w:r>
            <w:r>
              <w:rPr>
                <w:sz w:val="22"/>
                <w:szCs w:val="22"/>
              </w:rPr>
              <w:t xml:space="preserve"> III</w:t>
            </w:r>
            <w:r w:rsidRPr="00BD58A1">
              <w:rPr>
                <w:sz w:val="22"/>
                <w:szCs w:val="22"/>
              </w:rPr>
              <w:t>,</w:t>
            </w:r>
            <w:r>
              <w:rPr>
                <w:sz w:val="22"/>
                <w:szCs w:val="22"/>
              </w:rPr>
              <w:t xml:space="preserve"> IV</w:t>
            </w:r>
            <w:r w:rsidRPr="00BD58A1">
              <w:rPr>
                <w:sz w:val="22"/>
                <w:szCs w:val="22"/>
              </w:rPr>
              <w:t>,</w:t>
            </w:r>
            <w:r w:rsidR="007466AA">
              <w:rPr>
                <w:sz w:val="22"/>
                <w:szCs w:val="22"/>
              </w:rPr>
              <w:t xml:space="preserve"> V,  VI, VII</w:t>
            </w:r>
            <w:r w:rsidRPr="00BD58A1">
              <w:rPr>
                <w:sz w:val="22"/>
                <w:szCs w:val="22"/>
              </w:rPr>
              <w:t xml:space="preserve">) – zakład ubezpieczeń nie odpowiada za szkody wyrządzone umyślnie lub wskutek rażącego niedbalstwa, </w:t>
            </w:r>
            <w:r>
              <w:rPr>
                <w:sz w:val="22"/>
                <w:szCs w:val="22"/>
              </w:rPr>
              <w:t xml:space="preserve">jedynie </w:t>
            </w:r>
            <w:r w:rsidRPr="00BD58A1">
              <w:rPr>
                <w:sz w:val="22"/>
                <w:szCs w:val="22"/>
              </w:rPr>
              <w:t xml:space="preserve">przez osoby reprezentujące ubezpieczającego. Dla celów niniejszej umowy, wyłącznymi osobami reprezentującymi ubezpieczającego są władze </w:t>
            </w:r>
            <w:r>
              <w:rPr>
                <w:sz w:val="22"/>
                <w:szCs w:val="22"/>
              </w:rPr>
              <w:t xml:space="preserve">Gminy </w:t>
            </w:r>
            <w:r w:rsidR="00E36D2C">
              <w:rPr>
                <w:sz w:val="22"/>
                <w:szCs w:val="22"/>
              </w:rPr>
              <w:t>Poniec</w:t>
            </w:r>
            <w:r>
              <w:rPr>
                <w:sz w:val="22"/>
                <w:szCs w:val="22"/>
              </w:rPr>
              <w:t xml:space="preserve"> </w:t>
            </w:r>
            <w:r w:rsidRPr="00BD58A1">
              <w:rPr>
                <w:sz w:val="22"/>
                <w:szCs w:val="22"/>
              </w:rPr>
              <w:t>(</w:t>
            </w:r>
            <w:r>
              <w:rPr>
                <w:sz w:val="22"/>
                <w:szCs w:val="22"/>
              </w:rPr>
              <w:t>Burmistrz, Zastępca Burmistrza</w:t>
            </w:r>
            <w:r w:rsidRPr="00BD58A1">
              <w:rPr>
                <w:sz w:val="22"/>
                <w:szCs w:val="22"/>
              </w:rPr>
              <w:t>, skarbnik, sekretarz) i dyrektorzy</w:t>
            </w:r>
            <w:r>
              <w:rPr>
                <w:sz w:val="22"/>
                <w:szCs w:val="22"/>
              </w:rPr>
              <w:t>/kierownicy</w:t>
            </w:r>
            <w:r w:rsidRPr="00BD58A1">
              <w:rPr>
                <w:sz w:val="22"/>
                <w:szCs w:val="22"/>
              </w:rPr>
              <w:t xml:space="preserve"> (zastępcy dyrektorów</w:t>
            </w:r>
            <w:r>
              <w:rPr>
                <w:sz w:val="22"/>
                <w:szCs w:val="22"/>
              </w:rPr>
              <w:t xml:space="preserve"> / kierowników</w:t>
            </w:r>
            <w:r w:rsidRPr="00BD58A1">
              <w:rPr>
                <w:sz w:val="22"/>
                <w:szCs w:val="22"/>
              </w:rPr>
              <w:t>) ubezpieczonych jednostek organizacyjnych</w:t>
            </w:r>
          </w:p>
        </w:tc>
        <w:tc>
          <w:tcPr>
            <w:tcW w:w="1062" w:type="dxa"/>
            <w:tcBorders>
              <w:top w:val="single" w:sz="4" w:space="0" w:color="auto"/>
              <w:left w:val="single" w:sz="4" w:space="0" w:color="auto"/>
              <w:bottom w:val="single" w:sz="4" w:space="0" w:color="auto"/>
              <w:right w:val="single" w:sz="4" w:space="0" w:color="auto"/>
            </w:tcBorders>
          </w:tcPr>
          <w:p w:rsidR="008A682D" w:rsidRPr="00BD58A1" w:rsidRDefault="00481718" w:rsidP="008A682D">
            <w:pPr>
              <w:pStyle w:val="Tekstpodstawowy21"/>
              <w:tabs>
                <w:tab w:val="num" w:pos="360"/>
              </w:tabs>
              <w:jc w:val="center"/>
              <w:rPr>
                <w:rFonts w:ascii="Times New Roman" w:hAnsi="Times New Roman"/>
                <w:b/>
                <w:bCs/>
                <w:szCs w:val="22"/>
              </w:rPr>
            </w:pPr>
            <w:r>
              <w:rPr>
                <w:rFonts w:ascii="Times New Roman" w:hAnsi="Times New Roman"/>
                <w:b/>
                <w:bCs/>
                <w:szCs w:val="22"/>
              </w:rPr>
              <w:t>8</w:t>
            </w:r>
          </w:p>
        </w:tc>
      </w:tr>
      <w:tr w:rsidR="008A682D" w:rsidRPr="00BD58A1">
        <w:trPr>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8A682D" w:rsidP="009C7795">
            <w:pPr>
              <w:pStyle w:val="Tekstpodstawowy21"/>
              <w:tabs>
                <w:tab w:val="num" w:pos="360"/>
              </w:tabs>
              <w:jc w:val="left"/>
              <w:rPr>
                <w:rFonts w:ascii="Times New Roman" w:hAnsi="Times New Roman"/>
                <w:szCs w:val="22"/>
              </w:rPr>
            </w:pPr>
            <w:r>
              <w:rPr>
                <w:rFonts w:ascii="Times New Roman" w:hAnsi="Times New Roman"/>
                <w:sz w:val="22"/>
                <w:szCs w:val="22"/>
              </w:rPr>
              <w:t>1</w:t>
            </w:r>
            <w:r w:rsidR="009C7795">
              <w:rPr>
                <w:rFonts w:ascii="Times New Roman" w:hAnsi="Times New Roman"/>
                <w:sz w:val="22"/>
                <w:szCs w:val="22"/>
              </w:rPr>
              <w:t>1</w:t>
            </w:r>
          </w:p>
        </w:tc>
        <w:tc>
          <w:tcPr>
            <w:tcW w:w="7371" w:type="dxa"/>
            <w:tcBorders>
              <w:top w:val="single" w:sz="4" w:space="0" w:color="auto"/>
              <w:left w:val="single" w:sz="4" w:space="0" w:color="auto"/>
              <w:bottom w:val="single" w:sz="4" w:space="0" w:color="auto"/>
              <w:right w:val="single" w:sz="4" w:space="0" w:color="auto"/>
            </w:tcBorders>
          </w:tcPr>
          <w:p w:rsidR="008A682D" w:rsidRPr="00BD58A1" w:rsidRDefault="008A682D" w:rsidP="008A682D">
            <w:pPr>
              <w:pStyle w:val="Tekstpodstawowy21"/>
              <w:tabs>
                <w:tab w:val="num" w:pos="360"/>
              </w:tabs>
              <w:rPr>
                <w:rFonts w:ascii="Times New Roman" w:hAnsi="Times New Roman"/>
                <w:b/>
                <w:szCs w:val="22"/>
              </w:rPr>
            </w:pPr>
            <w:r w:rsidRPr="00BD58A1">
              <w:rPr>
                <w:rFonts w:ascii="Times New Roman" w:hAnsi="Times New Roman"/>
                <w:b/>
                <w:bCs/>
                <w:sz w:val="22"/>
                <w:szCs w:val="22"/>
              </w:rPr>
              <w:t xml:space="preserve">Klauzula Leeway </w:t>
            </w:r>
            <w:r>
              <w:rPr>
                <w:rFonts w:ascii="Times New Roman" w:hAnsi="Times New Roman"/>
                <w:sz w:val="22"/>
                <w:szCs w:val="22"/>
              </w:rPr>
              <w:t xml:space="preserve">(do ubezpieczeń I </w:t>
            </w:r>
            <w:r w:rsidRPr="00BD58A1">
              <w:rPr>
                <w:rFonts w:ascii="Times New Roman" w:hAnsi="Times New Roman"/>
                <w:sz w:val="22"/>
                <w:szCs w:val="22"/>
              </w:rPr>
              <w:t>,</w:t>
            </w:r>
            <w:r>
              <w:rPr>
                <w:rFonts w:ascii="Times New Roman" w:hAnsi="Times New Roman"/>
                <w:sz w:val="22"/>
                <w:szCs w:val="22"/>
              </w:rPr>
              <w:t xml:space="preserve"> IV</w:t>
            </w:r>
            <w:r w:rsidRPr="00BD58A1">
              <w:rPr>
                <w:rFonts w:ascii="Times New Roman" w:hAnsi="Times New Roman"/>
                <w:sz w:val="22"/>
                <w:szCs w:val="22"/>
              </w:rPr>
              <w:t>) – zakład ubezpieczeń oświadcza, że postanowienia dotyczące niedoubezpieczenia nie znajdą zastosowania jeżeli odtworzeniowa wartość przedmiotu ubezpieczenia nie będzie wyższa niż 40 % od podanej sumy ubezpieczenia.</w:t>
            </w:r>
          </w:p>
        </w:tc>
        <w:tc>
          <w:tcPr>
            <w:tcW w:w="1062" w:type="dxa"/>
            <w:tcBorders>
              <w:top w:val="single" w:sz="4" w:space="0" w:color="auto"/>
              <w:left w:val="single" w:sz="4" w:space="0" w:color="auto"/>
              <w:bottom w:val="single" w:sz="4" w:space="0" w:color="auto"/>
              <w:right w:val="single" w:sz="4" w:space="0" w:color="auto"/>
            </w:tcBorders>
          </w:tcPr>
          <w:p w:rsidR="008A682D" w:rsidRPr="00BD58A1" w:rsidRDefault="009C7795" w:rsidP="008A682D">
            <w:pPr>
              <w:pStyle w:val="Tekstpodstawowy21"/>
              <w:tabs>
                <w:tab w:val="num" w:pos="360"/>
              </w:tabs>
              <w:jc w:val="center"/>
              <w:rPr>
                <w:rFonts w:ascii="Times New Roman" w:hAnsi="Times New Roman"/>
                <w:b/>
                <w:bCs/>
                <w:szCs w:val="22"/>
              </w:rPr>
            </w:pPr>
            <w:r>
              <w:rPr>
                <w:rFonts w:ascii="Times New Roman" w:hAnsi="Times New Roman"/>
                <w:b/>
                <w:bCs/>
                <w:szCs w:val="22"/>
              </w:rPr>
              <w:t>8</w:t>
            </w:r>
          </w:p>
        </w:tc>
      </w:tr>
      <w:tr w:rsidR="008A682D" w:rsidRPr="00BD58A1">
        <w:trPr>
          <w:trHeight w:val="536"/>
          <w:jc w:val="center"/>
        </w:trPr>
        <w:tc>
          <w:tcPr>
            <w:tcW w:w="851" w:type="dxa"/>
            <w:tcBorders>
              <w:top w:val="single" w:sz="4" w:space="0" w:color="auto"/>
              <w:left w:val="single" w:sz="4" w:space="0" w:color="auto"/>
              <w:bottom w:val="single" w:sz="4" w:space="0" w:color="auto"/>
              <w:right w:val="single" w:sz="4" w:space="0" w:color="auto"/>
            </w:tcBorders>
          </w:tcPr>
          <w:p w:rsidR="008A682D" w:rsidRPr="00BD58A1" w:rsidRDefault="008A682D" w:rsidP="009C7795">
            <w:pPr>
              <w:pStyle w:val="Tekstpodstawowy21"/>
              <w:tabs>
                <w:tab w:val="num" w:pos="360"/>
              </w:tabs>
              <w:jc w:val="left"/>
              <w:rPr>
                <w:rFonts w:ascii="Times New Roman" w:hAnsi="Times New Roman"/>
                <w:szCs w:val="22"/>
              </w:rPr>
            </w:pPr>
            <w:r>
              <w:rPr>
                <w:rFonts w:ascii="Times New Roman" w:hAnsi="Times New Roman"/>
                <w:sz w:val="22"/>
                <w:szCs w:val="22"/>
              </w:rPr>
              <w:t>1</w:t>
            </w:r>
            <w:r w:rsidR="009C7795">
              <w:rPr>
                <w:rFonts w:ascii="Times New Roman" w:hAnsi="Times New Roman"/>
                <w:sz w:val="22"/>
                <w:szCs w:val="22"/>
              </w:rPr>
              <w:t>2</w:t>
            </w:r>
          </w:p>
        </w:tc>
        <w:tc>
          <w:tcPr>
            <w:tcW w:w="7371" w:type="dxa"/>
            <w:tcBorders>
              <w:top w:val="single" w:sz="4" w:space="0" w:color="auto"/>
              <w:left w:val="single" w:sz="4" w:space="0" w:color="auto"/>
              <w:bottom w:val="single" w:sz="4" w:space="0" w:color="auto"/>
              <w:right w:val="single" w:sz="4" w:space="0" w:color="auto"/>
            </w:tcBorders>
          </w:tcPr>
          <w:p w:rsidR="008A682D" w:rsidRPr="00BD58A1" w:rsidRDefault="008A682D" w:rsidP="008A682D">
            <w:pPr>
              <w:pStyle w:val="Tekstpodstawowy21"/>
              <w:tabs>
                <w:tab w:val="num" w:pos="360"/>
              </w:tabs>
              <w:rPr>
                <w:rFonts w:ascii="Times New Roman" w:hAnsi="Times New Roman"/>
                <w:szCs w:val="22"/>
              </w:rPr>
            </w:pPr>
            <w:r w:rsidRPr="00BD58A1">
              <w:rPr>
                <w:rFonts w:ascii="Times New Roman" w:hAnsi="Times New Roman"/>
                <w:b/>
                <w:bCs/>
                <w:sz w:val="22"/>
                <w:szCs w:val="22"/>
              </w:rPr>
              <w:t>Klauzula Informacji</w:t>
            </w:r>
            <w:r w:rsidRPr="00BD58A1">
              <w:rPr>
                <w:rFonts w:ascii="Times New Roman" w:hAnsi="Times New Roman"/>
                <w:sz w:val="22"/>
                <w:szCs w:val="22"/>
              </w:rPr>
              <w:t xml:space="preserve"> dotyczących ryzyka (do ubezpieczenia </w:t>
            </w:r>
            <w:r>
              <w:rPr>
                <w:rFonts w:ascii="Times New Roman" w:hAnsi="Times New Roman"/>
                <w:sz w:val="22"/>
                <w:szCs w:val="22"/>
              </w:rPr>
              <w:t>I</w:t>
            </w:r>
            <w:r w:rsidRPr="00BD58A1">
              <w:rPr>
                <w:rFonts w:ascii="Times New Roman" w:hAnsi="Times New Roman"/>
                <w:sz w:val="22"/>
                <w:szCs w:val="22"/>
              </w:rPr>
              <w:t>,</w:t>
            </w:r>
            <w:r>
              <w:rPr>
                <w:rFonts w:ascii="Times New Roman" w:hAnsi="Times New Roman"/>
                <w:sz w:val="22"/>
                <w:szCs w:val="22"/>
              </w:rPr>
              <w:t xml:space="preserve"> II </w:t>
            </w:r>
            <w:r w:rsidRPr="00BD58A1">
              <w:rPr>
                <w:rFonts w:ascii="Times New Roman" w:hAnsi="Times New Roman"/>
                <w:sz w:val="22"/>
                <w:szCs w:val="22"/>
              </w:rPr>
              <w:t>,</w:t>
            </w:r>
            <w:r>
              <w:rPr>
                <w:rFonts w:ascii="Times New Roman" w:hAnsi="Times New Roman"/>
                <w:sz w:val="22"/>
                <w:szCs w:val="22"/>
              </w:rPr>
              <w:t>III</w:t>
            </w:r>
            <w:r w:rsidRPr="00BD58A1">
              <w:rPr>
                <w:rFonts w:ascii="Times New Roman" w:hAnsi="Times New Roman"/>
                <w:sz w:val="22"/>
                <w:szCs w:val="22"/>
              </w:rPr>
              <w:t>,</w:t>
            </w:r>
            <w:r>
              <w:rPr>
                <w:rFonts w:ascii="Times New Roman" w:hAnsi="Times New Roman"/>
                <w:sz w:val="22"/>
                <w:szCs w:val="22"/>
              </w:rPr>
              <w:t xml:space="preserve"> IV </w:t>
            </w:r>
            <w:r w:rsidRPr="00BD58A1">
              <w:rPr>
                <w:rFonts w:ascii="Times New Roman" w:hAnsi="Times New Roman"/>
                <w:sz w:val="22"/>
                <w:szCs w:val="22"/>
              </w:rPr>
              <w:t>,</w:t>
            </w:r>
            <w:r>
              <w:rPr>
                <w:rFonts w:ascii="Times New Roman" w:hAnsi="Times New Roman"/>
                <w:sz w:val="22"/>
                <w:szCs w:val="22"/>
              </w:rPr>
              <w:t>V</w:t>
            </w:r>
            <w:r w:rsidRPr="00BD58A1">
              <w:rPr>
                <w:rFonts w:ascii="Times New Roman" w:hAnsi="Times New Roman"/>
                <w:sz w:val="22"/>
                <w:szCs w:val="22"/>
              </w:rPr>
              <w:t>,</w:t>
            </w:r>
            <w:r>
              <w:rPr>
                <w:rFonts w:ascii="Times New Roman" w:hAnsi="Times New Roman"/>
                <w:sz w:val="22"/>
                <w:szCs w:val="22"/>
              </w:rPr>
              <w:t xml:space="preserve"> VI, VII, VIII</w:t>
            </w:r>
            <w:r w:rsidRPr="00BD58A1">
              <w:rPr>
                <w:rFonts w:ascii="Times New Roman" w:hAnsi="Times New Roman"/>
                <w:sz w:val="22"/>
                <w:szCs w:val="22"/>
              </w:rPr>
              <w:t>) – zakład ubezpieczeń uznaje, że podczas zawierania umowy ubezpieczenia, były mu znane wszystkie okoliczności, które są niezbędne do oceny ryzyka, chyba że pewne informacje zostały świadomie zatajone.</w:t>
            </w:r>
          </w:p>
        </w:tc>
        <w:tc>
          <w:tcPr>
            <w:tcW w:w="1062" w:type="dxa"/>
            <w:tcBorders>
              <w:top w:val="single" w:sz="4" w:space="0" w:color="auto"/>
              <w:left w:val="single" w:sz="4" w:space="0" w:color="auto"/>
              <w:bottom w:val="single" w:sz="4" w:space="0" w:color="auto"/>
              <w:right w:val="single" w:sz="4" w:space="0" w:color="auto"/>
            </w:tcBorders>
          </w:tcPr>
          <w:p w:rsidR="008A682D" w:rsidRPr="00BD58A1" w:rsidRDefault="009C7795" w:rsidP="008A682D">
            <w:pPr>
              <w:pStyle w:val="Tekstpodstawowy21"/>
              <w:tabs>
                <w:tab w:val="num" w:pos="360"/>
              </w:tabs>
              <w:jc w:val="center"/>
              <w:rPr>
                <w:rFonts w:ascii="Times New Roman" w:hAnsi="Times New Roman"/>
                <w:b/>
                <w:bCs/>
                <w:szCs w:val="22"/>
              </w:rPr>
            </w:pPr>
            <w:r>
              <w:rPr>
                <w:rFonts w:ascii="Times New Roman" w:hAnsi="Times New Roman"/>
                <w:b/>
                <w:bCs/>
                <w:szCs w:val="22"/>
              </w:rPr>
              <w:t>8</w:t>
            </w:r>
          </w:p>
        </w:tc>
      </w:tr>
    </w:tbl>
    <w:p w:rsidR="008A682D" w:rsidRDefault="008A682D" w:rsidP="008A682D">
      <w:pPr>
        <w:pStyle w:val="Tekstpodstawowy21"/>
        <w:jc w:val="center"/>
        <w:rPr>
          <w:rFonts w:ascii="Times New Roman" w:hAnsi="Times New Roman"/>
          <w:b/>
          <w:sz w:val="22"/>
          <w:szCs w:val="22"/>
        </w:rPr>
      </w:pPr>
    </w:p>
    <w:p w:rsidR="008A682D" w:rsidRPr="00BD58A1" w:rsidRDefault="008A682D" w:rsidP="008A682D">
      <w:pPr>
        <w:ind w:firstLine="708"/>
        <w:jc w:val="both"/>
        <w:rPr>
          <w:b/>
          <w:sz w:val="22"/>
          <w:szCs w:val="22"/>
          <w:u w:val="single"/>
        </w:rPr>
      </w:pPr>
      <w:r w:rsidRPr="00BD58A1">
        <w:rPr>
          <w:b/>
          <w:sz w:val="22"/>
          <w:szCs w:val="22"/>
          <w:u w:val="single"/>
        </w:rPr>
        <w:t>Łączna liczba punktów do uzyskania:</w:t>
      </w:r>
      <w:r w:rsidRPr="00BD58A1">
        <w:rPr>
          <w:b/>
          <w:sz w:val="22"/>
          <w:szCs w:val="22"/>
          <w:u w:val="single"/>
        </w:rPr>
        <w:tab/>
      </w:r>
      <w:r w:rsidRPr="00BD58A1">
        <w:rPr>
          <w:b/>
          <w:sz w:val="22"/>
          <w:szCs w:val="22"/>
          <w:u w:val="single"/>
        </w:rPr>
        <w:tab/>
      </w:r>
      <w:r w:rsidRPr="00BD58A1">
        <w:rPr>
          <w:b/>
          <w:sz w:val="22"/>
          <w:szCs w:val="22"/>
          <w:u w:val="single"/>
        </w:rPr>
        <w:tab/>
      </w:r>
      <w:r w:rsidRPr="00BD58A1">
        <w:rPr>
          <w:b/>
          <w:sz w:val="22"/>
          <w:szCs w:val="22"/>
          <w:u w:val="single"/>
        </w:rPr>
        <w:tab/>
      </w:r>
      <w:r w:rsidRPr="00BD58A1">
        <w:rPr>
          <w:b/>
          <w:sz w:val="22"/>
          <w:szCs w:val="22"/>
          <w:u w:val="single"/>
        </w:rPr>
        <w:tab/>
      </w:r>
      <w:r w:rsidRPr="00BD58A1">
        <w:rPr>
          <w:b/>
          <w:sz w:val="22"/>
          <w:szCs w:val="22"/>
          <w:u w:val="single"/>
        </w:rPr>
        <w:tab/>
        <w:t xml:space="preserve">          100</w:t>
      </w:r>
    </w:p>
    <w:p w:rsidR="007433D3" w:rsidRDefault="00B53AEE" w:rsidP="00650A30">
      <w:pPr>
        <w:pStyle w:val="Nagwek2"/>
        <w:jc w:val="center"/>
        <w:rPr>
          <w:b w:val="0"/>
          <w:i/>
        </w:rPr>
      </w:pPr>
      <w:r>
        <w:rPr>
          <w:b w:val="0"/>
          <w:i/>
        </w:rPr>
        <w:tab/>
      </w:r>
      <w:r>
        <w:rPr>
          <w:b w:val="0"/>
          <w:i/>
        </w:rPr>
        <w:tab/>
      </w:r>
      <w:r>
        <w:rPr>
          <w:b w:val="0"/>
          <w:i/>
        </w:rPr>
        <w:tab/>
      </w:r>
      <w:r>
        <w:rPr>
          <w:b w:val="0"/>
          <w:i/>
        </w:rPr>
        <w:tab/>
      </w:r>
      <w:r>
        <w:rPr>
          <w:b w:val="0"/>
          <w:i/>
        </w:rPr>
        <w:tab/>
      </w:r>
      <w:r>
        <w:rPr>
          <w:b w:val="0"/>
          <w:i/>
        </w:rPr>
        <w:tab/>
      </w:r>
      <w:r>
        <w:rPr>
          <w:b w:val="0"/>
          <w:i/>
        </w:rPr>
        <w:tab/>
      </w:r>
    </w:p>
    <w:p w:rsidR="00355952" w:rsidRDefault="00355952" w:rsidP="00355952"/>
    <w:p w:rsidR="00355952" w:rsidRDefault="00355952" w:rsidP="00355952"/>
    <w:p w:rsidR="00355952" w:rsidRDefault="00355952" w:rsidP="00355952"/>
    <w:p w:rsidR="00355952" w:rsidRDefault="00355952" w:rsidP="00355952"/>
    <w:p w:rsidR="00355952" w:rsidRDefault="00355952" w:rsidP="00355952"/>
    <w:p w:rsidR="006D5C4E" w:rsidRDefault="006D5C4E" w:rsidP="00355952"/>
    <w:p w:rsidR="006D5C4E" w:rsidRDefault="006D5C4E" w:rsidP="00355952"/>
    <w:p w:rsidR="00355952" w:rsidRDefault="00355952" w:rsidP="00355952"/>
    <w:p w:rsidR="00355952" w:rsidRDefault="00355952" w:rsidP="00355952"/>
    <w:p w:rsidR="00EC4606" w:rsidRDefault="00EC4606" w:rsidP="00355952"/>
    <w:p w:rsidR="00EC4606" w:rsidRDefault="00EC4606" w:rsidP="00355952"/>
    <w:p w:rsidR="00EC4606" w:rsidRDefault="00EC4606" w:rsidP="00355952"/>
    <w:p w:rsidR="00EC4606" w:rsidRDefault="00EC4606" w:rsidP="00355952"/>
    <w:p w:rsidR="00EC4606" w:rsidRDefault="00EC4606" w:rsidP="00355952"/>
    <w:p w:rsidR="00EC4606" w:rsidRDefault="00EC4606" w:rsidP="00355952"/>
    <w:p w:rsidR="00EC4606" w:rsidRDefault="00EC4606" w:rsidP="00355952"/>
    <w:p w:rsidR="00EC4606" w:rsidRDefault="00EC4606" w:rsidP="00355952"/>
    <w:p w:rsidR="009C7795" w:rsidRDefault="009C7795" w:rsidP="00355952"/>
    <w:p w:rsidR="009C7795" w:rsidRDefault="009C7795" w:rsidP="00355952"/>
    <w:p w:rsidR="009C7795" w:rsidRDefault="009C7795" w:rsidP="00355952"/>
    <w:p w:rsidR="009C7795" w:rsidRDefault="009C7795" w:rsidP="00355952"/>
    <w:p w:rsidR="009C7795" w:rsidRDefault="009C7795" w:rsidP="00355952"/>
    <w:p w:rsidR="009C7795" w:rsidRDefault="009C7795" w:rsidP="00355952"/>
    <w:p w:rsidR="009C7795" w:rsidRDefault="009C7795" w:rsidP="00355952"/>
    <w:p w:rsidR="009C7795" w:rsidRDefault="009C7795" w:rsidP="00355952"/>
    <w:p w:rsidR="009C7795" w:rsidRDefault="009C7795" w:rsidP="00355952"/>
    <w:p w:rsidR="00D8139E" w:rsidRDefault="00D8139E" w:rsidP="00355952"/>
    <w:p w:rsidR="00D8139E" w:rsidRDefault="00D8139E" w:rsidP="00355952"/>
    <w:p w:rsidR="00D8139E" w:rsidRDefault="00D8139E" w:rsidP="00355952"/>
    <w:p w:rsidR="00D8139E" w:rsidRDefault="00D8139E" w:rsidP="00355952"/>
    <w:p w:rsidR="009C7795" w:rsidRDefault="009C7795" w:rsidP="00355952"/>
    <w:p w:rsidR="009C7795" w:rsidRDefault="009C7795" w:rsidP="00355952"/>
    <w:p w:rsidR="00B53AEE" w:rsidRDefault="00B53AEE" w:rsidP="007433D3">
      <w:pPr>
        <w:pStyle w:val="Nagwek2"/>
        <w:jc w:val="right"/>
      </w:pPr>
      <w:r w:rsidRPr="007E294A">
        <w:rPr>
          <w:b w:val="0"/>
          <w:i/>
        </w:rPr>
        <w:t xml:space="preserve">Załącznik nr </w:t>
      </w:r>
      <w:r w:rsidR="00653FDA">
        <w:rPr>
          <w:b w:val="0"/>
          <w:i/>
        </w:rPr>
        <w:t>1</w:t>
      </w:r>
      <w:r w:rsidR="00950645">
        <w:rPr>
          <w:b w:val="0"/>
          <w:i/>
        </w:rPr>
        <w:t>1</w:t>
      </w:r>
    </w:p>
    <w:p w:rsidR="00150723" w:rsidRPr="004871B6" w:rsidRDefault="007E294A" w:rsidP="00650A30">
      <w:pPr>
        <w:pStyle w:val="Nagwek2"/>
        <w:jc w:val="center"/>
      </w:pPr>
      <w:r>
        <w:lastRenderedPageBreak/>
        <w:t>P</w:t>
      </w:r>
      <w:r w:rsidR="003913C9">
        <w:t>R</w:t>
      </w:r>
      <w:r w:rsidR="00150723">
        <w:t>OPONOWAN</w:t>
      </w:r>
      <w:r w:rsidR="00D8139E">
        <w:t>Y</w:t>
      </w:r>
      <w:r w:rsidR="00150723" w:rsidRPr="004871B6">
        <w:t xml:space="preserve"> PRZEZ ZAMAWIAJĄCEGO </w:t>
      </w:r>
      <w:r w:rsidR="00D8139E">
        <w:t>WZÓR</w:t>
      </w:r>
      <w:r w:rsidR="00150723" w:rsidRPr="004871B6">
        <w:t xml:space="preserve"> UMOWY</w:t>
      </w:r>
    </w:p>
    <w:p w:rsidR="00025EB0" w:rsidRPr="004B5656" w:rsidRDefault="00025EB0" w:rsidP="00025EB0">
      <w:pPr>
        <w:pStyle w:val="Tekstpodstawowy"/>
        <w:spacing w:line="360" w:lineRule="auto"/>
        <w:jc w:val="center"/>
        <w:rPr>
          <w:b w:val="0"/>
          <w:bCs w:val="0"/>
          <w:kern w:val="16"/>
          <w:sz w:val="22"/>
          <w:szCs w:val="22"/>
        </w:rPr>
      </w:pPr>
      <w:r w:rsidRPr="0037469E">
        <w:rPr>
          <w:b w:val="0"/>
          <w:bCs w:val="0"/>
          <w:kern w:val="16"/>
          <w:sz w:val="22"/>
          <w:szCs w:val="22"/>
        </w:rPr>
        <w:t xml:space="preserve">Umowa nr </w:t>
      </w:r>
      <w:r w:rsidR="0037469E" w:rsidRPr="0037469E">
        <w:rPr>
          <w:b w:val="0"/>
          <w:bCs w:val="0"/>
          <w:kern w:val="16"/>
          <w:sz w:val="22"/>
          <w:szCs w:val="22"/>
        </w:rPr>
        <w:t>………………</w:t>
      </w:r>
    </w:p>
    <w:p w:rsidR="00025EB0" w:rsidRPr="00355952" w:rsidRDefault="00025EB0" w:rsidP="00025EB0">
      <w:pPr>
        <w:pStyle w:val="Tekstpodstawowy"/>
        <w:spacing w:line="360" w:lineRule="auto"/>
        <w:jc w:val="center"/>
        <w:rPr>
          <w:b w:val="0"/>
          <w:bCs w:val="0"/>
          <w:kern w:val="16"/>
          <w:sz w:val="22"/>
          <w:szCs w:val="22"/>
        </w:rPr>
      </w:pPr>
      <w:r w:rsidRPr="004B5656">
        <w:rPr>
          <w:b w:val="0"/>
          <w:bCs w:val="0"/>
          <w:kern w:val="16"/>
          <w:sz w:val="22"/>
          <w:szCs w:val="22"/>
        </w:rPr>
        <w:t>zawar</w:t>
      </w:r>
      <w:r w:rsidR="004124EB">
        <w:rPr>
          <w:b w:val="0"/>
          <w:bCs w:val="0"/>
          <w:kern w:val="16"/>
          <w:sz w:val="22"/>
          <w:szCs w:val="22"/>
        </w:rPr>
        <w:t>ta w dniu ____.____.______ r. w</w:t>
      </w:r>
      <w:r w:rsidR="00693321">
        <w:rPr>
          <w:b w:val="0"/>
          <w:bCs w:val="0"/>
          <w:kern w:val="16"/>
          <w:sz w:val="22"/>
          <w:szCs w:val="22"/>
        </w:rPr>
        <w:t xml:space="preserve"> </w:t>
      </w:r>
      <w:r w:rsidR="00025B5A">
        <w:rPr>
          <w:b w:val="0"/>
          <w:bCs w:val="0"/>
          <w:kern w:val="16"/>
          <w:sz w:val="22"/>
          <w:szCs w:val="22"/>
        </w:rPr>
        <w:t>Poniecu</w:t>
      </w:r>
    </w:p>
    <w:p w:rsidR="00025EB0" w:rsidRPr="004B5656" w:rsidRDefault="00025EB0" w:rsidP="00025EB0">
      <w:pPr>
        <w:pStyle w:val="Tekstpodstawowy"/>
        <w:spacing w:line="360" w:lineRule="auto"/>
        <w:rPr>
          <w:b w:val="0"/>
          <w:kern w:val="16"/>
          <w:sz w:val="22"/>
          <w:szCs w:val="22"/>
        </w:rPr>
      </w:pPr>
      <w:r w:rsidRPr="004B5656">
        <w:rPr>
          <w:b w:val="0"/>
          <w:kern w:val="16"/>
          <w:sz w:val="22"/>
          <w:szCs w:val="22"/>
        </w:rPr>
        <w:t>pomiędzy:</w:t>
      </w:r>
    </w:p>
    <w:p w:rsidR="00025B5A" w:rsidRPr="00077EB4" w:rsidRDefault="00025B5A" w:rsidP="00025B5A">
      <w:pPr>
        <w:jc w:val="center"/>
        <w:rPr>
          <w:b/>
        </w:rPr>
      </w:pPr>
      <w:r w:rsidRPr="00077EB4">
        <w:rPr>
          <w:b/>
        </w:rPr>
        <w:t>Gmina Poniec</w:t>
      </w:r>
    </w:p>
    <w:p w:rsidR="00025B5A" w:rsidRPr="00077EB4" w:rsidRDefault="00025B5A" w:rsidP="00025B5A">
      <w:pPr>
        <w:jc w:val="center"/>
        <w:rPr>
          <w:b/>
        </w:rPr>
      </w:pPr>
      <w:r w:rsidRPr="00077EB4">
        <w:rPr>
          <w:b/>
        </w:rPr>
        <w:t>ul. Rynek 24, 64-125 Poniec</w:t>
      </w:r>
    </w:p>
    <w:p w:rsidR="00025B5A" w:rsidRPr="00077EB4" w:rsidRDefault="00025B5A" w:rsidP="00025B5A">
      <w:pPr>
        <w:jc w:val="center"/>
      </w:pPr>
      <w:r>
        <w:t>NIP: 696-174-95-93, Regon: 411050385</w:t>
      </w:r>
    </w:p>
    <w:p w:rsidR="00025EB0" w:rsidRPr="004B5656" w:rsidRDefault="00905CFE" w:rsidP="00120358">
      <w:pPr>
        <w:pStyle w:val="Tekstpodstawowy"/>
        <w:spacing w:line="360" w:lineRule="auto"/>
        <w:rPr>
          <w:b w:val="0"/>
          <w:kern w:val="16"/>
          <w:sz w:val="22"/>
          <w:szCs w:val="22"/>
        </w:rPr>
      </w:pPr>
      <w:r w:rsidRPr="004B5656">
        <w:rPr>
          <w:b w:val="0"/>
          <w:kern w:val="16"/>
          <w:sz w:val="22"/>
          <w:szCs w:val="22"/>
        </w:rPr>
        <w:t>reprezentowanym</w:t>
      </w:r>
      <w:r w:rsidR="00025EB0" w:rsidRPr="004B5656">
        <w:rPr>
          <w:b w:val="0"/>
          <w:kern w:val="16"/>
          <w:sz w:val="22"/>
          <w:szCs w:val="22"/>
        </w:rPr>
        <w:t xml:space="preserve"> przez:</w:t>
      </w:r>
    </w:p>
    <w:p w:rsidR="00280A97" w:rsidRPr="00280A97" w:rsidRDefault="00280A97" w:rsidP="00025EB0">
      <w:pPr>
        <w:pStyle w:val="Tekstpodstawowy"/>
        <w:spacing w:line="360" w:lineRule="auto"/>
        <w:rPr>
          <w:bCs w:val="0"/>
          <w:kern w:val="16"/>
          <w:sz w:val="22"/>
          <w:szCs w:val="22"/>
        </w:rPr>
      </w:pPr>
      <w:r w:rsidRPr="00280A97">
        <w:rPr>
          <w:bCs w:val="0"/>
          <w:kern w:val="16"/>
          <w:sz w:val="22"/>
          <w:szCs w:val="22"/>
        </w:rPr>
        <w:t>1.</w:t>
      </w:r>
    </w:p>
    <w:p w:rsidR="00280A97" w:rsidRPr="00280A97" w:rsidRDefault="00280A97" w:rsidP="00025EB0">
      <w:pPr>
        <w:pStyle w:val="Tekstpodstawowy"/>
        <w:spacing w:line="360" w:lineRule="auto"/>
        <w:rPr>
          <w:bCs w:val="0"/>
          <w:kern w:val="16"/>
          <w:sz w:val="22"/>
          <w:szCs w:val="22"/>
        </w:rPr>
      </w:pPr>
      <w:r w:rsidRPr="00280A97">
        <w:rPr>
          <w:bCs w:val="0"/>
          <w:kern w:val="16"/>
          <w:sz w:val="22"/>
          <w:szCs w:val="22"/>
        </w:rPr>
        <w:t>2.</w:t>
      </w:r>
    </w:p>
    <w:p w:rsidR="00025EB0" w:rsidRPr="004B5656" w:rsidRDefault="00025EB0" w:rsidP="00025EB0">
      <w:pPr>
        <w:pStyle w:val="Tekstpodstawowy"/>
        <w:spacing w:line="360" w:lineRule="auto"/>
        <w:rPr>
          <w:b w:val="0"/>
          <w:bCs w:val="0"/>
          <w:sz w:val="22"/>
          <w:szCs w:val="22"/>
        </w:rPr>
      </w:pPr>
      <w:r w:rsidRPr="004B5656">
        <w:rPr>
          <w:b w:val="0"/>
          <w:bCs w:val="0"/>
          <w:kern w:val="16"/>
          <w:sz w:val="22"/>
          <w:szCs w:val="22"/>
        </w:rPr>
        <w:t>zwaną w dalszej części umowy „Zamawiającym”,</w:t>
      </w:r>
    </w:p>
    <w:p w:rsidR="00025EB0" w:rsidRPr="004B5656" w:rsidRDefault="00025EB0" w:rsidP="00025EB0">
      <w:pPr>
        <w:pStyle w:val="Tekstpodstawowy"/>
        <w:spacing w:line="360" w:lineRule="auto"/>
        <w:jc w:val="left"/>
        <w:rPr>
          <w:b w:val="0"/>
          <w:kern w:val="16"/>
          <w:sz w:val="22"/>
          <w:szCs w:val="22"/>
        </w:rPr>
      </w:pPr>
      <w:r w:rsidRPr="004B5656">
        <w:rPr>
          <w:b w:val="0"/>
          <w:kern w:val="16"/>
          <w:sz w:val="22"/>
          <w:szCs w:val="22"/>
        </w:rPr>
        <w:t>a</w:t>
      </w:r>
    </w:p>
    <w:p w:rsidR="00025EB0" w:rsidRPr="004B5656" w:rsidRDefault="00025EB0" w:rsidP="00025EB0">
      <w:pPr>
        <w:pStyle w:val="Tekstpodstawowy"/>
        <w:spacing w:line="360" w:lineRule="auto"/>
        <w:jc w:val="left"/>
        <w:rPr>
          <w:b w:val="0"/>
          <w:bCs w:val="0"/>
          <w:kern w:val="16"/>
          <w:sz w:val="22"/>
          <w:szCs w:val="22"/>
        </w:rPr>
      </w:pPr>
      <w:r w:rsidRPr="004B5656">
        <w:rPr>
          <w:b w:val="0"/>
          <w:bCs w:val="0"/>
          <w:kern w:val="16"/>
          <w:sz w:val="22"/>
          <w:szCs w:val="22"/>
        </w:rPr>
        <w:t>…………………………………………………………………………………………………………………………………………………………………………………………………….. reprezentowanym przez:</w:t>
      </w:r>
    </w:p>
    <w:p w:rsidR="00025EB0" w:rsidRPr="004B5656" w:rsidRDefault="00025EB0" w:rsidP="006A561B">
      <w:pPr>
        <w:pStyle w:val="Tekstpodstawowy"/>
        <w:numPr>
          <w:ilvl w:val="0"/>
          <w:numId w:val="2"/>
        </w:numPr>
        <w:suppressAutoHyphens w:val="0"/>
        <w:spacing w:line="360" w:lineRule="auto"/>
        <w:jc w:val="left"/>
        <w:rPr>
          <w:bCs w:val="0"/>
          <w:kern w:val="16"/>
          <w:sz w:val="22"/>
          <w:szCs w:val="22"/>
        </w:rPr>
      </w:pPr>
      <w:r w:rsidRPr="004B5656">
        <w:rPr>
          <w:bCs w:val="0"/>
          <w:kern w:val="16"/>
          <w:sz w:val="22"/>
          <w:szCs w:val="22"/>
        </w:rPr>
        <w:t>_________________________ ,</w:t>
      </w:r>
    </w:p>
    <w:p w:rsidR="00025EB0" w:rsidRPr="004B5656" w:rsidRDefault="00025EB0" w:rsidP="00025EB0">
      <w:pPr>
        <w:pStyle w:val="Tekstpodstawowy"/>
        <w:spacing w:line="360" w:lineRule="auto"/>
        <w:jc w:val="left"/>
        <w:rPr>
          <w:b w:val="0"/>
          <w:kern w:val="16"/>
          <w:sz w:val="22"/>
          <w:szCs w:val="22"/>
        </w:rPr>
      </w:pPr>
      <w:r w:rsidRPr="004B5656">
        <w:rPr>
          <w:b w:val="0"/>
          <w:kern w:val="16"/>
          <w:sz w:val="22"/>
          <w:szCs w:val="22"/>
        </w:rPr>
        <w:t>zwanym w dalszej części umowy „ Wykonawcą ”</w:t>
      </w:r>
    </w:p>
    <w:p w:rsidR="00025EB0" w:rsidRPr="004B5656" w:rsidRDefault="00025EB0" w:rsidP="00025EB0">
      <w:pPr>
        <w:pStyle w:val="Tekstpodstawowy"/>
        <w:spacing w:line="360" w:lineRule="auto"/>
        <w:jc w:val="left"/>
        <w:rPr>
          <w:b w:val="0"/>
          <w:kern w:val="16"/>
          <w:sz w:val="22"/>
          <w:szCs w:val="22"/>
        </w:rPr>
      </w:pPr>
    </w:p>
    <w:p w:rsidR="00950645" w:rsidRPr="004B5656" w:rsidRDefault="00950645" w:rsidP="00950645">
      <w:pPr>
        <w:pStyle w:val="Tekstpodstawowy"/>
        <w:rPr>
          <w:b w:val="0"/>
          <w:bCs w:val="0"/>
          <w:sz w:val="22"/>
          <w:szCs w:val="22"/>
        </w:rPr>
      </w:pPr>
      <w:r w:rsidRPr="004B5656">
        <w:rPr>
          <w:b w:val="0"/>
          <w:bCs w:val="0"/>
          <w:sz w:val="22"/>
          <w:szCs w:val="22"/>
        </w:rPr>
        <w:t xml:space="preserve">na podstawie art. 39 </w:t>
      </w:r>
      <w:r>
        <w:rPr>
          <w:b w:val="0"/>
          <w:bCs w:val="0"/>
          <w:sz w:val="22"/>
          <w:szCs w:val="22"/>
        </w:rPr>
        <w:t>u</w:t>
      </w:r>
      <w:r w:rsidRPr="006E6602">
        <w:rPr>
          <w:b w:val="0"/>
          <w:sz w:val="22"/>
          <w:szCs w:val="22"/>
        </w:rPr>
        <w:t>staw</w:t>
      </w:r>
      <w:r>
        <w:rPr>
          <w:b w:val="0"/>
          <w:sz w:val="22"/>
          <w:szCs w:val="22"/>
        </w:rPr>
        <w:t>y</w:t>
      </w:r>
      <w:r w:rsidRPr="006E6602">
        <w:rPr>
          <w:b w:val="0"/>
          <w:sz w:val="22"/>
          <w:szCs w:val="22"/>
        </w:rPr>
        <w:t xml:space="preserve"> z dnia </w:t>
      </w:r>
      <w:r w:rsidRPr="008550EB">
        <w:rPr>
          <w:b w:val="0"/>
          <w:sz w:val="22"/>
          <w:szCs w:val="22"/>
        </w:rPr>
        <w:t xml:space="preserve">29 stycznia 2004 </w:t>
      </w:r>
      <w:r w:rsidRPr="006E6602">
        <w:rPr>
          <w:b w:val="0"/>
          <w:sz w:val="22"/>
          <w:szCs w:val="22"/>
        </w:rPr>
        <w:t xml:space="preserve">roku - Prawo zamówień publicznych ( </w:t>
      </w:r>
      <w:r w:rsidRPr="004516B8">
        <w:rPr>
          <w:b w:val="0"/>
        </w:rPr>
        <w:t xml:space="preserve">tj. Dz. U. </w:t>
      </w:r>
      <w:r w:rsidRPr="00214FC0">
        <w:rPr>
          <w:b w:val="0"/>
        </w:rPr>
        <w:t xml:space="preserve">z </w:t>
      </w:r>
      <w:r w:rsidRPr="00214FC0">
        <w:rPr>
          <w:b w:val="0"/>
          <w:bCs w:val="0"/>
        </w:rPr>
        <w:t>2017r. poz. 1579</w:t>
      </w:r>
      <w:r>
        <w:rPr>
          <w:b w:val="0"/>
          <w:bCs w:val="0"/>
        </w:rPr>
        <w:t xml:space="preserve"> z póź. zm.</w:t>
      </w:r>
      <w:r w:rsidRPr="006E6602">
        <w:rPr>
          <w:b w:val="0"/>
          <w:sz w:val="22"/>
          <w:szCs w:val="22"/>
        </w:rPr>
        <w:t>)</w:t>
      </w:r>
      <w:r w:rsidRPr="005C1CC4">
        <w:rPr>
          <w:sz w:val="22"/>
          <w:szCs w:val="22"/>
        </w:rPr>
        <w:t xml:space="preserve"> </w:t>
      </w:r>
      <w:r w:rsidRPr="004B5656">
        <w:rPr>
          <w:b w:val="0"/>
          <w:bCs w:val="0"/>
          <w:sz w:val="22"/>
          <w:szCs w:val="22"/>
        </w:rPr>
        <w:t xml:space="preserve"> o następującej treści:</w:t>
      </w:r>
    </w:p>
    <w:p w:rsidR="00025EB0" w:rsidRPr="004B5656" w:rsidRDefault="00025EB0" w:rsidP="00025EB0">
      <w:pPr>
        <w:pStyle w:val="Tekstpodstawowy"/>
        <w:jc w:val="center"/>
        <w:rPr>
          <w:b w:val="0"/>
          <w:kern w:val="16"/>
          <w:sz w:val="22"/>
          <w:szCs w:val="22"/>
        </w:rPr>
      </w:pPr>
    </w:p>
    <w:p w:rsidR="00025EB0" w:rsidRPr="004B5656" w:rsidRDefault="00025EB0" w:rsidP="00025EB0">
      <w:pPr>
        <w:pStyle w:val="Tekstpodstawowy"/>
        <w:jc w:val="center"/>
        <w:rPr>
          <w:b w:val="0"/>
          <w:kern w:val="16"/>
          <w:sz w:val="22"/>
          <w:szCs w:val="22"/>
        </w:rPr>
      </w:pPr>
      <w:r w:rsidRPr="004B5656">
        <w:rPr>
          <w:b w:val="0"/>
          <w:kern w:val="16"/>
          <w:sz w:val="22"/>
          <w:szCs w:val="22"/>
        </w:rPr>
        <w:t>§ 1</w:t>
      </w:r>
    </w:p>
    <w:p w:rsidR="00755AA5" w:rsidRPr="004B5656" w:rsidRDefault="00755AA5" w:rsidP="00025EB0">
      <w:pPr>
        <w:pStyle w:val="Tekstpodstawowy"/>
        <w:jc w:val="center"/>
        <w:rPr>
          <w:b w:val="0"/>
          <w:kern w:val="16"/>
          <w:sz w:val="22"/>
          <w:szCs w:val="22"/>
        </w:rPr>
      </w:pPr>
    </w:p>
    <w:p w:rsidR="00025EB0" w:rsidRPr="004B5656" w:rsidRDefault="006A4587" w:rsidP="00357CCC">
      <w:pPr>
        <w:pStyle w:val="Tekstpodstawowy"/>
        <w:numPr>
          <w:ilvl w:val="0"/>
          <w:numId w:val="6"/>
        </w:numPr>
        <w:tabs>
          <w:tab w:val="clear" w:pos="720"/>
          <w:tab w:val="num" w:pos="360"/>
        </w:tabs>
        <w:suppressAutoHyphens w:val="0"/>
        <w:ind w:left="360"/>
        <w:rPr>
          <w:b w:val="0"/>
          <w:kern w:val="16"/>
          <w:sz w:val="22"/>
          <w:szCs w:val="22"/>
        </w:rPr>
      </w:pPr>
      <w:r w:rsidRPr="004B5656">
        <w:rPr>
          <w:b w:val="0"/>
          <w:kern w:val="16"/>
          <w:sz w:val="22"/>
          <w:szCs w:val="22"/>
        </w:rPr>
        <w:t xml:space="preserve">W wyniku przeprowadzonego postępowania w trybie przetargu nieograniczonego </w:t>
      </w:r>
      <w:r w:rsidRPr="004B5656">
        <w:rPr>
          <w:b w:val="0"/>
          <w:sz w:val="22"/>
          <w:szCs w:val="22"/>
        </w:rPr>
        <w:t xml:space="preserve">poniżej </w:t>
      </w:r>
      <w:r w:rsidRPr="003A5680">
        <w:rPr>
          <w:b w:val="0"/>
          <w:sz w:val="22"/>
          <w:szCs w:val="22"/>
        </w:rPr>
        <w:t>równowartości</w:t>
      </w:r>
      <w:r w:rsidR="004124EB" w:rsidRPr="003A5680">
        <w:rPr>
          <w:b w:val="0"/>
          <w:sz w:val="22"/>
          <w:szCs w:val="22"/>
        </w:rPr>
        <w:t xml:space="preserve"> </w:t>
      </w:r>
      <w:r w:rsidR="00950645">
        <w:rPr>
          <w:b w:val="0"/>
          <w:sz w:val="22"/>
          <w:szCs w:val="22"/>
        </w:rPr>
        <w:t>221</w:t>
      </w:r>
      <w:r w:rsidRPr="003A5680">
        <w:rPr>
          <w:b w:val="0"/>
          <w:sz w:val="22"/>
          <w:szCs w:val="22"/>
        </w:rPr>
        <w:t>.000 euro</w:t>
      </w:r>
      <w:r w:rsidR="00905CFE" w:rsidRPr="003A5680">
        <w:rPr>
          <w:b w:val="0"/>
          <w:kern w:val="16"/>
          <w:sz w:val="22"/>
          <w:szCs w:val="22"/>
        </w:rPr>
        <w:t>,</w:t>
      </w:r>
      <w:r w:rsidR="00025EB0" w:rsidRPr="003A5680">
        <w:rPr>
          <w:b w:val="0"/>
          <w:kern w:val="16"/>
          <w:sz w:val="22"/>
          <w:szCs w:val="22"/>
        </w:rPr>
        <w:t xml:space="preserve"> Zamawiający zleca a Wykonawca zobowiązuje się ubezpieczyć</w:t>
      </w:r>
      <w:r w:rsidR="00025EB0" w:rsidRPr="004B5656">
        <w:rPr>
          <w:b w:val="0"/>
          <w:kern w:val="16"/>
          <w:sz w:val="22"/>
          <w:szCs w:val="22"/>
        </w:rPr>
        <w:t xml:space="preserve"> majątek oraz </w:t>
      </w:r>
      <w:r w:rsidR="00DC3DC7">
        <w:rPr>
          <w:b w:val="0"/>
          <w:kern w:val="16"/>
          <w:sz w:val="22"/>
          <w:szCs w:val="22"/>
        </w:rPr>
        <w:t>interes majątkowy</w:t>
      </w:r>
      <w:r w:rsidR="00025EB0" w:rsidRPr="004B5656">
        <w:rPr>
          <w:b w:val="0"/>
          <w:kern w:val="16"/>
          <w:sz w:val="22"/>
          <w:szCs w:val="22"/>
        </w:rPr>
        <w:t xml:space="preserve"> Zamawiającego:</w:t>
      </w:r>
    </w:p>
    <w:p w:rsidR="00025EB0" w:rsidRPr="004B5656" w:rsidRDefault="00025EB0" w:rsidP="00357CCC">
      <w:pPr>
        <w:pStyle w:val="Tekstpodstawowy"/>
        <w:numPr>
          <w:ilvl w:val="1"/>
          <w:numId w:val="6"/>
        </w:numPr>
        <w:tabs>
          <w:tab w:val="clear" w:pos="1440"/>
          <w:tab w:val="num" w:pos="720"/>
        </w:tabs>
        <w:suppressAutoHyphens w:val="0"/>
        <w:ind w:hanging="1080"/>
        <w:rPr>
          <w:b w:val="0"/>
          <w:kern w:val="16"/>
          <w:sz w:val="22"/>
          <w:szCs w:val="22"/>
        </w:rPr>
      </w:pPr>
      <w:r w:rsidRPr="004B5656">
        <w:rPr>
          <w:b w:val="0"/>
          <w:kern w:val="16"/>
          <w:sz w:val="22"/>
          <w:szCs w:val="22"/>
          <w:u w:val="single"/>
        </w:rPr>
        <w:t>w zakresie ryzyk podstawowych</w:t>
      </w:r>
      <w:r w:rsidRPr="004B5656">
        <w:rPr>
          <w:b w:val="0"/>
          <w:kern w:val="16"/>
          <w:sz w:val="22"/>
          <w:szCs w:val="22"/>
        </w:rPr>
        <w:t>, a mianowicie:</w:t>
      </w:r>
    </w:p>
    <w:p w:rsidR="006A4587" w:rsidRPr="004B5656" w:rsidRDefault="006A4587" w:rsidP="006A4587">
      <w:pPr>
        <w:pStyle w:val="Tekstpodstawowy"/>
        <w:tabs>
          <w:tab w:val="num" w:pos="360"/>
        </w:tabs>
        <w:ind w:left="360"/>
        <w:rPr>
          <w:b w:val="0"/>
          <w:kern w:val="16"/>
          <w:sz w:val="22"/>
          <w:szCs w:val="22"/>
        </w:rPr>
      </w:pPr>
      <w:r w:rsidRPr="004B5656">
        <w:rPr>
          <w:b w:val="0"/>
          <w:kern w:val="16"/>
          <w:sz w:val="22"/>
          <w:szCs w:val="22"/>
        </w:rPr>
        <w:t>1.1.ubezpieczenie od ognia i innych zdarzeń losowych,</w:t>
      </w:r>
    </w:p>
    <w:p w:rsidR="006A4587" w:rsidRPr="004B5656" w:rsidRDefault="006A4587" w:rsidP="006A4587">
      <w:pPr>
        <w:pStyle w:val="Tekstpodstawowy"/>
        <w:tabs>
          <w:tab w:val="num" w:pos="360"/>
        </w:tabs>
        <w:ind w:left="360"/>
        <w:rPr>
          <w:b w:val="0"/>
          <w:kern w:val="16"/>
          <w:sz w:val="22"/>
          <w:szCs w:val="22"/>
        </w:rPr>
      </w:pPr>
      <w:r w:rsidRPr="004B5656">
        <w:rPr>
          <w:b w:val="0"/>
          <w:kern w:val="16"/>
          <w:sz w:val="22"/>
          <w:szCs w:val="22"/>
        </w:rPr>
        <w:t>1.2.ubezpieczenie od kradzieży, kradzieży z włamaniem i rabunku,</w:t>
      </w:r>
    </w:p>
    <w:p w:rsidR="006A4587" w:rsidRPr="004B5656" w:rsidRDefault="006A4587" w:rsidP="006A4587">
      <w:pPr>
        <w:pStyle w:val="Tekstpodstawowy"/>
        <w:tabs>
          <w:tab w:val="num" w:pos="360"/>
        </w:tabs>
        <w:ind w:left="360"/>
        <w:rPr>
          <w:b w:val="0"/>
          <w:kern w:val="16"/>
          <w:sz w:val="22"/>
          <w:szCs w:val="22"/>
        </w:rPr>
      </w:pPr>
      <w:r w:rsidRPr="004B5656">
        <w:rPr>
          <w:b w:val="0"/>
          <w:kern w:val="16"/>
          <w:sz w:val="22"/>
          <w:szCs w:val="22"/>
        </w:rPr>
        <w:t>1.3.ubezpieczenie szyb i innych przedmiotów szklanych od stłuczenia,</w:t>
      </w:r>
    </w:p>
    <w:p w:rsidR="006A4587" w:rsidRPr="004B5656" w:rsidRDefault="006A4587" w:rsidP="006A4587">
      <w:pPr>
        <w:pStyle w:val="Tekstpodstawowy"/>
        <w:tabs>
          <w:tab w:val="num" w:pos="360"/>
        </w:tabs>
        <w:ind w:left="360"/>
        <w:rPr>
          <w:b w:val="0"/>
          <w:kern w:val="16"/>
          <w:sz w:val="22"/>
          <w:szCs w:val="22"/>
        </w:rPr>
      </w:pPr>
      <w:r w:rsidRPr="004B5656">
        <w:rPr>
          <w:b w:val="0"/>
          <w:kern w:val="16"/>
          <w:sz w:val="22"/>
          <w:szCs w:val="22"/>
        </w:rPr>
        <w:t>1.4.ubezpieczenie sprzętu elektronicznego,</w:t>
      </w:r>
    </w:p>
    <w:p w:rsidR="006A4587" w:rsidRPr="004B5656" w:rsidRDefault="006A4587" w:rsidP="006A4587">
      <w:pPr>
        <w:pStyle w:val="Tekstpodstawowy"/>
        <w:tabs>
          <w:tab w:val="num" w:pos="360"/>
        </w:tabs>
        <w:ind w:left="360"/>
        <w:rPr>
          <w:b w:val="0"/>
          <w:kern w:val="16"/>
          <w:sz w:val="22"/>
          <w:szCs w:val="22"/>
        </w:rPr>
      </w:pPr>
      <w:r w:rsidRPr="004B5656">
        <w:rPr>
          <w:b w:val="0"/>
          <w:kern w:val="16"/>
          <w:sz w:val="22"/>
          <w:szCs w:val="22"/>
        </w:rPr>
        <w:t>1.5.ubezpieczenia odpowiedzialności cywilnej,</w:t>
      </w:r>
    </w:p>
    <w:p w:rsidR="006A4587" w:rsidRDefault="006A4587" w:rsidP="006A4587">
      <w:pPr>
        <w:pStyle w:val="Tekstpodstawowy"/>
        <w:tabs>
          <w:tab w:val="num" w:pos="360"/>
        </w:tabs>
        <w:ind w:left="360"/>
        <w:rPr>
          <w:b w:val="0"/>
          <w:kern w:val="16"/>
          <w:sz w:val="22"/>
          <w:szCs w:val="22"/>
        </w:rPr>
      </w:pPr>
      <w:r w:rsidRPr="004B5656">
        <w:rPr>
          <w:b w:val="0"/>
          <w:kern w:val="16"/>
          <w:sz w:val="22"/>
          <w:szCs w:val="22"/>
        </w:rPr>
        <w:t>1.6.ubezpieczenia następstw nieszczęśliwych wypadków,</w:t>
      </w:r>
    </w:p>
    <w:p w:rsidR="00BD2101" w:rsidRDefault="00BD2101" w:rsidP="006A4587">
      <w:pPr>
        <w:pStyle w:val="Tekstpodstawowy"/>
        <w:tabs>
          <w:tab w:val="num" w:pos="360"/>
        </w:tabs>
        <w:ind w:left="360"/>
        <w:rPr>
          <w:b w:val="0"/>
          <w:kern w:val="16"/>
          <w:sz w:val="22"/>
          <w:szCs w:val="22"/>
        </w:rPr>
      </w:pPr>
      <w:r>
        <w:rPr>
          <w:b w:val="0"/>
          <w:kern w:val="16"/>
          <w:sz w:val="22"/>
          <w:szCs w:val="22"/>
        </w:rPr>
        <w:t>1.7.ubezpieczenie członków OSP</w:t>
      </w:r>
    </w:p>
    <w:p w:rsidR="006A4587" w:rsidRPr="004B5656" w:rsidRDefault="006A4587" w:rsidP="006A4587">
      <w:pPr>
        <w:pStyle w:val="Tekstpodstawowy"/>
        <w:tabs>
          <w:tab w:val="num" w:pos="360"/>
        </w:tabs>
        <w:ind w:left="360"/>
        <w:rPr>
          <w:b w:val="0"/>
          <w:kern w:val="16"/>
          <w:sz w:val="22"/>
          <w:szCs w:val="22"/>
        </w:rPr>
      </w:pPr>
      <w:r w:rsidRPr="004B5656">
        <w:rPr>
          <w:b w:val="0"/>
          <w:kern w:val="16"/>
          <w:sz w:val="22"/>
          <w:szCs w:val="22"/>
        </w:rPr>
        <w:t>1.8.ubezpieczenia komunikacyjne.</w:t>
      </w:r>
    </w:p>
    <w:p w:rsidR="00025EB0" w:rsidRPr="004B5656" w:rsidRDefault="00025EB0" w:rsidP="00025EB0">
      <w:pPr>
        <w:pStyle w:val="Tekstpodstawowy"/>
        <w:ind w:left="540"/>
        <w:rPr>
          <w:b w:val="0"/>
          <w:kern w:val="16"/>
          <w:sz w:val="22"/>
          <w:szCs w:val="22"/>
        </w:rPr>
      </w:pPr>
      <w:r w:rsidRPr="004B5656">
        <w:rPr>
          <w:b w:val="0"/>
          <w:kern w:val="16"/>
          <w:sz w:val="22"/>
          <w:szCs w:val="22"/>
        </w:rPr>
        <w:t>oraz</w:t>
      </w:r>
    </w:p>
    <w:p w:rsidR="00025EB0" w:rsidRPr="004B5656" w:rsidRDefault="00025EB0" w:rsidP="00357CCC">
      <w:pPr>
        <w:pStyle w:val="Tekstpodstawowy"/>
        <w:numPr>
          <w:ilvl w:val="0"/>
          <w:numId w:val="9"/>
        </w:numPr>
        <w:tabs>
          <w:tab w:val="clear" w:pos="1080"/>
          <w:tab w:val="num" w:pos="720"/>
        </w:tabs>
        <w:suppressAutoHyphens w:val="0"/>
        <w:ind w:left="720"/>
        <w:rPr>
          <w:b w:val="0"/>
          <w:kern w:val="16"/>
          <w:sz w:val="22"/>
          <w:szCs w:val="22"/>
        </w:rPr>
      </w:pPr>
      <w:r w:rsidRPr="004B5656">
        <w:rPr>
          <w:b w:val="0"/>
          <w:kern w:val="16"/>
          <w:sz w:val="22"/>
          <w:szCs w:val="22"/>
          <w:u w:val="single"/>
        </w:rPr>
        <w:t>w zakresie ryzyk dodatkowych</w:t>
      </w:r>
      <w:r w:rsidRPr="004B5656">
        <w:rPr>
          <w:b w:val="0"/>
          <w:kern w:val="16"/>
          <w:sz w:val="22"/>
          <w:szCs w:val="22"/>
        </w:rPr>
        <w:t xml:space="preserve"> zaproponowanych przez Wykonawcę - na podstawie akceptacji warunków określonych przez Zamawiającego - zgodnie z ofertą Wykonawcy.</w:t>
      </w:r>
    </w:p>
    <w:p w:rsidR="004516B8" w:rsidRDefault="00025EB0" w:rsidP="00357CCC">
      <w:pPr>
        <w:pStyle w:val="Tekstpodstawowy"/>
        <w:numPr>
          <w:ilvl w:val="0"/>
          <w:numId w:val="6"/>
        </w:numPr>
        <w:tabs>
          <w:tab w:val="clear" w:pos="720"/>
          <w:tab w:val="num" w:pos="360"/>
        </w:tabs>
        <w:suppressAutoHyphens w:val="0"/>
        <w:spacing w:before="120"/>
        <w:ind w:left="357" w:hanging="357"/>
        <w:rPr>
          <w:b w:val="0"/>
          <w:kern w:val="16"/>
          <w:sz w:val="22"/>
          <w:szCs w:val="22"/>
        </w:rPr>
      </w:pPr>
      <w:r w:rsidRPr="004516B8">
        <w:rPr>
          <w:b w:val="0"/>
          <w:kern w:val="16"/>
          <w:sz w:val="22"/>
          <w:szCs w:val="22"/>
        </w:rPr>
        <w:t>Szczególne warunki ubezpieczenia wymagane przez Zamawiającego (załącznik nr 1 do umowy) oraz wyszczególnienie zakresu ryzyk dodatkowych podlegających ocenie przez Zamawiającego (załącznik nr 2 do umowy), określone przez Wykonawcę w ofercie, stanowią integralną część umowy. W zakresie nieuregulowanym w niniejszej umowie zastosowanie mają Ogólne Warunki Ubezpieczeń Wykon</w:t>
      </w:r>
      <w:r w:rsidR="00492D9A">
        <w:rPr>
          <w:b w:val="0"/>
          <w:kern w:val="16"/>
          <w:sz w:val="22"/>
          <w:szCs w:val="22"/>
        </w:rPr>
        <w:t>awcy (załącznik nr 3 do umowy) – z zastrzeżeniem ust 3.</w:t>
      </w:r>
    </w:p>
    <w:p w:rsidR="004516B8" w:rsidRPr="004516B8" w:rsidRDefault="004516B8" w:rsidP="00357CCC">
      <w:pPr>
        <w:pStyle w:val="Tekstpodstawowy"/>
        <w:numPr>
          <w:ilvl w:val="0"/>
          <w:numId w:val="6"/>
        </w:numPr>
        <w:tabs>
          <w:tab w:val="clear" w:pos="720"/>
          <w:tab w:val="num" w:pos="360"/>
        </w:tabs>
        <w:suppressAutoHyphens w:val="0"/>
        <w:spacing w:before="120"/>
        <w:ind w:left="357" w:hanging="357"/>
        <w:rPr>
          <w:b w:val="0"/>
          <w:kern w:val="16"/>
          <w:sz w:val="22"/>
          <w:szCs w:val="22"/>
        </w:rPr>
      </w:pPr>
      <w:r w:rsidRPr="004516B8">
        <w:rPr>
          <w:b w:val="0"/>
          <w:lang w:eastAsia="pl-PL"/>
        </w:rPr>
        <w:t>Wszelkie warunki określone umowie mają pierwszeństwo przed postanowieniami zawartymi w ogólnych warunkach ubezpieczeń. Ustala się, że w razie rozbieżności pomiędzy warunkami ubezpieczenia wynikającymi z ww. postanowień zastosowanie znajdzie rozwiązanie, które będzie korzystniejsze dla Ubezpieczonego.</w:t>
      </w:r>
    </w:p>
    <w:p w:rsidR="00492D9A" w:rsidRDefault="00492D9A" w:rsidP="00025EB0">
      <w:pPr>
        <w:pStyle w:val="Tekstpodstawowy"/>
        <w:jc w:val="center"/>
        <w:rPr>
          <w:b w:val="0"/>
          <w:sz w:val="22"/>
          <w:szCs w:val="22"/>
        </w:rPr>
      </w:pPr>
    </w:p>
    <w:p w:rsidR="005C52B6" w:rsidRPr="004B5656" w:rsidRDefault="005C52B6" w:rsidP="00357CCC">
      <w:pPr>
        <w:pStyle w:val="Tekstpodstawowy"/>
        <w:numPr>
          <w:ilvl w:val="0"/>
          <w:numId w:val="6"/>
        </w:numPr>
        <w:tabs>
          <w:tab w:val="clear" w:pos="720"/>
          <w:tab w:val="num" w:pos="360"/>
        </w:tabs>
        <w:suppressAutoHyphens w:val="0"/>
        <w:spacing w:before="120"/>
        <w:ind w:left="357" w:hanging="357"/>
        <w:rPr>
          <w:b w:val="0"/>
          <w:kern w:val="16"/>
          <w:sz w:val="22"/>
          <w:szCs w:val="22"/>
        </w:rPr>
      </w:pPr>
      <w:r w:rsidRPr="004B5656">
        <w:rPr>
          <w:b w:val="0"/>
          <w:sz w:val="22"/>
          <w:szCs w:val="22"/>
        </w:rPr>
        <w:lastRenderedPageBreak/>
        <w:t xml:space="preserve">Zamawiający przewiduje możliwość zamówień uzupełniających do zamówienia podstawowego stanowiących nie więcej niż </w:t>
      </w:r>
      <w:r w:rsidR="006C1284">
        <w:rPr>
          <w:b w:val="0"/>
          <w:sz w:val="22"/>
          <w:szCs w:val="22"/>
        </w:rPr>
        <w:t>5</w:t>
      </w:r>
      <w:r w:rsidRPr="004B5656">
        <w:rPr>
          <w:b w:val="0"/>
          <w:sz w:val="22"/>
          <w:szCs w:val="22"/>
        </w:rPr>
        <w:t>0% jego wartości i polegające na</w:t>
      </w:r>
      <w:r w:rsidRPr="004B5656">
        <w:rPr>
          <w:sz w:val="22"/>
          <w:szCs w:val="22"/>
        </w:rPr>
        <w:t xml:space="preserve"> </w:t>
      </w:r>
      <w:r w:rsidRPr="004B5656">
        <w:rPr>
          <w:b w:val="0"/>
          <w:sz w:val="22"/>
          <w:szCs w:val="22"/>
        </w:rPr>
        <w:t>powtórzeniu tego samego rodzaju usługi, zgodnie z  art.67 ust.1 pkt 6.</w:t>
      </w:r>
      <w:r w:rsidRPr="004B5656">
        <w:rPr>
          <w:b w:val="0"/>
          <w:bCs w:val="0"/>
          <w:sz w:val="22"/>
          <w:szCs w:val="22"/>
        </w:rPr>
        <w:t xml:space="preserve"> Ustawy z dnia 29 stycznia 2004 r. Prawo zamówień </w:t>
      </w:r>
      <w:r w:rsidRPr="007B2D0F">
        <w:rPr>
          <w:b w:val="0"/>
          <w:bCs w:val="0"/>
          <w:sz w:val="22"/>
          <w:szCs w:val="22"/>
        </w:rPr>
        <w:t xml:space="preserve">publicznych </w:t>
      </w:r>
      <w:r w:rsidR="00950645" w:rsidRPr="007B2D0F">
        <w:rPr>
          <w:b w:val="0"/>
          <w:bCs w:val="0"/>
          <w:sz w:val="22"/>
          <w:szCs w:val="22"/>
        </w:rPr>
        <w:t xml:space="preserve"> </w:t>
      </w:r>
      <w:r w:rsidR="00950645" w:rsidRPr="006E6602">
        <w:rPr>
          <w:b w:val="0"/>
          <w:sz w:val="22"/>
          <w:szCs w:val="22"/>
        </w:rPr>
        <w:t xml:space="preserve">( </w:t>
      </w:r>
      <w:r w:rsidR="00950645" w:rsidRPr="004516B8">
        <w:rPr>
          <w:b w:val="0"/>
        </w:rPr>
        <w:t xml:space="preserve">tj. Dz. U. </w:t>
      </w:r>
      <w:r w:rsidR="00950645" w:rsidRPr="00214FC0">
        <w:rPr>
          <w:b w:val="0"/>
        </w:rPr>
        <w:t xml:space="preserve">z </w:t>
      </w:r>
      <w:r w:rsidR="00950645" w:rsidRPr="00214FC0">
        <w:rPr>
          <w:b w:val="0"/>
          <w:bCs w:val="0"/>
        </w:rPr>
        <w:t>2017r. poz. 1579</w:t>
      </w:r>
      <w:r w:rsidR="00950645" w:rsidRPr="006E6602">
        <w:rPr>
          <w:b w:val="0"/>
          <w:sz w:val="22"/>
          <w:szCs w:val="22"/>
        </w:rPr>
        <w:t>)</w:t>
      </w:r>
    </w:p>
    <w:p w:rsidR="00492D9A" w:rsidRDefault="00492D9A" w:rsidP="00492D9A">
      <w:pPr>
        <w:pStyle w:val="Akapitzlist"/>
        <w:rPr>
          <w:b/>
          <w:kern w:val="1"/>
          <w:sz w:val="22"/>
          <w:szCs w:val="22"/>
        </w:rPr>
      </w:pPr>
    </w:p>
    <w:p w:rsidR="00025EB0" w:rsidRPr="004B5656" w:rsidRDefault="00025EB0" w:rsidP="00025EB0">
      <w:pPr>
        <w:pStyle w:val="Tekstpodstawowy"/>
        <w:jc w:val="center"/>
        <w:rPr>
          <w:b w:val="0"/>
          <w:kern w:val="1"/>
          <w:sz w:val="22"/>
          <w:szCs w:val="22"/>
        </w:rPr>
      </w:pPr>
      <w:r w:rsidRPr="004B5656">
        <w:rPr>
          <w:b w:val="0"/>
          <w:kern w:val="1"/>
          <w:sz w:val="22"/>
          <w:szCs w:val="22"/>
        </w:rPr>
        <w:t>§ 2</w:t>
      </w:r>
    </w:p>
    <w:p w:rsidR="00755AA5" w:rsidRPr="004B5656" w:rsidRDefault="00755AA5" w:rsidP="00025EB0">
      <w:pPr>
        <w:pStyle w:val="Tekstpodstawowy"/>
        <w:jc w:val="center"/>
        <w:rPr>
          <w:b w:val="0"/>
          <w:kern w:val="1"/>
          <w:sz w:val="22"/>
          <w:szCs w:val="22"/>
        </w:rPr>
      </w:pPr>
    </w:p>
    <w:p w:rsidR="00F23862" w:rsidRPr="004B5656" w:rsidRDefault="00025EB0" w:rsidP="00357CCC">
      <w:pPr>
        <w:pStyle w:val="Tekstpodstawowy"/>
        <w:numPr>
          <w:ilvl w:val="1"/>
          <w:numId w:val="12"/>
        </w:numPr>
        <w:tabs>
          <w:tab w:val="clear" w:pos="1440"/>
          <w:tab w:val="num" w:pos="284"/>
        </w:tabs>
        <w:ind w:left="284" w:hanging="284"/>
        <w:rPr>
          <w:b w:val="0"/>
          <w:kern w:val="16"/>
          <w:sz w:val="22"/>
          <w:szCs w:val="22"/>
        </w:rPr>
      </w:pPr>
      <w:r w:rsidRPr="004B5656">
        <w:rPr>
          <w:b w:val="0"/>
          <w:kern w:val="16"/>
          <w:sz w:val="22"/>
          <w:szCs w:val="22"/>
        </w:rPr>
        <w:t>Niniejsza umowa zostaje zawarta na czas określony (</w:t>
      </w:r>
      <w:r w:rsidR="00693321">
        <w:rPr>
          <w:b w:val="0"/>
          <w:kern w:val="16"/>
          <w:sz w:val="22"/>
          <w:szCs w:val="22"/>
        </w:rPr>
        <w:t>36</w:t>
      </w:r>
      <w:r w:rsidR="00905CFE" w:rsidRPr="004B5656">
        <w:rPr>
          <w:b w:val="0"/>
          <w:kern w:val="16"/>
          <w:sz w:val="22"/>
          <w:szCs w:val="22"/>
        </w:rPr>
        <w:t xml:space="preserve"> m</w:t>
      </w:r>
      <w:r w:rsidRPr="004B5656">
        <w:rPr>
          <w:b w:val="0"/>
          <w:kern w:val="16"/>
          <w:sz w:val="22"/>
          <w:szCs w:val="22"/>
        </w:rPr>
        <w:t xml:space="preserve">iesięcy) począwszy od dnia </w:t>
      </w:r>
      <w:r w:rsidR="00905CFE" w:rsidRPr="004B5656">
        <w:rPr>
          <w:b w:val="0"/>
          <w:kern w:val="16"/>
          <w:sz w:val="22"/>
          <w:szCs w:val="22"/>
        </w:rPr>
        <w:t xml:space="preserve">01 </w:t>
      </w:r>
      <w:r w:rsidR="00025B5A">
        <w:rPr>
          <w:b w:val="0"/>
          <w:kern w:val="16"/>
          <w:sz w:val="22"/>
          <w:szCs w:val="22"/>
        </w:rPr>
        <w:t xml:space="preserve">czerwca </w:t>
      </w:r>
      <w:r w:rsidR="00944487">
        <w:rPr>
          <w:b w:val="0"/>
          <w:kern w:val="16"/>
          <w:sz w:val="22"/>
          <w:szCs w:val="22"/>
        </w:rPr>
        <w:t>201</w:t>
      </w:r>
      <w:r w:rsidR="00950645">
        <w:rPr>
          <w:b w:val="0"/>
          <w:kern w:val="16"/>
          <w:sz w:val="22"/>
          <w:szCs w:val="22"/>
        </w:rPr>
        <w:t>8</w:t>
      </w:r>
      <w:r w:rsidRPr="004B5656">
        <w:rPr>
          <w:b w:val="0"/>
          <w:kern w:val="16"/>
          <w:sz w:val="22"/>
          <w:szCs w:val="22"/>
        </w:rPr>
        <w:t xml:space="preserve"> r. do dnia </w:t>
      </w:r>
      <w:r w:rsidR="00D234F8">
        <w:rPr>
          <w:b w:val="0"/>
          <w:kern w:val="16"/>
          <w:sz w:val="22"/>
          <w:szCs w:val="22"/>
        </w:rPr>
        <w:t>3</w:t>
      </w:r>
      <w:r w:rsidR="00025B5A">
        <w:rPr>
          <w:b w:val="0"/>
          <w:kern w:val="16"/>
          <w:sz w:val="22"/>
          <w:szCs w:val="22"/>
        </w:rPr>
        <w:t>1</w:t>
      </w:r>
      <w:r w:rsidR="00D234F8">
        <w:rPr>
          <w:b w:val="0"/>
          <w:kern w:val="16"/>
          <w:sz w:val="22"/>
          <w:szCs w:val="22"/>
        </w:rPr>
        <w:t xml:space="preserve"> </w:t>
      </w:r>
      <w:r w:rsidR="00025B5A">
        <w:rPr>
          <w:b w:val="0"/>
          <w:kern w:val="16"/>
          <w:sz w:val="22"/>
          <w:szCs w:val="22"/>
        </w:rPr>
        <w:t>maja</w:t>
      </w:r>
      <w:r w:rsidR="00120358">
        <w:rPr>
          <w:b w:val="0"/>
          <w:kern w:val="16"/>
          <w:sz w:val="22"/>
          <w:szCs w:val="22"/>
        </w:rPr>
        <w:t xml:space="preserve"> </w:t>
      </w:r>
      <w:r w:rsidR="00905CFE" w:rsidRPr="004B5656">
        <w:rPr>
          <w:b w:val="0"/>
          <w:kern w:val="16"/>
          <w:sz w:val="22"/>
          <w:szCs w:val="22"/>
        </w:rPr>
        <w:t>20</w:t>
      </w:r>
      <w:r w:rsidR="00950645">
        <w:rPr>
          <w:b w:val="0"/>
          <w:kern w:val="16"/>
          <w:sz w:val="22"/>
          <w:szCs w:val="22"/>
        </w:rPr>
        <w:t>21</w:t>
      </w:r>
      <w:r w:rsidRPr="004B5656">
        <w:rPr>
          <w:b w:val="0"/>
          <w:kern w:val="16"/>
          <w:sz w:val="22"/>
          <w:szCs w:val="22"/>
        </w:rPr>
        <w:t xml:space="preserve"> r.</w:t>
      </w:r>
    </w:p>
    <w:p w:rsidR="00F23862" w:rsidRPr="004B5656" w:rsidRDefault="00F23862" w:rsidP="006A561B">
      <w:pPr>
        <w:pStyle w:val="Tekstpodstawowy"/>
        <w:numPr>
          <w:ilvl w:val="0"/>
          <w:numId w:val="12"/>
        </w:numPr>
        <w:rPr>
          <w:b w:val="0"/>
          <w:kern w:val="16"/>
          <w:sz w:val="22"/>
          <w:szCs w:val="22"/>
        </w:rPr>
      </w:pPr>
      <w:r w:rsidRPr="004B5656">
        <w:rPr>
          <w:b w:val="0"/>
          <w:kern w:val="16"/>
          <w:sz w:val="22"/>
          <w:szCs w:val="22"/>
        </w:rPr>
        <w:t>Okres obo</w:t>
      </w:r>
      <w:r w:rsidR="0003033C">
        <w:rPr>
          <w:b w:val="0"/>
          <w:kern w:val="16"/>
          <w:sz w:val="22"/>
          <w:szCs w:val="22"/>
        </w:rPr>
        <w:t xml:space="preserve">wiązywania umowy dzieli się na </w:t>
      </w:r>
      <w:r w:rsidR="00303484">
        <w:rPr>
          <w:b w:val="0"/>
          <w:kern w:val="16"/>
          <w:sz w:val="22"/>
          <w:szCs w:val="22"/>
        </w:rPr>
        <w:t>3</w:t>
      </w:r>
      <w:r w:rsidRPr="004B5656">
        <w:rPr>
          <w:b w:val="0"/>
          <w:kern w:val="16"/>
          <w:sz w:val="22"/>
          <w:szCs w:val="22"/>
        </w:rPr>
        <w:t xml:space="preserve"> okresy ubezpieczeniowe</w:t>
      </w:r>
      <w:r w:rsidR="009139AA">
        <w:rPr>
          <w:b w:val="0"/>
          <w:kern w:val="16"/>
          <w:sz w:val="22"/>
          <w:szCs w:val="22"/>
        </w:rPr>
        <w:t xml:space="preserve"> (polisowe)</w:t>
      </w:r>
      <w:r w:rsidRPr="004B5656">
        <w:rPr>
          <w:b w:val="0"/>
          <w:kern w:val="16"/>
          <w:sz w:val="22"/>
          <w:szCs w:val="22"/>
        </w:rPr>
        <w:t>, z uwzględnieniem ust. 3.</w:t>
      </w:r>
    </w:p>
    <w:p w:rsidR="00F23862" w:rsidRPr="004B5656" w:rsidRDefault="00F23862" w:rsidP="00F23862">
      <w:pPr>
        <w:pStyle w:val="Tekstpodstawowy"/>
        <w:tabs>
          <w:tab w:val="num" w:pos="360"/>
          <w:tab w:val="num" w:pos="1440"/>
        </w:tabs>
        <w:ind w:firstLine="360"/>
        <w:rPr>
          <w:b w:val="0"/>
          <w:kern w:val="16"/>
          <w:sz w:val="22"/>
          <w:szCs w:val="22"/>
        </w:rPr>
      </w:pPr>
      <w:r w:rsidRPr="004B5656">
        <w:rPr>
          <w:b w:val="0"/>
          <w:kern w:val="16"/>
          <w:sz w:val="22"/>
          <w:szCs w:val="22"/>
        </w:rPr>
        <w:t xml:space="preserve"> - I okres ubezpieczenia od 01.0</w:t>
      </w:r>
      <w:r w:rsidR="00025B5A">
        <w:rPr>
          <w:b w:val="0"/>
          <w:kern w:val="16"/>
          <w:sz w:val="22"/>
          <w:szCs w:val="22"/>
        </w:rPr>
        <w:t>6</w:t>
      </w:r>
      <w:r w:rsidR="00F904A2">
        <w:rPr>
          <w:b w:val="0"/>
          <w:kern w:val="16"/>
          <w:sz w:val="22"/>
          <w:szCs w:val="22"/>
        </w:rPr>
        <w:t>.201</w:t>
      </w:r>
      <w:r w:rsidR="00950645">
        <w:rPr>
          <w:b w:val="0"/>
          <w:kern w:val="16"/>
          <w:sz w:val="22"/>
          <w:szCs w:val="22"/>
        </w:rPr>
        <w:t>8</w:t>
      </w:r>
      <w:r w:rsidR="00F904A2">
        <w:rPr>
          <w:b w:val="0"/>
          <w:kern w:val="16"/>
          <w:sz w:val="22"/>
          <w:szCs w:val="22"/>
        </w:rPr>
        <w:t xml:space="preserve"> r. do 3</w:t>
      </w:r>
      <w:r w:rsidR="00025B5A">
        <w:rPr>
          <w:b w:val="0"/>
          <w:kern w:val="16"/>
          <w:sz w:val="22"/>
          <w:szCs w:val="22"/>
        </w:rPr>
        <w:t>1</w:t>
      </w:r>
      <w:r w:rsidR="00F904A2">
        <w:rPr>
          <w:b w:val="0"/>
          <w:kern w:val="16"/>
          <w:sz w:val="22"/>
          <w:szCs w:val="22"/>
        </w:rPr>
        <w:t>.</w:t>
      </w:r>
      <w:r w:rsidR="001D7C93">
        <w:rPr>
          <w:b w:val="0"/>
          <w:kern w:val="16"/>
          <w:sz w:val="22"/>
          <w:szCs w:val="22"/>
        </w:rPr>
        <w:t>0</w:t>
      </w:r>
      <w:r w:rsidR="00025B5A">
        <w:rPr>
          <w:b w:val="0"/>
          <w:kern w:val="16"/>
          <w:sz w:val="22"/>
          <w:szCs w:val="22"/>
        </w:rPr>
        <w:t>5</w:t>
      </w:r>
      <w:r w:rsidR="00F904A2">
        <w:rPr>
          <w:b w:val="0"/>
          <w:kern w:val="16"/>
          <w:sz w:val="22"/>
          <w:szCs w:val="22"/>
        </w:rPr>
        <w:t>.2</w:t>
      </w:r>
      <w:r w:rsidRPr="004B5656">
        <w:rPr>
          <w:b w:val="0"/>
          <w:kern w:val="16"/>
          <w:sz w:val="22"/>
          <w:szCs w:val="22"/>
        </w:rPr>
        <w:t>01</w:t>
      </w:r>
      <w:r w:rsidR="00950645">
        <w:rPr>
          <w:b w:val="0"/>
          <w:kern w:val="16"/>
          <w:sz w:val="22"/>
          <w:szCs w:val="22"/>
        </w:rPr>
        <w:t>9</w:t>
      </w:r>
      <w:r w:rsidRPr="004B5656">
        <w:rPr>
          <w:b w:val="0"/>
          <w:kern w:val="16"/>
          <w:sz w:val="22"/>
          <w:szCs w:val="22"/>
        </w:rPr>
        <w:t xml:space="preserve"> r. </w:t>
      </w:r>
    </w:p>
    <w:p w:rsidR="00F23862" w:rsidRPr="004B5656" w:rsidRDefault="00F23862" w:rsidP="00F23862">
      <w:pPr>
        <w:pStyle w:val="Tekstpodstawowy"/>
        <w:tabs>
          <w:tab w:val="num" w:pos="360"/>
          <w:tab w:val="num" w:pos="1440"/>
        </w:tabs>
        <w:ind w:firstLine="360"/>
        <w:rPr>
          <w:b w:val="0"/>
          <w:kern w:val="16"/>
          <w:sz w:val="22"/>
          <w:szCs w:val="22"/>
        </w:rPr>
      </w:pPr>
      <w:r w:rsidRPr="004B5656">
        <w:rPr>
          <w:b w:val="0"/>
          <w:kern w:val="16"/>
          <w:sz w:val="22"/>
          <w:szCs w:val="22"/>
        </w:rPr>
        <w:t xml:space="preserve"> -</w:t>
      </w:r>
      <w:r w:rsidR="00F904A2">
        <w:rPr>
          <w:b w:val="0"/>
          <w:kern w:val="16"/>
          <w:sz w:val="22"/>
          <w:szCs w:val="22"/>
        </w:rPr>
        <w:t xml:space="preserve"> II okres ubezpie</w:t>
      </w:r>
      <w:r w:rsidR="0000655F">
        <w:rPr>
          <w:b w:val="0"/>
          <w:kern w:val="16"/>
          <w:sz w:val="22"/>
          <w:szCs w:val="22"/>
        </w:rPr>
        <w:t>czenia od 01.0</w:t>
      </w:r>
      <w:r w:rsidR="00025B5A">
        <w:rPr>
          <w:b w:val="0"/>
          <w:kern w:val="16"/>
          <w:sz w:val="22"/>
          <w:szCs w:val="22"/>
        </w:rPr>
        <w:t>6</w:t>
      </w:r>
      <w:r w:rsidR="0000655F">
        <w:rPr>
          <w:b w:val="0"/>
          <w:kern w:val="16"/>
          <w:sz w:val="22"/>
          <w:szCs w:val="22"/>
        </w:rPr>
        <w:t>.201</w:t>
      </w:r>
      <w:r w:rsidR="00950645">
        <w:rPr>
          <w:b w:val="0"/>
          <w:kern w:val="16"/>
          <w:sz w:val="22"/>
          <w:szCs w:val="22"/>
        </w:rPr>
        <w:t>9</w:t>
      </w:r>
      <w:r w:rsidR="00120358">
        <w:rPr>
          <w:b w:val="0"/>
          <w:kern w:val="16"/>
          <w:sz w:val="22"/>
          <w:szCs w:val="22"/>
        </w:rPr>
        <w:t xml:space="preserve"> r. do 3</w:t>
      </w:r>
      <w:r w:rsidR="00025B5A">
        <w:rPr>
          <w:b w:val="0"/>
          <w:kern w:val="16"/>
          <w:sz w:val="22"/>
          <w:szCs w:val="22"/>
        </w:rPr>
        <w:t>1</w:t>
      </w:r>
      <w:r w:rsidR="00120358">
        <w:rPr>
          <w:b w:val="0"/>
          <w:kern w:val="16"/>
          <w:sz w:val="22"/>
          <w:szCs w:val="22"/>
        </w:rPr>
        <w:t>.</w:t>
      </w:r>
      <w:r w:rsidR="001D7C93">
        <w:rPr>
          <w:b w:val="0"/>
          <w:kern w:val="16"/>
          <w:sz w:val="22"/>
          <w:szCs w:val="22"/>
        </w:rPr>
        <w:t>0</w:t>
      </w:r>
      <w:r w:rsidR="00025B5A">
        <w:rPr>
          <w:b w:val="0"/>
          <w:kern w:val="16"/>
          <w:sz w:val="22"/>
          <w:szCs w:val="22"/>
        </w:rPr>
        <w:t>5</w:t>
      </w:r>
      <w:r w:rsidR="00A52594">
        <w:rPr>
          <w:b w:val="0"/>
          <w:kern w:val="16"/>
          <w:sz w:val="22"/>
          <w:szCs w:val="22"/>
        </w:rPr>
        <w:t>.</w:t>
      </w:r>
      <w:r w:rsidR="00950645">
        <w:rPr>
          <w:b w:val="0"/>
          <w:kern w:val="16"/>
          <w:sz w:val="22"/>
          <w:szCs w:val="22"/>
        </w:rPr>
        <w:t>2020</w:t>
      </w:r>
      <w:r w:rsidRPr="004B5656">
        <w:rPr>
          <w:b w:val="0"/>
          <w:kern w:val="16"/>
          <w:sz w:val="22"/>
          <w:szCs w:val="22"/>
        </w:rPr>
        <w:t xml:space="preserve"> r. </w:t>
      </w:r>
    </w:p>
    <w:p w:rsidR="00F23862" w:rsidRDefault="00F23862" w:rsidP="00F23862">
      <w:pPr>
        <w:pStyle w:val="Tekstpodstawowy"/>
        <w:tabs>
          <w:tab w:val="num" w:pos="360"/>
          <w:tab w:val="num" w:pos="1440"/>
        </w:tabs>
        <w:ind w:firstLine="360"/>
        <w:rPr>
          <w:b w:val="0"/>
          <w:kern w:val="16"/>
          <w:sz w:val="22"/>
          <w:szCs w:val="22"/>
        </w:rPr>
      </w:pPr>
      <w:r w:rsidRPr="004B5656">
        <w:rPr>
          <w:b w:val="0"/>
          <w:kern w:val="16"/>
          <w:sz w:val="22"/>
          <w:szCs w:val="22"/>
        </w:rPr>
        <w:t xml:space="preserve"> - </w:t>
      </w:r>
      <w:r w:rsidR="00F904A2">
        <w:rPr>
          <w:b w:val="0"/>
          <w:kern w:val="16"/>
          <w:sz w:val="22"/>
          <w:szCs w:val="22"/>
        </w:rPr>
        <w:t>III okres ubez</w:t>
      </w:r>
      <w:r w:rsidR="003913C9">
        <w:rPr>
          <w:b w:val="0"/>
          <w:kern w:val="16"/>
          <w:sz w:val="22"/>
          <w:szCs w:val="22"/>
        </w:rPr>
        <w:t>pieczenia od 01.0</w:t>
      </w:r>
      <w:r w:rsidR="00025B5A">
        <w:rPr>
          <w:b w:val="0"/>
          <w:kern w:val="16"/>
          <w:sz w:val="22"/>
          <w:szCs w:val="22"/>
        </w:rPr>
        <w:t>6</w:t>
      </w:r>
      <w:r w:rsidR="00950645">
        <w:rPr>
          <w:b w:val="0"/>
          <w:kern w:val="16"/>
          <w:sz w:val="22"/>
          <w:szCs w:val="22"/>
        </w:rPr>
        <w:t>.2020</w:t>
      </w:r>
      <w:r w:rsidR="00F904A2">
        <w:rPr>
          <w:b w:val="0"/>
          <w:kern w:val="16"/>
          <w:sz w:val="22"/>
          <w:szCs w:val="22"/>
        </w:rPr>
        <w:t xml:space="preserve"> r. do 3</w:t>
      </w:r>
      <w:r w:rsidR="00025B5A">
        <w:rPr>
          <w:b w:val="0"/>
          <w:kern w:val="16"/>
          <w:sz w:val="22"/>
          <w:szCs w:val="22"/>
        </w:rPr>
        <w:t>1</w:t>
      </w:r>
      <w:r w:rsidR="00F904A2">
        <w:rPr>
          <w:b w:val="0"/>
          <w:kern w:val="16"/>
          <w:sz w:val="22"/>
          <w:szCs w:val="22"/>
        </w:rPr>
        <w:t>.</w:t>
      </w:r>
      <w:r w:rsidR="001D7C93">
        <w:rPr>
          <w:b w:val="0"/>
          <w:kern w:val="16"/>
          <w:sz w:val="22"/>
          <w:szCs w:val="22"/>
        </w:rPr>
        <w:t>0</w:t>
      </w:r>
      <w:r w:rsidR="00025B5A">
        <w:rPr>
          <w:b w:val="0"/>
          <w:kern w:val="16"/>
          <w:sz w:val="22"/>
          <w:szCs w:val="22"/>
        </w:rPr>
        <w:t>5</w:t>
      </w:r>
      <w:r w:rsidR="00950645">
        <w:rPr>
          <w:b w:val="0"/>
          <w:kern w:val="16"/>
          <w:sz w:val="22"/>
          <w:szCs w:val="22"/>
        </w:rPr>
        <w:t>.2021</w:t>
      </w:r>
      <w:r w:rsidRPr="004B5656">
        <w:rPr>
          <w:b w:val="0"/>
          <w:kern w:val="16"/>
          <w:sz w:val="22"/>
          <w:szCs w:val="22"/>
        </w:rPr>
        <w:t xml:space="preserve"> r.</w:t>
      </w:r>
    </w:p>
    <w:p w:rsidR="00F23862" w:rsidRPr="004B5656" w:rsidRDefault="00F23862" w:rsidP="006A561B">
      <w:pPr>
        <w:pStyle w:val="Tekstpodstawowy"/>
        <w:numPr>
          <w:ilvl w:val="0"/>
          <w:numId w:val="12"/>
        </w:numPr>
        <w:suppressAutoHyphens w:val="0"/>
        <w:rPr>
          <w:b w:val="0"/>
          <w:sz w:val="22"/>
          <w:szCs w:val="22"/>
        </w:rPr>
      </w:pPr>
      <w:r w:rsidRPr="004B5656">
        <w:rPr>
          <w:b w:val="0"/>
          <w:bCs w:val="0"/>
          <w:sz w:val="22"/>
          <w:szCs w:val="22"/>
        </w:rPr>
        <w:t>Zamawiający zast</w:t>
      </w:r>
      <w:r w:rsidR="009C215B">
        <w:rPr>
          <w:b w:val="0"/>
          <w:bCs w:val="0"/>
          <w:sz w:val="22"/>
          <w:szCs w:val="22"/>
        </w:rPr>
        <w:t>rzega sobie prawo rozwiązania</w:t>
      </w:r>
      <w:r w:rsidRPr="004B5656">
        <w:rPr>
          <w:b w:val="0"/>
          <w:bCs w:val="0"/>
          <w:sz w:val="22"/>
          <w:szCs w:val="22"/>
        </w:rPr>
        <w:t xml:space="preserve"> umowy, w przypadku niezabezpieczenia środków finansowych na jej realizację na kolejny rok kalendarzowy.</w:t>
      </w:r>
      <w:r w:rsidR="009C215B">
        <w:rPr>
          <w:b w:val="0"/>
          <w:sz w:val="22"/>
          <w:szCs w:val="22"/>
        </w:rPr>
        <w:t xml:space="preserve"> Rozwiązanie</w:t>
      </w:r>
      <w:r w:rsidRPr="004B5656">
        <w:rPr>
          <w:b w:val="0"/>
          <w:sz w:val="22"/>
          <w:szCs w:val="22"/>
        </w:rPr>
        <w:t xml:space="preserve"> umowy powoduje odpowiednio wcześniejsze wygaśnięcie polis, o których mowa w ust. 2. O skróceniu terminu umowy Zamawiający powiadomi Wykonawcę nie później niż na 2 miesiące przed wygaśnięciem aktualnie obowiązujących polis.</w:t>
      </w:r>
    </w:p>
    <w:p w:rsidR="00F23862" w:rsidRPr="004B5656" w:rsidRDefault="00F23862" w:rsidP="006A561B">
      <w:pPr>
        <w:pStyle w:val="Tekstpodstawowy"/>
        <w:numPr>
          <w:ilvl w:val="0"/>
          <w:numId w:val="12"/>
        </w:numPr>
        <w:suppressAutoHyphens w:val="0"/>
        <w:rPr>
          <w:b w:val="0"/>
          <w:sz w:val="22"/>
          <w:szCs w:val="22"/>
        </w:rPr>
      </w:pPr>
      <w:r w:rsidRPr="004B5656">
        <w:rPr>
          <w:b w:val="0"/>
          <w:sz w:val="22"/>
          <w:szCs w:val="22"/>
        </w:rPr>
        <w:t>Wykonawcy nie przysługuje prawo do odszkodowania z tytułu skutków skrócenia termi</w:t>
      </w:r>
      <w:r w:rsidR="004B5656" w:rsidRPr="004B5656">
        <w:rPr>
          <w:b w:val="0"/>
          <w:sz w:val="22"/>
          <w:szCs w:val="22"/>
        </w:rPr>
        <w:t>nu umowy, o którym mowa w ust. 3</w:t>
      </w:r>
      <w:r w:rsidRPr="004B5656">
        <w:rPr>
          <w:b w:val="0"/>
          <w:sz w:val="22"/>
          <w:szCs w:val="22"/>
        </w:rPr>
        <w:t xml:space="preserve">. </w:t>
      </w:r>
    </w:p>
    <w:p w:rsidR="00755AA5" w:rsidRPr="004B5656" w:rsidRDefault="00755AA5" w:rsidP="00025EB0">
      <w:pPr>
        <w:pStyle w:val="Tekstpodstawowy"/>
        <w:jc w:val="center"/>
        <w:rPr>
          <w:b w:val="0"/>
          <w:kern w:val="1"/>
          <w:sz w:val="22"/>
          <w:szCs w:val="22"/>
        </w:rPr>
      </w:pPr>
    </w:p>
    <w:p w:rsidR="00025EB0" w:rsidRPr="004B5656" w:rsidRDefault="00025EB0" w:rsidP="00025EB0">
      <w:pPr>
        <w:pStyle w:val="Tekstpodstawowy"/>
        <w:jc w:val="center"/>
        <w:rPr>
          <w:b w:val="0"/>
          <w:kern w:val="1"/>
          <w:sz w:val="22"/>
          <w:szCs w:val="22"/>
        </w:rPr>
      </w:pPr>
      <w:r w:rsidRPr="004B5656">
        <w:rPr>
          <w:b w:val="0"/>
          <w:kern w:val="1"/>
          <w:sz w:val="22"/>
          <w:szCs w:val="22"/>
        </w:rPr>
        <w:t>§ 3</w:t>
      </w:r>
    </w:p>
    <w:p w:rsidR="00755AA5" w:rsidRPr="004B5656" w:rsidRDefault="00755AA5" w:rsidP="00025EB0">
      <w:pPr>
        <w:pStyle w:val="Tekstpodstawowy"/>
        <w:jc w:val="center"/>
        <w:rPr>
          <w:b w:val="0"/>
          <w:kern w:val="1"/>
          <w:sz w:val="22"/>
          <w:szCs w:val="22"/>
        </w:rPr>
      </w:pPr>
    </w:p>
    <w:p w:rsidR="005115D4" w:rsidRPr="005115D4" w:rsidRDefault="005115D4" w:rsidP="00F3386A">
      <w:pPr>
        <w:pStyle w:val="Tekstpodstawowy"/>
        <w:numPr>
          <w:ilvl w:val="0"/>
          <w:numId w:val="13"/>
        </w:numPr>
        <w:tabs>
          <w:tab w:val="clear" w:pos="720"/>
          <w:tab w:val="num" w:pos="360"/>
        </w:tabs>
        <w:suppressAutoHyphens w:val="0"/>
        <w:ind w:left="360"/>
        <w:rPr>
          <w:b w:val="0"/>
          <w:kern w:val="16"/>
          <w:sz w:val="22"/>
          <w:szCs w:val="22"/>
        </w:rPr>
      </w:pPr>
      <w:r w:rsidRPr="005115D4">
        <w:rPr>
          <w:b w:val="0"/>
          <w:iCs/>
          <w:sz w:val="22"/>
          <w:szCs w:val="22"/>
        </w:rPr>
        <w:t>Zamawiający dopuszcza zmianę terminu rozpoczęcia realizacji umowy w przypadku, gdy z przyczyn formalno – prawnych lub okoliczności niezależnych od niego, nie zostanie zakończona procedura przetargowa umożliwiająca zawarcie umowy we wskazanym wyżej terminie. W takiej sytuacji umowa będzie obowiązywać przez 36 miesięcy od 01 czerwca 2015r</w:t>
      </w:r>
    </w:p>
    <w:p w:rsidR="00276F1C" w:rsidRPr="004B5656" w:rsidRDefault="00276F1C" w:rsidP="00F3386A">
      <w:pPr>
        <w:pStyle w:val="Tekstpodstawowy"/>
        <w:numPr>
          <w:ilvl w:val="0"/>
          <w:numId w:val="13"/>
        </w:numPr>
        <w:tabs>
          <w:tab w:val="clear" w:pos="720"/>
          <w:tab w:val="num" w:pos="360"/>
        </w:tabs>
        <w:suppressAutoHyphens w:val="0"/>
        <w:ind w:left="360"/>
        <w:rPr>
          <w:b w:val="0"/>
          <w:kern w:val="16"/>
          <w:sz w:val="22"/>
          <w:szCs w:val="22"/>
        </w:rPr>
      </w:pPr>
      <w:r w:rsidRPr="004B5656">
        <w:rPr>
          <w:b w:val="0"/>
          <w:kern w:val="16"/>
          <w:sz w:val="22"/>
          <w:szCs w:val="22"/>
        </w:rPr>
        <w:t xml:space="preserve">Wykonawca zobowiązuje się do wystawienia polis w zakresie, o którym mowa w § 1 według zawartego w SIWZ wyszczególnienia zakresu rzeczowego przedmiotu ubezpieczenia, </w:t>
      </w:r>
      <w:r w:rsidR="003913C9">
        <w:rPr>
          <w:b w:val="0"/>
          <w:kern w:val="16"/>
          <w:sz w:val="22"/>
          <w:szCs w:val="22"/>
        </w:rPr>
        <w:t xml:space="preserve">nie wcześniej niż </w:t>
      </w:r>
      <w:r w:rsidRPr="004B5656">
        <w:rPr>
          <w:b w:val="0"/>
          <w:kern w:val="16"/>
          <w:sz w:val="22"/>
          <w:szCs w:val="22"/>
        </w:rPr>
        <w:t xml:space="preserve"> w dniu podpisania niniejszej umowy. </w:t>
      </w:r>
    </w:p>
    <w:p w:rsidR="00276F1C" w:rsidRPr="004B5656" w:rsidRDefault="00276F1C" w:rsidP="00F3386A">
      <w:pPr>
        <w:pStyle w:val="Tekstpodstawowy"/>
        <w:numPr>
          <w:ilvl w:val="0"/>
          <w:numId w:val="13"/>
        </w:numPr>
        <w:tabs>
          <w:tab w:val="clear" w:pos="720"/>
          <w:tab w:val="num" w:pos="360"/>
        </w:tabs>
        <w:suppressAutoHyphens w:val="0"/>
        <w:ind w:left="360"/>
        <w:rPr>
          <w:b w:val="0"/>
          <w:kern w:val="16"/>
          <w:sz w:val="22"/>
          <w:szCs w:val="22"/>
        </w:rPr>
      </w:pPr>
      <w:r w:rsidRPr="004B5656">
        <w:rPr>
          <w:b w:val="0"/>
          <w:kern w:val="16"/>
          <w:sz w:val="22"/>
          <w:szCs w:val="22"/>
        </w:rPr>
        <w:t xml:space="preserve">Polisy wystawiane będą na okresy roczne. </w:t>
      </w:r>
    </w:p>
    <w:p w:rsidR="00276F1C" w:rsidRPr="004B5656" w:rsidRDefault="00276F1C" w:rsidP="00F3386A">
      <w:pPr>
        <w:pStyle w:val="Tekstpodstawowy"/>
        <w:numPr>
          <w:ilvl w:val="0"/>
          <w:numId w:val="13"/>
        </w:numPr>
        <w:tabs>
          <w:tab w:val="clear" w:pos="720"/>
          <w:tab w:val="num" w:pos="360"/>
        </w:tabs>
        <w:suppressAutoHyphens w:val="0"/>
        <w:ind w:left="357" w:hanging="357"/>
        <w:rPr>
          <w:b w:val="0"/>
          <w:kern w:val="16"/>
          <w:sz w:val="22"/>
          <w:szCs w:val="22"/>
        </w:rPr>
      </w:pPr>
      <w:r w:rsidRPr="004B5656">
        <w:rPr>
          <w:b w:val="0"/>
          <w:kern w:val="16"/>
          <w:sz w:val="22"/>
          <w:szCs w:val="22"/>
        </w:rPr>
        <w:t>Wykonawca jest zobowiązany wystawić także poświadczenia OC posiadaczy pojazdów mechanicznych.</w:t>
      </w:r>
    </w:p>
    <w:p w:rsidR="00276F1C" w:rsidRPr="004B5656" w:rsidRDefault="00276F1C" w:rsidP="00276F1C">
      <w:pPr>
        <w:pStyle w:val="Tekstpodstawowy"/>
        <w:suppressAutoHyphens w:val="0"/>
        <w:rPr>
          <w:b w:val="0"/>
          <w:kern w:val="16"/>
          <w:sz w:val="22"/>
          <w:szCs w:val="22"/>
        </w:rPr>
      </w:pPr>
    </w:p>
    <w:p w:rsidR="00025EB0" w:rsidRPr="004B5656" w:rsidRDefault="00025EB0" w:rsidP="00025EB0">
      <w:pPr>
        <w:pStyle w:val="Tekstpodstawowy"/>
        <w:jc w:val="center"/>
        <w:rPr>
          <w:b w:val="0"/>
          <w:kern w:val="16"/>
          <w:sz w:val="22"/>
          <w:szCs w:val="22"/>
        </w:rPr>
      </w:pPr>
      <w:r w:rsidRPr="004B5656">
        <w:rPr>
          <w:b w:val="0"/>
          <w:kern w:val="16"/>
          <w:sz w:val="22"/>
          <w:szCs w:val="22"/>
        </w:rPr>
        <w:t>§ 4</w:t>
      </w:r>
    </w:p>
    <w:p w:rsidR="00755AA5" w:rsidRPr="004B5656" w:rsidRDefault="00755AA5" w:rsidP="00025EB0">
      <w:pPr>
        <w:pStyle w:val="Tekstpodstawowy"/>
        <w:jc w:val="center"/>
        <w:rPr>
          <w:b w:val="0"/>
          <w:kern w:val="16"/>
          <w:sz w:val="22"/>
          <w:szCs w:val="22"/>
        </w:rPr>
      </w:pPr>
    </w:p>
    <w:p w:rsidR="00025EB0" w:rsidRPr="004B5656" w:rsidRDefault="00025EB0" w:rsidP="00357CCC">
      <w:pPr>
        <w:pStyle w:val="Tekstpodstawowy"/>
        <w:numPr>
          <w:ilvl w:val="0"/>
          <w:numId w:val="7"/>
        </w:numPr>
        <w:tabs>
          <w:tab w:val="clear" w:pos="720"/>
          <w:tab w:val="num" w:pos="360"/>
        </w:tabs>
        <w:suppressAutoHyphens w:val="0"/>
        <w:ind w:left="360"/>
        <w:rPr>
          <w:b w:val="0"/>
          <w:kern w:val="16"/>
          <w:sz w:val="22"/>
          <w:szCs w:val="22"/>
        </w:rPr>
      </w:pPr>
      <w:r w:rsidRPr="004B5656">
        <w:rPr>
          <w:b w:val="0"/>
          <w:kern w:val="16"/>
          <w:sz w:val="22"/>
          <w:szCs w:val="22"/>
        </w:rPr>
        <w:t xml:space="preserve">Za udzieloną ochronę ubezpieczeniową w zakresie, o którym mowa w § 1 ust. 1, w okresie, o którym mowa w § 2 umowy, Zamawiający zapłaci Wykonawcy łączną składkę w kwocie _____________ zł (słownie: _____________________________). </w:t>
      </w:r>
    </w:p>
    <w:p w:rsidR="00025EB0" w:rsidRPr="004B5656" w:rsidRDefault="00025EB0" w:rsidP="00357CCC">
      <w:pPr>
        <w:pStyle w:val="Tekstpodstawowy"/>
        <w:numPr>
          <w:ilvl w:val="0"/>
          <w:numId w:val="7"/>
        </w:numPr>
        <w:tabs>
          <w:tab w:val="clear" w:pos="720"/>
          <w:tab w:val="num" w:pos="360"/>
        </w:tabs>
        <w:suppressAutoHyphens w:val="0"/>
        <w:ind w:left="360"/>
        <w:rPr>
          <w:b w:val="0"/>
          <w:kern w:val="16"/>
          <w:sz w:val="22"/>
          <w:szCs w:val="22"/>
        </w:rPr>
      </w:pPr>
      <w:r w:rsidRPr="004B5656">
        <w:rPr>
          <w:b w:val="0"/>
          <w:kern w:val="16"/>
          <w:sz w:val="22"/>
          <w:szCs w:val="22"/>
        </w:rPr>
        <w:t xml:space="preserve">Określona w ust. 1 składka, będzie płatna przez Zamawiającego na podstawie wystawionych przez Wykonawcę rachunków (polis) </w:t>
      </w:r>
      <w:r w:rsidR="00950645">
        <w:rPr>
          <w:b w:val="0"/>
          <w:kern w:val="16"/>
          <w:sz w:val="22"/>
          <w:szCs w:val="22"/>
        </w:rPr>
        <w:t xml:space="preserve"> w czterech ratach w każdym roku polisowym.</w:t>
      </w:r>
      <w:r w:rsidR="003052CF">
        <w:rPr>
          <w:b w:val="0"/>
          <w:kern w:val="16"/>
          <w:sz w:val="22"/>
          <w:szCs w:val="22"/>
        </w:rPr>
        <w:t>.</w:t>
      </w:r>
    </w:p>
    <w:p w:rsidR="003052CF" w:rsidRPr="003052CF" w:rsidRDefault="003052CF" w:rsidP="003052CF">
      <w:pPr>
        <w:pStyle w:val="Tekstpodstawowy"/>
        <w:numPr>
          <w:ilvl w:val="0"/>
          <w:numId w:val="14"/>
        </w:numPr>
        <w:suppressAutoHyphens w:val="0"/>
        <w:rPr>
          <w:b w:val="0"/>
          <w:bCs w:val="0"/>
          <w:sz w:val="22"/>
          <w:szCs w:val="22"/>
        </w:rPr>
      </w:pPr>
      <w:r w:rsidRPr="003052CF">
        <w:rPr>
          <w:b w:val="0"/>
          <w:bCs w:val="0"/>
          <w:sz w:val="22"/>
          <w:szCs w:val="22"/>
        </w:rPr>
        <w:t>W przypadku, gdy wskaźnik szkodowości brutto w pierwszym roku ubezpieczenia nie przekroczy 60%,  płatność składki za II okres ubezpieczenia zostanie zmniejszona o 5%.</w:t>
      </w:r>
    </w:p>
    <w:p w:rsidR="00276F1C" w:rsidRDefault="003052CF" w:rsidP="003052CF">
      <w:pPr>
        <w:pStyle w:val="Tekstpodstawowy"/>
        <w:numPr>
          <w:ilvl w:val="0"/>
          <w:numId w:val="14"/>
        </w:numPr>
        <w:suppressAutoHyphens w:val="0"/>
        <w:rPr>
          <w:b w:val="0"/>
          <w:bCs w:val="0"/>
          <w:sz w:val="22"/>
          <w:szCs w:val="22"/>
        </w:rPr>
      </w:pPr>
      <w:r w:rsidRPr="003052CF">
        <w:rPr>
          <w:b w:val="0"/>
          <w:bCs w:val="0"/>
          <w:sz w:val="22"/>
          <w:szCs w:val="22"/>
        </w:rPr>
        <w:t>W przypadku, gdy wskaźnik szkodowości brutto liczony łącznie dla pierwszego i drugiego roku ubezpieczenia nie przekroczy 60% ,płatność raty za III okres ubezpieczenia zostanie zmniejszona o 10%.</w:t>
      </w:r>
    </w:p>
    <w:p w:rsidR="00276F1C" w:rsidRPr="004B5656" w:rsidRDefault="00276F1C" w:rsidP="00693321">
      <w:pPr>
        <w:pStyle w:val="Tekstpodstawowy"/>
        <w:numPr>
          <w:ilvl w:val="0"/>
          <w:numId w:val="14"/>
        </w:numPr>
        <w:suppressAutoHyphens w:val="0"/>
        <w:rPr>
          <w:b w:val="0"/>
          <w:bCs w:val="0"/>
          <w:sz w:val="22"/>
          <w:szCs w:val="22"/>
        </w:rPr>
      </w:pPr>
      <w:r w:rsidRPr="004B5656">
        <w:rPr>
          <w:b w:val="0"/>
          <w:sz w:val="22"/>
          <w:szCs w:val="22"/>
        </w:rPr>
        <w:t xml:space="preserve">Przez wskaźnik szkodowości brutto w niniejszej umowie uznaje się  </w:t>
      </w:r>
      <w:r w:rsidRPr="004B5656">
        <w:rPr>
          <w:b w:val="0"/>
          <w:snapToGrid w:val="0"/>
          <w:sz w:val="22"/>
          <w:szCs w:val="22"/>
        </w:rPr>
        <w:t>stosunek: ((odszkodowania i świadczenia wypłacone po uwzględnieniu regresów, z kosztami likwidacji + zmiana stanu rezerwy na niewypłacone odszkodowania i świadczenia brutto) / składka zarobiona brutto) x 100   (w %)</w:t>
      </w:r>
    </w:p>
    <w:p w:rsidR="00276F1C" w:rsidRPr="004B5656" w:rsidRDefault="00276F1C" w:rsidP="006A561B">
      <w:pPr>
        <w:pStyle w:val="Tekstpodstawowy"/>
        <w:numPr>
          <w:ilvl w:val="0"/>
          <w:numId w:val="14"/>
        </w:numPr>
        <w:suppressAutoHyphens w:val="0"/>
        <w:spacing w:before="120"/>
        <w:rPr>
          <w:b w:val="0"/>
          <w:kern w:val="16"/>
          <w:sz w:val="22"/>
          <w:szCs w:val="22"/>
        </w:rPr>
      </w:pPr>
      <w:r w:rsidRPr="004B5656">
        <w:rPr>
          <w:b w:val="0"/>
          <w:kern w:val="16"/>
          <w:sz w:val="22"/>
          <w:szCs w:val="22"/>
        </w:rPr>
        <w:t>Określona w ust. 1 składka może ulec zmia</w:t>
      </w:r>
      <w:r w:rsidR="00965F4B">
        <w:rPr>
          <w:b w:val="0"/>
          <w:kern w:val="16"/>
          <w:sz w:val="22"/>
          <w:szCs w:val="22"/>
        </w:rPr>
        <w:t xml:space="preserve">nie w czasie wykonywania umowy </w:t>
      </w:r>
      <w:r w:rsidRPr="004B5656">
        <w:rPr>
          <w:b w:val="0"/>
          <w:kern w:val="16"/>
          <w:sz w:val="22"/>
          <w:szCs w:val="22"/>
        </w:rPr>
        <w:t xml:space="preserve">w związku z aktualizacją przedmiotu ubezpieczenia dokonywaną: </w:t>
      </w:r>
    </w:p>
    <w:p w:rsidR="00276F1C" w:rsidRPr="004B5656" w:rsidRDefault="00276F1C" w:rsidP="006A561B">
      <w:pPr>
        <w:pStyle w:val="Tekstpodstawowy"/>
        <w:numPr>
          <w:ilvl w:val="1"/>
          <w:numId w:val="15"/>
        </w:numPr>
        <w:suppressAutoHyphens w:val="0"/>
        <w:rPr>
          <w:b w:val="0"/>
          <w:kern w:val="16"/>
          <w:sz w:val="22"/>
          <w:szCs w:val="22"/>
        </w:rPr>
      </w:pPr>
      <w:r w:rsidRPr="004B5656">
        <w:rPr>
          <w:b w:val="0"/>
          <w:kern w:val="16"/>
          <w:sz w:val="22"/>
          <w:szCs w:val="22"/>
        </w:rPr>
        <w:t xml:space="preserve">w trakcie trwania okresu ubezpieczenia - aktualizacja dotyczy sytuacji powodujących powstanie ryzyka po stronie Zamawiającego (zakup mienia, przyjęcie w użytkowanie mienia na podstawie innych umów), przeniesienia go na inny podmiot (sprzedaż, przekazanie mienia), likwidacji; rozliczenie składki po aktualizacji przedmiotu ubezpieczenia dokonywane </w:t>
      </w:r>
      <w:r w:rsidRPr="004B5656">
        <w:rPr>
          <w:b w:val="0"/>
          <w:kern w:val="16"/>
          <w:sz w:val="22"/>
          <w:szCs w:val="22"/>
        </w:rPr>
        <w:lastRenderedPageBreak/>
        <w:t>będzie proporcjonalnie co do dnia (</w:t>
      </w:r>
      <w:r w:rsidRPr="004B5656">
        <w:rPr>
          <w:b w:val="0"/>
          <w:i/>
          <w:kern w:val="16"/>
          <w:sz w:val="22"/>
          <w:szCs w:val="22"/>
        </w:rPr>
        <w:t>w systemie pro rata temporis)</w:t>
      </w:r>
      <w:r w:rsidRPr="004B5656">
        <w:rPr>
          <w:b w:val="0"/>
          <w:kern w:val="16"/>
          <w:sz w:val="22"/>
          <w:szCs w:val="22"/>
        </w:rPr>
        <w:t xml:space="preserve"> przy płatności raty następującej po zaistnieniu w/w sytuacji.</w:t>
      </w:r>
    </w:p>
    <w:p w:rsidR="004B5656" w:rsidRPr="004B5656" w:rsidRDefault="00276F1C" w:rsidP="006A561B">
      <w:pPr>
        <w:pStyle w:val="Tekstpodstawowy"/>
        <w:numPr>
          <w:ilvl w:val="1"/>
          <w:numId w:val="15"/>
        </w:numPr>
        <w:suppressAutoHyphens w:val="0"/>
        <w:rPr>
          <w:b w:val="0"/>
          <w:kern w:val="16"/>
          <w:sz w:val="22"/>
          <w:szCs w:val="22"/>
        </w:rPr>
      </w:pPr>
      <w:r w:rsidRPr="004B5656">
        <w:rPr>
          <w:b w:val="0"/>
          <w:kern w:val="16"/>
          <w:sz w:val="22"/>
          <w:szCs w:val="22"/>
        </w:rPr>
        <w:t>przy odnawianiu polis ubezpieczeniowych - aktualizacja dotyczy sytuacji urealnienia wartości przedmiotu ubezpieczenia, powodujących zmiany sum ubezpieczenia (spadek wartości rynkowych pojazdów, zmiany wynikające z przeszacowań środków trwałych), a także sytuacji określonych w pkt. 6.1. (z rozliczeniem w okresie 30 dni od zakończenia okresu ubezpieczenia).</w:t>
      </w:r>
    </w:p>
    <w:p w:rsidR="004B5656" w:rsidRPr="00221E74" w:rsidRDefault="00276F1C" w:rsidP="00F3386A">
      <w:pPr>
        <w:pStyle w:val="Tekstpodstawowy"/>
        <w:numPr>
          <w:ilvl w:val="0"/>
          <w:numId w:val="15"/>
        </w:numPr>
        <w:suppressAutoHyphens w:val="0"/>
        <w:ind w:hanging="357"/>
        <w:rPr>
          <w:b w:val="0"/>
          <w:kern w:val="16"/>
          <w:sz w:val="22"/>
          <w:szCs w:val="22"/>
        </w:rPr>
      </w:pPr>
      <w:r w:rsidRPr="004B5656">
        <w:rPr>
          <w:b w:val="0"/>
          <w:kern w:val="16"/>
          <w:sz w:val="22"/>
          <w:szCs w:val="22"/>
        </w:rPr>
        <w:t xml:space="preserve">Określona w ust. 1 składka będzie płatna przez Zamawiającego przelewem na konto Wykonawcy: </w:t>
      </w:r>
      <w:r w:rsidR="00317B61">
        <w:rPr>
          <w:b w:val="0"/>
          <w:kern w:val="16"/>
          <w:sz w:val="22"/>
          <w:szCs w:val="22"/>
        </w:rPr>
        <w:t>zgodnie z wystawionymi polisami.</w:t>
      </w:r>
    </w:p>
    <w:p w:rsidR="00276F1C" w:rsidRPr="004B5656" w:rsidRDefault="00276F1C" w:rsidP="006A561B">
      <w:pPr>
        <w:pStyle w:val="Tekstpodstawowy"/>
        <w:numPr>
          <w:ilvl w:val="0"/>
          <w:numId w:val="15"/>
        </w:numPr>
        <w:suppressAutoHyphens w:val="0"/>
        <w:rPr>
          <w:b w:val="0"/>
          <w:kern w:val="16"/>
          <w:sz w:val="22"/>
          <w:szCs w:val="22"/>
        </w:rPr>
      </w:pPr>
      <w:r w:rsidRPr="004B5656">
        <w:rPr>
          <w:b w:val="0"/>
          <w:kern w:val="16"/>
          <w:sz w:val="22"/>
          <w:szCs w:val="22"/>
        </w:rPr>
        <w:t>Wykonawca nie jest uprawniony do potrącania z przeznaczonego do wypłaty odszkodowania nie opłaconej części składki.</w:t>
      </w:r>
    </w:p>
    <w:p w:rsidR="00276F1C" w:rsidRPr="004B5656" w:rsidRDefault="00276F1C" w:rsidP="006A561B">
      <w:pPr>
        <w:pStyle w:val="Tekstpodstawowy"/>
        <w:numPr>
          <w:ilvl w:val="0"/>
          <w:numId w:val="15"/>
        </w:numPr>
        <w:suppressAutoHyphens w:val="0"/>
        <w:rPr>
          <w:b w:val="0"/>
          <w:kern w:val="16"/>
          <w:sz w:val="22"/>
          <w:szCs w:val="22"/>
        </w:rPr>
      </w:pPr>
      <w:r w:rsidRPr="004B5656">
        <w:rPr>
          <w:b w:val="0"/>
          <w:kern w:val="16"/>
          <w:sz w:val="22"/>
          <w:szCs w:val="22"/>
        </w:rPr>
        <w:t>Wykonawca zobowiązuje się nie dokonywać cesji wierzytelności z tytułu udzielonej ochrony bez zgody Zamawiającego</w:t>
      </w:r>
      <w:r w:rsidR="00E263EA">
        <w:rPr>
          <w:b w:val="0"/>
          <w:kern w:val="16"/>
          <w:sz w:val="22"/>
          <w:szCs w:val="22"/>
        </w:rPr>
        <w:t xml:space="preserve"> w formie pisemnej</w:t>
      </w:r>
      <w:r w:rsidRPr="004B5656">
        <w:rPr>
          <w:b w:val="0"/>
          <w:kern w:val="16"/>
          <w:sz w:val="22"/>
          <w:szCs w:val="22"/>
        </w:rPr>
        <w:t xml:space="preserve">, pod rygorem nieważności. </w:t>
      </w:r>
    </w:p>
    <w:p w:rsidR="00276F1C" w:rsidRPr="004B5656" w:rsidRDefault="00276F1C" w:rsidP="006A561B">
      <w:pPr>
        <w:pStyle w:val="Tekstpodstawowy"/>
        <w:numPr>
          <w:ilvl w:val="0"/>
          <w:numId w:val="15"/>
        </w:numPr>
        <w:suppressAutoHyphens w:val="0"/>
        <w:rPr>
          <w:b w:val="0"/>
          <w:kern w:val="16"/>
          <w:sz w:val="22"/>
          <w:szCs w:val="22"/>
        </w:rPr>
      </w:pPr>
      <w:r w:rsidRPr="004B5656">
        <w:rPr>
          <w:b w:val="0"/>
          <w:kern w:val="16"/>
          <w:sz w:val="22"/>
          <w:szCs w:val="22"/>
        </w:rPr>
        <w:t>Poza przypadkami określonymi w niniejszym paragrafie składka jest stała w okresie obowiązywania niniejszej umowy.</w:t>
      </w:r>
    </w:p>
    <w:p w:rsidR="00755AA5" w:rsidRPr="004B5656" w:rsidRDefault="00755AA5" w:rsidP="001F323F">
      <w:pPr>
        <w:pStyle w:val="Tekstpodstawowy"/>
        <w:rPr>
          <w:b w:val="0"/>
          <w:kern w:val="16"/>
          <w:sz w:val="22"/>
          <w:szCs w:val="22"/>
        </w:rPr>
      </w:pPr>
    </w:p>
    <w:p w:rsidR="00025EB0" w:rsidRPr="004B5656" w:rsidRDefault="00025EB0" w:rsidP="00025EB0">
      <w:pPr>
        <w:pStyle w:val="Tekstpodstawowy"/>
        <w:jc w:val="center"/>
        <w:rPr>
          <w:b w:val="0"/>
          <w:kern w:val="16"/>
          <w:sz w:val="22"/>
          <w:szCs w:val="22"/>
        </w:rPr>
      </w:pPr>
      <w:r w:rsidRPr="004B5656">
        <w:rPr>
          <w:b w:val="0"/>
          <w:kern w:val="16"/>
          <w:sz w:val="22"/>
          <w:szCs w:val="22"/>
        </w:rPr>
        <w:t>§ 5.</w:t>
      </w:r>
    </w:p>
    <w:p w:rsidR="00755AA5" w:rsidRPr="004B5656" w:rsidRDefault="00755AA5" w:rsidP="00025EB0">
      <w:pPr>
        <w:pStyle w:val="Tekstpodstawowy"/>
        <w:jc w:val="center"/>
        <w:rPr>
          <w:b w:val="0"/>
          <w:kern w:val="16"/>
          <w:sz w:val="22"/>
          <w:szCs w:val="22"/>
        </w:rPr>
      </w:pPr>
    </w:p>
    <w:p w:rsidR="00822954" w:rsidRPr="004B5656" w:rsidRDefault="00025EB0" w:rsidP="001F323F">
      <w:pPr>
        <w:pStyle w:val="Tekstpodstawowy"/>
        <w:rPr>
          <w:b w:val="0"/>
          <w:kern w:val="16"/>
          <w:sz w:val="22"/>
          <w:szCs w:val="22"/>
        </w:rPr>
      </w:pPr>
      <w:r w:rsidRPr="004B5656">
        <w:rPr>
          <w:b w:val="0"/>
          <w:kern w:val="16"/>
          <w:sz w:val="22"/>
          <w:szCs w:val="22"/>
        </w:rPr>
        <w:t>Do kontaktów z Wykonawcą, Zamawiający upoważnia, w granicach udzielonego pełnomocnictwa, brokera ubezpieczeniowego - City Broker sp. z o.o. ul. Zeylanda 3/1, 60-808 Poznań.</w:t>
      </w:r>
    </w:p>
    <w:p w:rsidR="00822954" w:rsidRPr="004B5656" w:rsidRDefault="00822954" w:rsidP="00025EB0">
      <w:pPr>
        <w:pStyle w:val="Tekstpodstawowy"/>
        <w:jc w:val="center"/>
        <w:rPr>
          <w:b w:val="0"/>
          <w:kern w:val="16"/>
          <w:sz w:val="22"/>
          <w:szCs w:val="22"/>
        </w:rPr>
      </w:pPr>
    </w:p>
    <w:p w:rsidR="00025EB0" w:rsidRPr="004B5656" w:rsidRDefault="00025EB0" w:rsidP="00025EB0">
      <w:pPr>
        <w:pStyle w:val="Tekstpodstawowy"/>
        <w:jc w:val="center"/>
        <w:rPr>
          <w:b w:val="0"/>
          <w:kern w:val="16"/>
          <w:sz w:val="22"/>
          <w:szCs w:val="22"/>
        </w:rPr>
      </w:pPr>
      <w:r w:rsidRPr="004B5656">
        <w:rPr>
          <w:b w:val="0"/>
          <w:kern w:val="16"/>
          <w:sz w:val="22"/>
          <w:szCs w:val="22"/>
        </w:rPr>
        <w:t>§ 6.</w:t>
      </w:r>
    </w:p>
    <w:p w:rsidR="00755AA5" w:rsidRPr="004B5656" w:rsidRDefault="00755AA5" w:rsidP="00025EB0">
      <w:pPr>
        <w:pStyle w:val="Tekstpodstawowy"/>
        <w:jc w:val="center"/>
        <w:rPr>
          <w:b w:val="0"/>
          <w:kern w:val="16"/>
          <w:sz w:val="22"/>
          <w:szCs w:val="22"/>
        </w:rPr>
      </w:pPr>
    </w:p>
    <w:p w:rsidR="00924D9A" w:rsidRPr="004B5656" w:rsidRDefault="00924D9A" w:rsidP="006A561B">
      <w:pPr>
        <w:pStyle w:val="Tekstpodstawowy"/>
        <w:numPr>
          <w:ilvl w:val="0"/>
          <w:numId w:val="16"/>
        </w:numPr>
        <w:suppressAutoHyphens w:val="0"/>
        <w:rPr>
          <w:b w:val="0"/>
          <w:kern w:val="16"/>
          <w:sz w:val="22"/>
          <w:szCs w:val="22"/>
        </w:rPr>
      </w:pPr>
      <w:r w:rsidRPr="004B5656">
        <w:rPr>
          <w:b w:val="0"/>
          <w:kern w:val="16"/>
          <w:sz w:val="22"/>
          <w:szCs w:val="22"/>
        </w:rPr>
        <w:t xml:space="preserve">Zamawiający zobowiązany jest do zawiadamiania Wykonawcy o zajściu zdarzenia objętego ochroną ubezpieczeniową w terminie określonym w trybie obsługi roszczeń ubezpieczeniowych (załącznik nr </w:t>
      </w:r>
      <w:r w:rsidR="00DF3699" w:rsidRPr="004B5656">
        <w:rPr>
          <w:b w:val="0"/>
          <w:kern w:val="16"/>
          <w:sz w:val="22"/>
          <w:szCs w:val="22"/>
        </w:rPr>
        <w:t>4</w:t>
      </w:r>
      <w:r w:rsidRPr="004B5656">
        <w:rPr>
          <w:b w:val="0"/>
          <w:kern w:val="16"/>
          <w:sz w:val="22"/>
          <w:szCs w:val="22"/>
        </w:rPr>
        <w:t xml:space="preserve"> do umowy) na druku „Zgłoszenie roszczenia do zakładu ubezpieczeń z umowy ubezpieczenia </w:t>
      </w:r>
      <w:r w:rsidR="00F62DF1">
        <w:rPr>
          <w:b w:val="0"/>
          <w:kern w:val="16"/>
          <w:sz w:val="22"/>
          <w:szCs w:val="22"/>
        </w:rPr>
        <w:t xml:space="preserve">Gminy </w:t>
      </w:r>
      <w:r w:rsidR="00E36D2C">
        <w:rPr>
          <w:b w:val="0"/>
          <w:kern w:val="16"/>
          <w:sz w:val="22"/>
          <w:szCs w:val="22"/>
        </w:rPr>
        <w:t>Poniec</w:t>
      </w:r>
      <w:r w:rsidR="00DF3699" w:rsidRPr="004B5656">
        <w:rPr>
          <w:b w:val="0"/>
          <w:kern w:val="16"/>
          <w:sz w:val="22"/>
          <w:szCs w:val="22"/>
        </w:rPr>
        <w:t>”, który stanowi załącznik nr 5</w:t>
      </w:r>
      <w:r w:rsidRPr="004B5656">
        <w:rPr>
          <w:b w:val="0"/>
          <w:kern w:val="16"/>
          <w:sz w:val="22"/>
          <w:szCs w:val="22"/>
        </w:rPr>
        <w:t xml:space="preserve"> do niniejszej umowy. W zakresie procedury likwidacji szkody Zamawiający i Wykonawca są związani treścią trybu obsługi roszczeń ubezpieczeniowych.  </w:t>
      </w:r>
    </w:p>
    <w:p w:rsidR="00924D9A" w:rsidRPr="004B5656" w:rsidRDefault="00924D9A" w:rsidP="006A561B">
      <w:pPr>
        <w:pStyle w:val="Tekstpodstawowy"/>
        <w:numPr>
          <w:ilvl w:val="0"/>
          <w:numId w:val="16"/>
        </w:numPr>
        <w:suppressAutoHyphens w:val="0"/>
        <w:rPr>
          <w:b w:val="0"/>
          <w:kern w:val="16"/>
          <w:sz w:val="22"/>
          <w:szCs w:val="22"/>
        </w:rPr>
      </w:pPr>
      <w:r w:rsidRPr="004B5656">
        <w:rPr>
          <w:b w:val="0"/>
          <w:kern w:val="16"/>
          <w:sz w:val="22"/>
          <w:szCs w:val="22"/>
        </w:rPr>
        <w:t>Wykonawca zobowiązany jest, w terminie 7 dni od otrzymania zgłoszenia, pisemnie poinformować Zamawiającego o przyjęciu zgłoszenia roszczenia oraz określić tryb postępowania i dokumenty niezbędne do ustalenia okoliczności zdarzenia powodującego roszczenie, odpowiedzialności Wykonawcy, wysokości świadczenia, a także podjąć czynności związane z ustaleniem stanu faktycznego zdarzenia, zasadności zgłoszonych roszczeń i wysokości odszkodowania / świadczenia.</w:t>
      </w:r>
    </w:p>
    <w:p w:rsidR="00924D9A" w:rsidRPr="004B5656" w:rsidRDefault="00924D9A" w:rsidP="006A561B">
      <w:pPr>
        <w:pStyle w:val="Tekstpodstawowy"/>
        <w:numPr>
          <w:ilvl w:val="0"/>
          <w:numId w:val="16"/>
        </w:numPr>
        <w:suppressAutoHyphens w:val="0"/>
        <w:rPr>
          <w:b w:val="0"/>
          <w:kern w:val="16"/>
          <w:sz w:val="22"/>
          <w:szCs w:val="22"/>
        </w:rPr>
      </w:pPr>
      <w:r w:rsidRPr="004B5656">
        <w:rPr>
          <w:b w:val="0"/>
          <w:kern w:val="16"/>
          <w:sz w:val="22"/>
          <w:szCs w:val="22"/>
        </w:rPr>
        <w:t>Wykonawca zobowiązany jest spełnić świadczenie (rozumiane jako otrzymanie na konto odszkodowania) w terminie 30 dni od daty otrzymania zawiadomienia, o którym mowa w ust. 1, z zastrzeżeniem ust. 4.</w:t>
      </w:r>
    </w:p>
    <w:p w:rsidR="00924D9A" w:rsidRPr="004B5656" w:rsidRDefault="00924D9A" w:rsidP="006A561B">
      <w:pPr>
        <w:pStyle w:val="Tekstpodstawowy"/>
        <w:numPr>
          <w:ilvl w:val="0"/>
          <w:numId w:val="16"/>
        </w:numPr>
        <w:suppressAutoHyphens w:val="0"/>
        <w:rPr>
          <w:b w:val="0"/>
          <w:kern w:val="16"/>
          <w:sz w:val="22"/>
          <w:szCs w:val="22"/>
        </w:rPr>
      </w:pPr>
      <w:r w:rsidRPr="004B5656">
        <w:rPr>
          <w:b w:val="0"/>
          <w:kern w:val="16"/>
          <w:sz w:val="22"/>
          <w:szCs w:val="22"/>
        </w:rPr>
        <w:t>W przypadku gdyby wyjaśnienie okoliczności niezbędnych do ustalenia odpowiedzialności Wykonawcy, albo wysokości odszkodowania / świadczenia okazały się niemożliwe w terminie określonym w ust. 3 przy zachowaniu należytej staranności przez Wykonawcę, Wykonawca zawiadamia pisemnie Zamawiającego o przyczynach niemożności zaspokojenia roszczenia w całości lub części, a także wypłaca bezsporną część odszkodowania / świadczenia.</w:t>
      </w:r>
    </w:p>
    <w:p w:rsidR="00924D9A" w:rsidRPr="004B5656" w:rsidRDefault="00924D9A" w:rsidP="006A561B">
      <w:pPr>
        <w:pStyle w:val="Tekstpodstawowy"/>
        <w:numPr>
          <w:ilvl w:val="0"/>
          <w:numId w:val="16"/>
        </w:numPr>
        <w:suppressAutoHyphens w:val="0"/>
        <w:rPr>
          <w:b w:val="0"/>
          <w:kern w:val="16"/>
          <w:sz w:val="22"/>
          <w:szCs w:val="22"/>
        </w:rPr>
      </w:pPr>
      <w:r w:rsidRPr="004B5656">
        <w:rPr>
          <w:b w:val="0"/>
          <w:kern w:val="16"/>
          <w:sz w:val="22"/>
          <w:szCs w:val="22"/>
        </w:rPr>
        <w:t>Wykonawca zobowiązany jest ostatecznie zakończyć proces likwidacji szkody i spełnić świadczenie w terminie 14 dni po ustąpieniu okoliczności, o których mowa w ust. 4.</w:t>
      </w:r>
    </w:p>
    <w:p w:rsidR="00924D9A" w:rsidRDefault="00924D9A" w:rsidP="006A561B">
      <w:pPr>
        <w:pStyle w:val="Tekstpodstawowy"/>
        <w:numPr>
          <w:ilvl w:val="0"/>
          <w:numId w:val="16"/>
        </w:numPr>
        <w:suppressAutoHyphens w:val="0"/>
        <w:rPr>
          <w:b w:val="0"/>
          <w:kern w:val="16"/>
          <w:sz w:val="22"/>
          <w:szCs w:val="22"/>
        </w:rPr>
      </w:pPr>
      <w:r w:rsidRPr="004B5656">
        <w:rPr>
          <w:b w:val="0"/>
          <w:kern w:val="16"/>
          <w:sz w:val="22"/>
          <w:szCs w:val="22"/>
        </w:rPr>
        <w:t xml:space="preserve">W przypadku nie przedstawienia przez Zamawiającego faktur, rachunków czy kosztorysów za naprawę zniszczonego czy uszkodzonego mienia, Wykonawca dokonuje wyceny szkody w oparciu o własny kosztorys i przedstawia go Zamawiającemu do akceptacji. </w:t>
      </w:r>
    </w:p>
    <w:p w:rsidR="001F323F" w:rsidRPr="004B5656" w:rsidRDefault="001F323F" w:rsidP="001F323F">
      <w:pPr>
        <w:pStyle w:val="Tekstpodstawowy"/>
        <w:suppressAutoHyphens w:val="0"/>
        <w:ind w:left="360"/>
        <w:rPr>
          <w:b w:val="0"/>
          <w:kern w:val="16"/>
          <w:sz w:val="22"/>
          <w:szCs w:val="22"/>
        </w:rPr>
      </w:pPr>
    </w:p>
    <w:p w:rsidR="00025EB0" w:rsidRPr="004B5656" w:rsidRDefault="00025EB0" w:rsidP="00025EB0">
      <w:pPr>
        <w:pStyle w:val="Tekstpodstawowy"/>
        <w:jc w:val="center"/>
        <w:rPr>
          <w:b w:val="0"/>
          <w:kern w:val="16"/>
          <w:sz w:val="22"/>
          <w:szCs w:val="22"/>
        </w:rPr>
      </w:pPr>
      <w:r w:rsidRPr="004B5656">
        <w:rPr>
          <w:b w:val="0"/>
          <w:kern w:val="16"/>
          <w:sz w:val="22"/>
          <w:szCs w:val="22"/>
        </w:rPr>
        <w:t>§ 7.</w:t>
      </w:r>
    </w:p>
    <w:p w:rsidR="00755AA5" w:rsidRPr="004B5656" w:rsidRDefault="00755AA5" w:rsidP="00025EB0">
      <w:pPr>
        <w:pStyle w:val="Tekstpodstawowy"/>
        <w:jc w:val="center"/>
        <w:rPr>
          <w:b w:val="0"/>
          <w:kern w:val="16"/>
          <w:sz w:val="22"/>
          <w:szCs w:val="22"/>
        </w:rPr>
      </w:pPr>
    </w:p>
    <w:p w:rsidR="00025EB0" w:rsidRPr="004B5656" w:rsidRDefault="0027080D" w:rsidP="00A95140">
      <w:pPr>
        <w:pStyle w:val="Tekstpodstawowy"/>
        <w:ind w:left="426" w:hanging="422"/>
        <w:rPr>
          <w:b w:val="0"/>
          <w:kern w:val="16"/>
          <w:sz w:val="22"/>
          <w:szCs w:val="22"/>
        </w:rPr>
      </w:pPr>
      <w:r w:rsidRPr="004B5656">
        <w:rPr>
          <w:b w:val="0"/>
          <w:kern w:val="16"/>
          <w:sz w:val="22"/>
          <w:szCs w:val="22"/>
        </w:rPr>
        <w:t xml:space="preserve">1. </w:t>
      </w:r>
      <w:r w:rsidRPr="004B5656">
        <w:rPr>
          <w:b w:val="0"/>
          <w:kern w:val="16"/>
          <w:sz w:val="22"/>
          <w:szCs w:val="22"/>
        </w:rPr>
        <w:tab/>
      </w:r>
      <w:r w:rsidR="00025EB0" w:rsidRPr="004B5656">
        <w:rPr>
          <w:b w:val="0"/>
          <w:kern w:val="16"/>
          <w:sz w:val="22"/>
          <w:szCs w:val="22"/>
        </w:rPr>
        <w:t>Wykonawca zobowiązuje się nie ujawniać wobec osób trzecich nie związanych z realizacją niniejszej umowy, faktów i okoliczności poznanych w związku z jej wykonaniem.</w:t>
      </w:r>
    </w:p>
    <w:p w:rsidR="0027080D" w:rsidRPr="004B5656" w:rsidRDefault="0027080D" w:rsidP="00A95140">
      <w:pPr>
        <w:pStyle w:val="Tekstpodstawowy"/>
        <w:ind w:left="426" w:hanging="426"/>
        <w:rPr>
          <w:b w:val="0"/>
          <w:kern w:val="16"/>
          <w:sz w:val="22"/>
          <w:szCs w:val="22"/>
        </w:rPr>
      </w:pPr>
      <w:r w:rsidRPr="004B5656">
        <w:rPr>
          <w:b w:val="0"/>
          <w:kern w:val="16"/>
          <w:sz w:val="22"/>
          <w:szCs w:val="22"/>
        </w:rPr>
        <w:t xml:space="preserve">2. </w:t>
      </w:r>
      <w:r w:rsidRPr="004B5656">
        <w:rPr>
          <w:b w:val="0"/>
          <w:kern w:val="16"/>
          <w:sz w:val="22"/>
          <w:szCs w:val="22"/>
        </w:rPr>
        <w:tab/>
        <w:t>Zamawiający powierza Wykonawcy dane osobowe, osób ubiegających się o odszkodowanie, wyłącznie w celu realizacji niniejszej umowy.</w:t>
      </w:r>
    </w:p>
    <w:p w:rsidR="00755AA5" w:rsidRPr="004B5656" w:rsidRDefault="00755AA5" w:rsidP="00025EB0">
      <w:pPr>
        <w:pStyle w:val="Tekstpodstawowy"/>
        <w:jc w:val="center"/>
        <w:rPr>
          <w:b w:val="0"/>
          <w:kern w:val="16"/>
          <w:sz w:val="22"/>
          <w:szCs w:val="22"/>
        </w:rPr>
      </w:pPr>
    </w:p>
    <w:p w:rsidR="00025EB0" w:rsidRPr="004B5656" w:rsidRDefault="00025EB0" w:rsidP="00025EB0">
      <w:pPr>
        <w:pStyle w:val="Tekstpodstawowy"/>
        <w:jc w:val="center"/>
        <w:rPr>
          <w:b w:val="0"/>
          <w:kern w:val="16"/>
          <w:sz w:val="22"/>
          <w:szCs w:val="22"/>
        </w:rPr>
      </w:pPr>
      <w:r w:rsidRPr="004B5656">
        <w:rPr>
          <w:b w:val="0"/>
          <w:kern w:val="16"/>
          <w:sz w:val="22"/>
          <w:szCs w:val="22"/>
        </w:rPr>
        <w:t>§ 8.</w:t>
      </w:r>
    </w:p>
    <w:p w:rsidR="00755AA5" w:rsidRPr="004B5656" w:rsidRDefault="00755AA5" w:rsidP="00025EB0">
      <w:pPr>
        <w:pStyle w:val="Tekstpodstawowy"/>
        <w:jc w:val="center"/>
        <w:rPr>
          <w:b w:val="0"/>
          <w:kern w:val="16"/>
          <w:sz w:val="22"/>
          <w:szCs w:val="22"/>
        </w:rPr>
      </w:pPr>
    </w:p>
    <w:p w:rsidR="00025EB0" w:rsidRPr="004B5656" w:rsidRDefault="00025EB0" w:rsidP="00357CCC">
      <w:pPr>
        <w:pStyle w:val="Tekstpodstawowy"/>
        <w:numPr>
          <w:ilvl w:val="0"/>
          <w:numId w:val="10"/>
        </w:numPr>
        <w:tabs>
          <w:tab w:val="clear" w:pos="720"/>
          <w:tab w:val="num" w:pos="426"/>
        </w:tabs>
        <w:ind w:left="426" w:hanging="426"/>
        <w:rPr>
          <w:b w:val="0"/>
          <w:kern w:val="16"/>
          <w:sz w:val="22"/>
          <w:szCs w:val="22"/>
        </w:rPr>
      </w:pPr>
      <w:r w:rsidRPr="004B5656">
        <w:rPr>
          <w:b w:val="0"/>
          <w:kern w:val="16"/>
          <w:sz w:val="22"/>
          <w:szCs w:val="22"/>
        </w:rPr>
        <w:lastRenderedPageBreak/>
        <w:t>W razie zaistnienia istotnej zmiany okoliczności powodującej, że wykonanie umowy nie leży w interesie publicznym, czego nie można było przewidzieć w chwili zawarcia umowy, Zamawiający może odstąpić od umowy terminie 30 dni od powzięcia wiadomości o tych okolicznościach.</w:t>
      </w:r>
    </w:p>
    <w:p w:rsidR="00025EB0" w:rsidRPr="003A5680" w:rsidRDefault="00025EB0" w:rsidP="00357CCC">
      <w:pPr>
        <w:pStyle w:val="Tekstpodstawowy"/>
        <w:numPr>
          <w:ilvl w:val="0"/>
          <w:numId w:val="10"/>
        </w:numPr>
        <w:tabs>
          <w:tab w:val="clear" w:pos="720"/>
          <w:tab w:val="num" w:pos="426"/>
        </w:tabs>
        <w:ind w:left="426" w:hanging="426"/>
        <w:rPr>
          <w:b w:val="0"/>
          <w:kern w:val="16"/>
          <w:sz w:val="22"/>
          <w:szCs w:val="22"/>
        </w:rPr>
      </w:pPr>
      <w:r w:rsidRPr="004B5656">
        <w:rPr>
          <w:b w:val="0"/>
          <w:sz w:val="22"/>
          <w:szCs w:val="22"/>
          <w:lang w:eastAsia="pl-PL"/>
        </w:rPr>
        <w:t>W przypadku, o którym mowa w ust. 1, wykonawca może żądać wyłącznie wynagrodzenia należnego z tytułu wykonania części umowy</w:t>
      </w:r>
      <w:r w:rsidR="003A5680">
        <w:rPr>
          <w:b w:val="0"/>
          <w:sz w:val="22"/>
          <w:szCs w:val="22"/>
          <w:lang w:eastAsia="pl-PL"/>
        </w:rPr>
        <w:t>.</w:t>
      </w:r>
    </w:p>
    <w:p w:rsidR="003A5680" w:rsidRPr="003A5680" w:rsidRDefault="003A5680" w:rsidP="003A5680">
      <w:pPr>
        <w:numPr>
          <w:ilvl w:val="0"/>
          <w:numId w:val="10"/>
        </w:numPr>
        <w:tabs>
          <w:tab w:val="clear" w:pos="720"/>
          <w:tab w:val="num" w:pos="426"/>
        </w:tabs>
        <w:ind w:left="426" w:hanging="426"/>
        <w:jc w:val="both"/>
        <w:rPr>
          <w:bCs/>
          <w:kern w:val="16"/>
          <w:sz w:val="22"/>
          <w:szCs w:val="22"/>
        </w:rPr>
      </w:pPr>
      <w:r w:rsidRPr="003A5680">
        <w:rPr>
          <w:bCs/>
          <w:kern w:val="16"/>
          <w:sz w:val="22"/>
          <w:szCs w:val="22"/>
        </w:rPr>
        <w:t>Zamawiający dopuszcza zmianę ceny umownej przedmiotu zamówienia w przypadkach określonych w art. 142 ust. 5 ustawy Pzp. Wprowadzenie odpowiedniej zmiany ceny umownej przedmiotu umowy wymagać będzie wykazania przez Wykonawcę poniesionych kosztów. Zgłoszenie żądania przez Wykonawcę wymagać będzie udokumentowania poniesionych kosztów. Zamawiający dokona weryfikacji żądania w terminie nie dłuższym niż 30 dni od daty złożenia wniosku o zmianę ceny umownej przedmiotu zamówienia wskutek zaistnienia okoliczności, o których mowa w art. 142 ust. 5 ustawy Pzp.</w:t>
      </w:r>
    </w:p>
    <w:p w:rsidR="003A5680" w:rsidRPr="004B5656" w:rsidRDefault="003A5680" w:rsidP="003A5680">
      <w:pPr>
        <w:pStyle w:val="Tekstpodstawowy"/>
        <w:ind w:left="426"/>
        <w:rPr>
          <w:b w:val="0"/>
          <w:kern w:val="16"/>
          <w:sz w:val="22"/>
          <w:szCs w:val="22"/>
        </w:rPr>
      </w:pPr>
    </w:p>
    <w:p w:rsidR="00755AA5" w:rsidRPr="004B5656" w:rsidRDefault="00755AA5" w:rsidP="00025EB0">
      <w:pPr>
        <w:pStyle w:val="Tekstpodstawowy"/>
        <w:jc w:val="center"/>
        <w:rPr>
          <w:b w:val="0"/>
          <w:kern w:val="16"/>
          <w:sz w:val="22"/>
          <w:szCs w:val="22"/>
        </w:rPr>
      </w:pPr>
    </w:p>
    <w:p w:rsidR="009139AA" w:rsidRDefault="009139AA" w:rsidP="009139AA">
      <w:pPr>
        <w:jc w:val="center"/>
      </w:pPr>
      <w:r>
        <w:t>§ 9.</w:t>
      </w:r>
    </w:p>
    <w:p w:rsidR="009139AA" w:rsidRDefault="009139AA" w:rsidP="009139AA">
      <w:pPr>
        <w:jc w:val="center"/>
      </w:pPr>
    </w:p>
    <w:p w:rsidR="009139AA" w:rsidRDefault="009139AA" w:rsidP="009139AA">
      <w:pPr>
        <w:jc w:val="both"/>
      </w:pPr>
      <w:r>
        <w:t>1. Zamawiający ma prawo do skontrolowania Wykonawcy w zakresie zatrudnienia osób, o których mowa w art. 29 ust. 3a Ustawy PZP wzywając go na piśmie do przekazania w terminie 10 dni od otrzymania takiego wezwania informacji, o zatrudnieniu na podstawie umowy o pracę przez Wykonawcę osób wykonujących czynności administracyjne w trakcie realizacji zamówienia związane z wystawianiem umów ubezpieczenia i rozliczaniem płatności.</w:t>
      </w:r>
    </w:p>
    <w:p w:rsidR="009139AA" w:rsidRDefault="009139AA" w:rsidP="009139AA">
      <w:pPr>
        <w:jc w:val="both"/>
      </w:pPr>
      <w:r>
        <w:t>2. W przypadku gdy Wykonawca nie dochowa w/w terminu Zamawiający obciąży Wykonawcę karami umownymi za każdy dzień opóźnienia w wysokości 0,1% całkowitego wynagrodzenia brutto określonego w umowie o udzielenie zamówienia publicznego.</w:t>
      </w:r>
    </w:p>
    <w:p w:rsidR="009139AA" w:rsidRDefault="009139AA" w:rsidP="009139AA">
      <w:pPr>
        <w:pStyle w:val="Tekstpodstawowy"/>
        <w:jc w:val="left"/>
        <w:rPr>
          <w:b w:val="0"/>
        </w:rPr>
      </w:pPr>
      <w:r>
        <w:rPr>
          <w:b w:val="0"/>
        </w:rPr>
        <w:t xml:space="preserve">3. Roszczenia z tytułu kar umownych będą pokrywane na podstawie pisemnego wezwania Wykonawcy do zapłaty. </w:t>
      </w:r>
    </w:p>
    <w:p w:rsidR="009139AA" w:rsidRDefault="009139AA" w:rsidP="009139AA">
      <w:pPr>
        <w:pStyle w:val="Tekstpodstawowy"/>
        <w:jc w:val="left"/>
        <w:rPr>
          <w:b w:val="0"/>
          <w:kern w:val="16"/>
          <w:sz w:val="22"/>
          <w:szCs w:val="22"/>
        </w:rPr>
      </w:pPr>
      <w:r>
        <w:rPr>
          <w:b w:val="0"/>
        </w:rPr>
        <w:t>4. Wykonawca zobowiązuje się do zapłaty kary umownej w ciągu 10 dni od otrzymania noty obciążeniowej, na rachunek bankowy wskazany w wezwaniu</w:t>
      </w:r>
    </w:p>
    <w:p w:rsidR="009139AA" w:rsidRPr="003A5680" w:rsidRDefault="009139AA" w:rsidP="009139AA">
      <w:pPr>
        <w:jc w:val="both"/>
        <w:rPr>
          <w:bCs/>
          <w:kern w:val="16"/>
          <w:sz w:val="22"/>
          <w:szCs w:val="22"/>
        </w:rPr>
      </w:pPr>
    </w:p>
    <w:p w:rsidR="009139AA" w:rsidRDefault="009139AA" w:rsidP="009139AA">
      <w:pPr>
        <w:pStyle w:val="Tekstpodstawowy"/>
        <w:jc w:val="center"/>
        <w:rPr>
          <w:b w:val="0"/>
          <w:kern w:val="16"/>
          <w:sz w:val="22"/>
          <w:szCs w:val="22"/>
        </w:rPr>
      </w:pPr>
    </w:p>
    <w:p w:rsidR="009139AA" w:rsidRDefault="009139AA" w:rsidP="009139AA">
      <w:pPr>
        <w:pStyle w:val="Tekstpodstawowy"/>
        <w:jc w:val="center"/>
        <w:rPr>
          <w:b w:val="0"/>
          <w:kern w:val="16"/>
          <w:sz w:val="22"/>
          <w:szCs w:val="22"/>
        </w:rPr>
      </w:pPr>
    </w:p>
    <w:p w:rsidR="009139AA" w:rsidRDefault="009139AA" w:rsidP="009139AA">
      <w:pPr>
        <w:pStyle w:val="Tekstpodstawowy"/>
        <w:jc w:val="center"/>
        <w:rPr>
          <w:b w:val="0"/>
          <w:kern w:val="16"/>
          <w:sz w:val="22"/>
          <w:szCs w:val="22"/>
        </w:rPr>
      </w:pPr>
    </w:p>
    <w:p w:rsidR="009139AA" w:rsidRPr="004B5656" w:rsidRDefault="009139AA" w:rsidP="009139AA">
      <w:pPr>
        <w:pStyle w:val="Tekstpodstawowy"/>
        <w:jc w:val="center"/>
        <w:rPr>
          <w:b w:val="0"/>
          <w:kern w:val="16"/>
          <w:sz w:val="22"/>
          <w:szCs w:val="22"/>
        </w:rPr>
      </w:pPr>
      <w:r>
        <w:rPr>
          <w:b w:val="0"/>
          <w:kern w:val="16"/>
          <w:sz w:val="22"/>
          <w:szCs w:val="22"/>
        </w:rPr>
        <w:t>§ 10</w:t>
      </w:r>
      <w:r w:rsidRPr="004B5656">
        <w:rPr>
          <w:b w:val="0"/>
          <w:kern w:val="16"/>
          <w:sz w:val="22"/>
          <w:szCs w:val="22"/>
        </w:rPr>
        <w:t>.</w:t>
      </w:r>
    </w:p>
    <w:p w:rsidR="009139AA" w:rsidRPr="004B5656" w:rsidRDefault="009139AA" w:rsidP="009139AA">
      <w:pPr>
        <w:pStyle w:val="Tekstpodstawowy"/>
        <w:jc w:val="center"/>
        <w:rPr>
          <w:b w:val="0"/>
          <w:kern w:val="16"/>
          <w:sz w:val="22"/>
          <w:szCs w:val="22"/>
        </w:rPr>
      </w:pPr>
    </w:p>
    <w:p w:rsidR="009139AA" w:rsidRPr="004B5656" w:rsidRDefault="009139AA" w:rsidP="009139AA">
      <w:pPr>
        <w:pStyle w:val="Tekstpodstawowy"/>
        <w:numPr>
          <w:ilvl w:val="0"/>
          <w:numId w:val="8"/>
        </w:numPr>
        <w:tabs>
          <w:tab w:val="clear" w:pos="720"/>
          <w:tab w:val="num" w:pos="360"/>
        </w:tabs>
        <w:suppressAutoHyphens w:val="0"/>
        <w:ind w:left="360"/>
        <w:rPr>
          <w:b w:val="0"/>
          <w:kern w:val="16"/>
          <w:sz w:val="22"/>
          <w:szCs w:val="22"/>
        </w:rPr>
      </w:pPr>
      <w:r w:rsidRPr="004B5656">
        <w:rPr>
          <w:b w:val="0"/>
          <w:kern w:val="16"/>
          <w:sz w:val="22"/>
          <w:szCs w:val="22"/>
        </w:rPr>
        <w:t>Załączniki stanowią integralną część umowy.</w:t>
      </w:r>
    </w:p>
    <w:p w:rsidR="009139AA" w:rsidRPr="004B5656" w:rsidRDefault="009139AA" w:rsidP="009139AA">
      <w:pPr>
        <w:pStyle w:val="Tekstpodstawowy"/>
        <w:numPr>
          <w:ilvl w:val="0"/>
          <w:numId w:val="8"/>
        </w:numPr>
        <w:tabs>
          <w:tab w:val="clear" w:pos="720"/>
          <w:tab w:val="num" w:pos="360"/>
        </w:tabs>
        <w:suppressAutoHyphens w:val="0"/>
        <w:ind w:left="360"/>
        <w:rPr>
          <w:b w:val="0"/>
          <w:kern w:val="16"/>
          <w:sz w:val="22"/>
          <w:szCs w:val="22"/>
        </w:rPr>
      </w:pPr>
      <w:r w:rsidRPr="004B5656">
        <w:rPr>
          <w:b w:val="0"/>
          <w:kern w:val="16"/>
          <w:sz w:val="22"/>
          <w:szCs w:val="22"/>
        </w:rPr>
        <w:t>Wszelkie zmiany, bądź uzupełnienia niniejszej umowy, w tym jej załączników, wymagają formy pisemnej w postaci aneksu pod rygorem nieważności.</w:t>
      </w:r>
    </w:p>
    <w:p w:rsidR="009139AA" w:rsidRDefault="009139AA" w:rsidP="009139AA">
      <w:pPr>
        <w:pStyle w:val="Tekstpodstawowy"/>
        <w:numPr>
          <w:ilvl w:val="0"/>
          <w:numId w:val="8"/>
        </w:numPr>
        <w:tabs>
          <w:tab w:val="clear" w:pos="720"/>
          <w:tab w:val="num" w:pos="360"/>
        </w:tabs>
        <w:suppressAutoHyphens w:val="0"/>
        <w:ind w:left="360"/>
        <w:rPr>
          <w:b w:val="0"/>
          <w:kern w:val="16"/>
          <w:sz w:val="22"/>
          <w:szCs w:val="22"/>
        </w:rPr>
      </w:pPr>
      <w:r w:rsidRPr="004B5656">
        <w:rPr>
          <w:b w:val="0"/>
          <w:kern w:val="16"/>
          <w:sz w:val="22"/>
          <w:szCs w:val="22"/>
        </w:rPr>
        <w:t>Spory wynikłe na tle stosowania niniejszej umowy rozpatrywane będą przez sąd właściwy dla siedziby Zamawiającego.</w:t>
      </w:r>
    </w:p>
    <w:p w:rsidR="009139AA" w:rsidRDefault="009139AA" w:rsidP="009139AA">
      <w:pPr>
        <w:pStyle w:val="Tekstpodstawowy"/>
        <w:numPr>
          <w:ilvl w:val="0"/>
          <w:numId w:val="8"/>
        </w:numPr>
        <w:tabs>
          <w:tab w:val="clear" w:pos="720"/>
          <w:tab w:val="num" w:pos="360"/>
        </w:tabs>
        <w:suppressAutoHyphens w:val="0"/>
        <w:ind w:left="360"/>
        <w:rPr>
          <w:b w:val="0"/>
          <w:kern w:val="16"/>
          <w:sz w:val="22"/>
          <w:szCs w:val="22"/>
        </w:rPr>
      </w:pPr>
      <w:r w:rsidRPr="00430053">
        <w:rPr>
          <w:b w:val="0"/>
          <w:kern w:val="16"/>
          <w:sz w:val="22"/>
          <w:szCs w:val="22"/>
        </w:rPr>
        <w:t>W sprawach nie uregulowanych niniejszą umową zastosowanie mają przepisy ustawy z dnia 29 stycznia 2004 r. Prawo Zamówie</w:t>
      </w:r>
      <w:r>
        <w:rPr>
          <w:b w:val="0"/>
          <w:kern w:val="16"/>
          <w:sz w:val="22"/>
          <w:szCs w:val="22"/>
        </w:rPr>
        <w:t>ń Publicznych (t. j. Dz. U. 2017, poz. 1579 ze zmianami</w:t>
      </w:r>
      <w:r w:rsidRPr="00430053">
        <w:rPr>
          <w:b w:val="0"/>
          <w:kern w:val="16"/>
          <w:sz w:val="22"/>
          <w:szCs w:val="22"/>
        </w:rPr>
        <w:t xml:space="preserve">), Ustawa z dnia 23 kwietnia 1964r.  Kodeks cywilny (Dz. U. </w:t>
      </w:r>
      <w:r>
        <w:rPr>
          <w:b w:val="0"/>
          <w:kern w:val="16"/>
          <w:sz w:val="22"/>
          <w:szCs w:val="22"/>
        </w:rPr>
        <w:t>z 2017r,. poz. 459</w:t>
      </w:r>
      <w:r w:rsidRPr="00430053">
        <w:rPr>
          <w:b w:val="0"/>
          <w:kern w:val="16"/>
          <w:sz w:val="22"/>
          <w:szCs w:val="22"/>
        </w:rPr>
        <w:t xml:space="preserve"> ze zmianami), Ustawy z dnia 22 maja 2003 roku o działalnoś</w:t>
      </w:r>
      <w:r>
        <w:rPr>
          <w:b w:val="0"/>
          <w:kern w:val="16"/>
          <w:sz w:val="22"/>
          <w:szCs w:val="22"/>
        </w:rPr>
        <w:t>ci ubezpieczeniowej (Dz. U. 2015</w:t>
      </w:r>
      <w:r w:rsidRPr="00430053">
        <w:rPr>
          <w:b w:val="0"/>
          <w:kern w:val="16"/>
          <w:sz w:val="22"/>
          <w:szCs w:val="22"/>
        </w:rPr>
        <w:t xml:space="preserve"> r. </w:t>
      </w:r>
      <w:r>
        <w:rPr>
          <w:b w:val="0"/>
          <w:kern w:val="16"/>
          <w:sz w:val="22"/>
          <w:szCs w:val="22"/>
        </w:rPr>
        <w:t>poz. 1844</w:t>
      </w:r>
      <w:r w:rsidRPr="00430053">
        <w:rPr>
          <w:b w:val="0"/>
          <w:kern w:val="16"/>
          <w:sz w:val="22"/>
          <w:szCs w:val="22"/>
        </w:rPr>
        <w:t xml:space="preserve">, ze zmianami.), Ustawy z dnia 22 maja 2003 roku o ubezpieczeniach obowiązkowych, Ubezpieczeniowym Funduszu Gwarancyjnym i Polskim Biurze Ubezpieczycieli Komunikacyjnych (Dz. U. </w:t>
      </w:r>
      <w:r>
        <w:rPr>
          <w:b w:val="0"/>
          <w:kern w:val="16"/>
          <w:sz w:val="22"/>
          <w:szCs w:val="22"/>
        </w:rPr>
        <w:t xml:space="preserve">z 2016r. </w:t>
      </w:r>
      <w:r w:rsidRPr="00430053">
        <w:rPr>
          <w:b w:val="0"/>
          <w:kern w:val="16"/>
          <w:sz w:val="22"/>
          <w:szCs w:val="22"/>
        </w:rPr>
        <w:t xml:space="preserve">poz. </w:t>
      </w:r>
      <w:r>
        <w:rPr>
          <w:b w:val="0"/>
          <w:kern w:val="16"/>
          <w:sz w:val="22"/>
          <w:szCs w:val="22"/>
        </w:rPr>
        <w:t>2030</w:t>
      </w:r>
      <w:r w:rsidRPr="00430053">
        <w:rPr>
          <w:b w:val="0"/>
          <w:kern w:val="16"/>
          <w:sz w:val="22"/>
          <w:szCs w:val="22"/>
        </w:rPr>
        <w:t xml:space="preserve"> ze zmianami), Ustawy z dnia 22 maja 2003 roku o nadzorze ubezpieczeniowym i emerytalnym oraz Rzeczniku Ubezpieczonych (Dz. U. </w:t>
      </w:r>
      <w:r>
        <w:rPr>
          <w:b w:val="0"/>
          <w:kern w:val="16"/>
          <w:sz w:val="22"/>
          <w:szCs w:val="22"/>
        </w:rPr>
        <w:t>z 2016r. poz.477</w:t>
      </w:r>
      <w:r w:rsidRPr="00430053">
        <w:rPr>
          <w:b w:val="0"/>
          <w:kern w:val="16"/>
          <w:sz w:val="22"/>
          <w:szCs w:val="22"/>
        </w:rPr>
        <w:t xml:space="preserve"> ze zmianami) oraz Ustawy z dnia 22 maja 2003 roku o pośrednictwie ubezpieczeniowym (Dz. U. </w:t>
      </w:r>
      <w:r>
        <w:rPr>
          <w:b w:val="0"/>
          <w:kern w:val="16"/>
          <w:sz w:val="22"/>
          <w:szCs w:val="22"/>
        </w:rPr>
        <w:t xml:space="preserve">z 2016r </w:t>
      </w:r>
      <w:r w:rsidRPr="00430053">
        <w:rPr>
          <w:b w:val="0"/>
          <w:kern w:val="16"/>
          <w:sz w:val="22"/>
          <w:szCs w:val="22"/>
        </w:rPr>
        <w:t xml:space="preserve"> poz. </w:t>
      </w:r>
      <w:r>
        <w:rPr>
          <w:b w:val="0"/>
          <w:kern w:val="16"/>
          <w:sz w:val="22"/>
          <w:szCs w:val="22"/>
        </w:rPr>
        <w:t>2077</w:t>
      </w:r>
      <w:r w:rsidRPr="00430053">
        <w:rPr>
          <w:b w:val="0"/>
          <w:kern w:val="16"/>
          <w:sz w:val="22"/>
          <w:szCs w:val="22"/>
        </w:rPr>
        <w:t xml:space="preserve"> ze zmianami).</w:t>
      </w:r>
    </w:p>
    <w:p w:rsidR="009139AA" w:rsidRDefault="009139AA" w:rsidP="009139AA">
      <w:pPr>
        <w:pStyle w:val="Tekstpodstawowy"/>
        <w:suppressAutoHyphens w:val="0"/>
        <w:rPr>
          <w:b w:val="0"/>
          <w:kern w:val="16"/>
          <w:sz w:val="22"/>
          <w:szCs w:val="22"/>
        </w:rPr>
      </w:pPr>
    </w:p>
    <w:p w:rsidR="009139AA" w:rsidRDefault="009139AA" w:rsidP="009139AA">
      <w:pPr>
        <w:pStyle w:val="Tekstpodstawowy"/>
        <w:suppressAutoHyphens w:val="0"/>
        <w:rPr>
          <w:b w:val="0"/>
          <w:kern w:val="16"/>
          <w:sz w:val="22"/>
          <w:szCs w:val="22"/>
        </w:rPr>
      </w:pPr>
    </w:p>
    <w:p w:rsidR="009139AA" w:rsidRDefault="009139AA" w:rsidP="009139AA">
      <w:pPr>
        <w:pStyle w:val="Tekstpodstawowy"/>
        <w:suppressAutoHyphens w:val="0"/>
        <w:rPr>
          <w:b w:val="0"/>
          <w:kern w:val="16"/>
          <w:sz w:val="22"/>
          <w:szCs w:val="22"/>
        </w:rPr>
      </w:pPr>
    </w:p>
    <w:p w:rsidR="009139AA" w:rsidRPr="00430053" w:rsidRDefault="009139AA" w:rsidP="009139AA">
      <w:pPr>
        <w:pStyle w:val="Tekstpodstawowy"/>
        <w:suppressAutoHyphens w:val="0"/>
        <w:rPr>
          <w:b w:val="0"/>
          <w:kern w:val="16"/>
          <w:sz w:val="22"/>
          <w:szCs w:val="22"/>
        </w:rPr>
      </w:pPr>
    </w:p>
    <w:p w:rsidR="009139AA" w:rsidRDefault="009139AA" w:rsidP="009139AA">
      <w:pPr>
        <w:pStyle w:val="Tekstpodstawowy"/>
        <w:jc w:val="center"/>
        <w:rPr>
          <w:b w:val="0"/>
          <w:kern w:val="16"/>
          <w:sz w:val="22"/>
          <w:szCs w:val="22"/>
        </w:rPr>
      </w:pPr>
    </w:p>
    <w:p w:rsidR="009139AA" w:rsidRDefault="009139AA" w:rsidP="009139AA">
      <w:pPr>
        <w:pStyle w:val="Tekstpodstawowy"/>
        <w:jc w:val="center"/>
        <w:rPr>
          <w:b w:val="0"/>
          <w:kern w:val="16"/>
          <w:sz w:val="22"/>
          <w:szCs w:val="22"/>
        </w:rPr>
      </w:pPr>
    </w:p>
    <w:p w:rsidR="009139AA" w:rsidRPr="004B5656" w:rsidRDefault="009139AA" w:rsidP="009139AA">
      <w:pPr>
        <w:pStyle w:val="Tekstpodstawowy"/>
        <w:jc w:val="center"/>
        <w:rPr>
          <w:b w:val="0"/>
          <w:kern w:val="16"/>
          <w:sz w:val="22"/>
          <w:szCs w:val="22"/>
        </w:rPr>
      </w:pPr>
      <w:r>
        <w:rPr>
          <w:b w:val="0"/>
          <w:kern w:val="16"/>
          <w:sz w:val="22"/>
          <w:szCs w:val="22"/>
        </w:rPr>
        <w:lastRenderedPageBreak/>
        <w:t>§ 11</w:t>
      </w:r>
      <w:r w:rsidRPr="004B5656">
        <w:rPr>
          <w:b w:val="0"/>
          <w:kern w:val="16"/>
          <w:sz w:val="22"/>
          <w:szCs w:val="22"/>
        </w:rPr>
        <w:t>.</w:t>
      </w:r>
    </w:p>
    <w:p w:rsidR="009139AA" w:rsidRPr="004B5656" w:rsidRDefault="009139AA" w:rsidP="009139AA">
      <w:pPr>
        <w:pStyle w:val="Tekstpodstawowy"/>
        <w:jc w:val="center"/>
        <w:rPr>
          <w:b w:val="0"/>
          <w:kern w:val="16"/>
          <w:sz w:val="22"/>
          <w:szCs w:val="22"/>
        </w:rPr>
      </w:pPr>
    </w:p>
    <w:p w:rsidR="009139AA" w:rsidRPr="004B5656" w:rsidRDefault="009139AA" w:rsidP="009139AA">
      <w:pPr>
        <w:pStyle w:val="Tekstpodstawowy"/>
        <w:rPr>
          <w:b w:val="0"/>
          <w:kern w:val="16"/>
          <w:sz w:val="22"/>
          <w:szCs w:val="22"/>
        </w:rPr>
      </w:pPr>
      <w:r w:rsidRPr="004B5656">
        <w:rPr>
          <w:b w:val="0"/>
          <w:kern w:val="16"/>
          <w:sz w:val="22"/>
          <w:szCs w:val="22"/>
        </w:rPr>
        <w:t xml:space="preserve">Umowę sporządzono w </w:t>
      </w:r>
      <w:r>
        <w:rPr>
          <w:b w:val="0"/>
          <w:kern w:val="16"/>
          <w:sz w:val="22"/>
          <w:szCs w:val="22"/>
        </w:rPr>
        <w:t>dwóch</w:t>
      </w:r>
      <w:r w:rsidRPr="004B5656">
        <w:rPr>
          <w:b w:val="0"/>
          <w:kern w:val="16"/>
          <w:sz w:val="22"/>
          <w:szCs w:val="22"/>
        </w:rPr>
        <w:t xml:space="preserve"> jednobrzmiących egzemplarzach na prawach oryginału,  jednym dla Wykonawcy, </w:t>
      </w:r>
      <w:r>
        <w:rPr>
          <w:b w:val="0"/>
          <w:kern w:val="16"/>
          <w:sz w:val="22"/>
          <w:szCs w:val="22"/>
        </w:rPr>
        <w:t>jednym</w:t>
      </w:r>
      <w:r w:rsidRPr="004B5656">
        <w:rPr>
          <w:b w:val="0"/>
          <w:kern w:val="16"/>
          <w:sz w:val="22"/>
          <w:szCs w:val="22"/>
        </w:rPr>
        <w:t xml:space="preserve"> dla Zamawiającego.</w:t>
      </w:r>
    </w:p>
    <w:p w:rsidR="009139AA" w:rsidRDefault="009139AA" w:rsidP="009139AA">
      <w:pPr>
        <w:pStyle w:val="Tekstpodstawowy"/>
        <w:ind w:left="708" w:firstLine="708"/>
        <w:jc w:val="left"/>
        <w:rPr>
          <w:b w:val="0"/>
        </w:rPr>
      </w:pPr>
    </w:p>
    <w:p w:rsidR="009139AA" w:rsidRDefault="009139AA" w:rsidP="009139AA">
      <w:pPr>
        <w:pStyle w:val="Tekstpodstawowy"/>
        <w:spacing w:line="360" w:lineRule="auto"/>
        <w:jc w:val="left"/>
        <w:rPr>
          <w:b w:val="0"/>
        </w:rPr>
      </w:pPr>
    </w:p>
    <w:p w:rsidR="00025EB0" w:rsidRDefault="00025EB0" w:rsidP="00025EB0">
      <w:pPr>
        <w:pStyle w:val="Tekstpodstawowy"/>
        <w:spacing w:line="360" w:lineRule="auto"/>
        <w:jc w:val="left"/>
        <w:rPr>
          <w:b w:val="0"/>
        </w:rPr>
      </w:pPr>
    </w:p>
    <w:tbl>
      <w:tblPr>
        <w:tblW w:w="0" w:type="auto"/>
        <w:jc w:val="center"/>
        <w:tblLook w:val="01E0" w:firstRow="1" w:lastRow="1" w:firstColumn="1" w:lastColumn="1" w:noHBand="0" w:noVBand="0"/>
      </w:tblPr>
      <w:tblGrid>
        <w:gridCol w:w="4067"/>
        <w:gridCol w:w="1439"/>
        <w:gridCol w:w="3779"/>
      </w:tblGrid>
      <w:tr w:rsidR="00025EB0">
        <w:trPr>
          <w:trHeight w:val="467"/>
          <w:jc w:val="center"/>
        </w:trPr>
        <w:tc>
          <w:tcPr>
            <w:tcW w:w="4068" w:type="dxa"/>
            <w:tcBorders>
              <w:top w:val="single" w:sz="4" w:space="0" w:color="auto"/>
            </w:tcBorders>
          </w:tcPr>
          <w:p w:rsidR="00025EB0" w:rsidRPr="00452967" w:rsidRDefault="00025EB0" w:rsidP="00C331B4">
            <w:pPr>
              <w:pStyle w:val="Tekstpodstawowy"/>
              <w:jc w:val="center"/>
              <w:rPr>
                <w:b w:val="0"/>
              </w:rPr>
            </w:pPr>
            <w:r w:rsidRPr="00452967">
              <w:rPr>
                <w:b w:val="0"/>
              </w:rPr>
              <w:t>Zamawiający</w:t>
            </w:r>
          </w:p>
        </w:tc>
        <w:tc>
          <w:tcPr>
            <w:tcW w:w="1440" w:type="dxa"/>
          </w:tcPr>
          <w:p w:rsidR="00025EB0" w:rsidRPr="00452967" w:rsidRDefault="00025EB0" w:rsidP="00C331B4">
            <w:pPr>
              <w:pStyle w:val="Tekstpodstawowy"/>
              <w:jc w:val="center"/>
              <w:rPr>
                <w:b w:val="0"/>
              </w:rPr>
            </w:pPr>
          </w:p>
        </w:tc>
        <w:tc>
          <w:tcPr>
            <w:tcW w:w="3780" w:type="dxa"/>
            <w:tcBorders>
              <w:top w:val="single" w:sz="4" w:space="0" w:color="auto"/>
            </w:tcBorders>
          </w:tcPr>
          <w:p w:rsidR="00025EB0" w:rsidRPr="00452967" w:rsidRDefault="00025EB0" w:rsidP="00C331B4">
            <w:pPr>
              <w:pStyle w:val="Tekstpodstawowy"/>
              <w:jc w:val="center"/>
              <w:rPr>
                <w:b w:val="0"/>
              </w:rPr>
            </w:pPr>
            <w:r w:rsidRPr="00452967">
              <w:rPr>
                <w:b w:val="0"/>
              </w:rPr>
              <w:t>Wykonawca</w:t>
            </w:r>
          </w:p>
        </w:tc>
      </w:tr>
    </w:tbl>
    <w:p w:rsidR="003052CF" w:rsidRDefault="003052CF" w:rsidP="00025EB0">
      <w:pPr>
        <w:pStyle w:val="Tekstpodstawowy"/>
        <w:spacing w:line="360" w:lineRule="auto"/>
        <w:rPr>
          <w:b w:val="0"/>
          <w:kern w:val="1"/>
          <w:sz w:val="20"/>
          <w:szCs w:val="20"/>
        </w:rPr>
      </w:pPr>
    </w:p>
    <w:p w:rsidR="003052CF" w:rsidRDefault="003052CF" w:rsidP="00025EB0">
      <w:pPr>
        <w:pStyle w:val="Tekstpodstawowy"/>
        <w:spacing w:line="360" w:lineRule="auto"/>
        <w:rPr>
          <w:b w:val="0"/>
          <w:kern w:val="1"/>
          <w:sz w:val="20"/>
          <w:szCs w:val="20"/>
        </w:rPr>
      </w:pPr>
    </w:p>
    <w:p w:rsidR="00025EB0" w:rsidRPr="00263D3D" w:rsidRDefault="00025EB0" w:rsidP="00025EB0">
      <w:pPr>
        <w:pStyle w:val="Tekstpodstawowy"/>
        <w:spacing w:line="360" w:lineRule="auto"/>
        <w:rPr>
          <w:b w:val="0"/>
          <w:kern w:val="1"/>
          <w:sz w:val="20"/>
          <w:szCs w:val="20"/>
        </w:rPr>
      </w:pPr>
      <w:r w:rsidRPr="00263D3D">
        <w:rPr>
          <w:b w:val="0"/>
          <w:kern w:val="1"/>
          <w:sz w:val="20"/>
          <w:szCs w:val="20"/>
        </w:rPr>
        <w:t>Załączniki:</w:t>
      </w:r>
    </w:p>
    <w:p w:rsidR="00025EB0" w:rsidRPr="00263D3D" w:rsidRDefault="00DA5D39" w:rsidP="006A561B">
      <w:pPr>
        <w:pStyle w:val="Tekstpodstawowy"/>
        <w:numPr>
          <w:ilvl w:val="0"/>
          <w:numId w:val="11"/>
        </w:numPr>
        <w:spacing w:line="360" w:lineRule="auto"/>
        <w:rPr>
          <w:b w:val="0"/>
          <w:kern w:val="1"/>
          <w:sz w:val="20"/>
          <w:szCs w:val="20"/>
        </w:rPr>
      </w:pPr>
      <w:r>
        <w:rPr>
          <w:b w:val="0"/>
          <w:kern w:val="1"/>
          <w:sz w:val="20"/>
          <w:szCs w:val="20"/>
        </w:rPr>
        <w:t>S</w:t>
      </w:r>
      <w:r w:rsidR="00025EB0" w:rsidRPr="00263D3D">
        <w:rPr>
          <w:b w:val="0"/>
          <w:kern w:val="1"/>
          <w:sz w:val="20"/>
          <w:szCs w:val="20"/>
        </w:rPr>
        <w:t>zczególne warunki ubezpieczenia wymagane przez Zamawiającego</w:t>
      </w:r>
      <w:r>
        <w:rPr>
          <w:b w:val="0"/>
          <w:kern w:val="1"/>
          <w:sz w:val="20"/>
          <w:szCs w:val="20"/>
        </w:rPr>
        <w:t>.</w:t>
      </w:r>
    </w:p>
    <w:p w:rsidR="00025EB0" w:rsidRPr="00263D3D" w:rsidRDefault="00DA5D39" w:rsidP="006A561B">
      <w:pPr>
        <w:pStyle w:val="Tekstpodstawowy"/>
        <w:numPr>
          <w:ilvl w:val="0"/>
          <w:numId w:val="11"/>
        </w:numPr>
        <w:spacing w:line="360" w:lineRule="auto"/>
        <w:rPr>
          <w:b w:val="0"/>
          <w:kern w:val="1"/>
          <w:sz w:val="20"/>
          <w:szCs w:val="20"/>
        </w:rPr>
      </w:pPr>
      <w:r>
        <w:rPr>
          <w:b w:val="0"/>
          <w:kern w:val="1"/>
          <w:sz w:val="20"/>
          <w:szCs w:val="20"/>
        </w:rPr>
        <w:t>W</w:t>
      </w:r>
      <w:r w:rsidR="00025EB0" w:rsidRPr="00263D3D">
        <w:rPr>
          <w:b w:val="0"/>
          <w:kern w:val="1"/>
          <w:sz w:val="20"/>
          <w:szCs w:val="20"/>
        </w:rPr>
        <w:t>yszczególnienie zakresu ryzyk dodatkowych zaproponowanych przez Wykonawcę</w:t>
      </w:r>
      <w:r>
        <w:rPr>
          <w:b w:val="0"/>
          <w:kern w:val="1"/>
          <w:sz w:val="20"/>
          <w:szCs w:val="20"/>
        </w:rPr>
        <w:t>.</w:t>
      </w:r>
    </w:p>
    <w:p w:rsidR="00025EB0" w:rsidRPr="00263D3D" w:rsidRDefault="00025EB0" w:rsidP="006A561B">
      <w:pPr>
        <w:pStyle w:val="Tekstpodstawowy"/>
        <w:numPr>
          <w:ilvl w:val="0"/>
          <w:numId w:val="11"/>
        </w:numPr>
        <w:spacing w:line="360" w:lineRule="auto"/>
        <w:rPr>
          <w:b w:val="0"/>
          <w:kern w:val="1"/>
          <w:sz w:val="20"/>
          <w:szCs w:val="20"/>
        </w:rPr>
      </w:pPr>
      <w:r w:rsidRPr="00263D3D">
        <w:rPr>
          <w:b w:val="0"/>
          <w:kern w:val="1"/>
          <w:sz w:val="20"/>
          <w:szCs w:val="20"/>
        </w:rPr>
        <w:t>Ogólne Warunki Ubezpieczeń Wykonawcy</w:t>
      </w:r>
      <w:r w:rsidR="00DA5D39">
        <w:rPr>
          <w:b w:val="0"/>
          <w:kern w:val="1"/>
          <w:sz w:val="20"/>
          <w:szCs w:val="20"/>
        </w:rPr>
        <w:t>.</w:t>
      </w:r>
    </w:p>
    <w:p w:rsidR="00DF3699" w:rsidRPr="00F904A2" w:rsidRDefault="00DF3699" w:rsidP="006A561B">
      <w:pPr>
        <w:pStyle w:val="Tekstpodstawowy"/>
        <w:numPr>
          <w:ilvl w:val="0"/>
          <w:numId w:val="11"/>
        </w:numPr>
        <w:spacing w:line="360" w:lineRule="auto"/>
        <w:rPr>
          <w:b w:val="0"/>
          <w:kern w:val="2"/>
          <w:sz w:val="20"/>
          <w:szCs w:val="20"/>
        </w:rPr>
      </w:pPr>
      <w:r w:rsidRPr="00A10577">
        <w:rPr>
          <w:b w:val="0"/>
          <w:kern w:val="2"/>
          <w:sz w:val="20"/>
          <w:szCs w:val="20"/>
        </w:rPr>
        <w:t xml:space="preserve">Tryb obsługi roszczeń ubezpieczeniowych jednostek organizacyjnych </w:t>
      </w:r>
      <w:r w:rsidR="00F62DF1">
        <w:rPr>
          <w:b w:val="0"/>
          <w:kern w:val="16"/>
          <w:sz w:val="20"/>
          <w:szCs w:val="20"/>
        </w:rPr>
        <w:t xml:space="preserve">Gminy </w:t>
      </w:r>
      <w:r w:rsidR="00E36D2C">
        <w:rPr>
          <w:b w:val="0"/>
          <w:kern w:val="16"/>
          <w:sz w:val="20"/>
          <w:szCs w:val="20"/>
        </w:rPr>
        <w:t>Poniec</w:t>
      </w:r>
    </w:p>
    <w:p w:rsidR="00DF3699" w:rsidRPr="00F904A2" w:rsidRDefault="00DF3699" w:rsidP="006A561B">
      <w:pPr>
        <w:pStyle w:val="Tekstpodstawowy"/>
        <w:numPr>
          <w:ilvl w:val="0"/>
          <w:numId w:val="11"/>
        </w:numPr>
        <w:spacing w:line="360" w:lineRule="auto"/>
        <w:rPr>
          <w:b w:val="0"/>
          <w:kern w:val="2"/>
          <w:sz w:val="20"/>
          <w:szCs w:val="20"/>
        </w:rPr>
      </w:pPr>
      <w:r w:rsidRPr="00A10577">
        <w:rPr>
          <w:b w:val="0"/>
          <w:kern w:val="2"/>
          <w:sz w:val="20"/>
          <w:szCs w:val="20"/>
        </w:rPr>
        <w:t xml:space="preserve">Zgłoszenie roszczenia do zakładu ubezpieczeń z umowy ubezpieczenia </w:t>
      </w:r>
      <w:r w:rsidR="00F62DF1">
        <w:rPr>
          <w:b w:val="0"/>
          <w:kern w:val="16"/>
          <w:sz w:val="20"/>
          <w:szCs w:val="20"/>
        </w:rPr>
        <w:t xml:space="preserve">Gminy i </w:t>
      </w:r>
      <w:r w:rsidR="00E36D2C">
        <w:rPr>
          <w:b w:val="0"/>
          <w:kern w:val="16"/>
          <w:sz w:val="20"/>
          <w:szCs w:val="20"/>
        </w:rPr>
        <w:t>Poniec</w:t>
      </w:r>
    </w:p>
    <w:p w:rsidR="007433D3" w:rsidRDefault="007433D3"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9139AA" w:rsidRDefault="009139AA" w:rsidP="00DF3699">
      <w:pPr>
        <w:pStyle w:val="Tekstpodstawowy"/>
        <w:spacing w:line="360" w:lineRule="auto"/>
        <w:rPr>
          <w:kern w:val="1"/>
        </w:rPr>
      </w:pPr>
    </w:p>
    <w:p w:rsidR="007433D3" w:rsidRDefault="007433D3" w:rsidP="00DF3699">
      <w:pPr>
        <w:pStyle w:val="Tekstpodstawowy"/>
        <w:spacing w:line="360" w:lineRule="auto"/>
        <w:rPr>
          <w:kern w:val="1"/>
        </w:rPr>
      </w:pPr>
    </w:p>
    <w:p w:rsidR="00D8139E" w:rsidRDefault="00D8139E" w:rsidP="00DF3699">
      <w:pPr>
        <w:pStyle w:val="Tekstpodstawowy"/>
        <w:spacing w:line="360" w:lineRule="auto"/>
        <w:rPr>
          <w:kern w:val="1"/>
        </w:rPr>
      </w:pPr>
    </w:p>
    <w:p w:rsidR="00D8139E" w:rsidRDefault="00D8139E" w:rsidP="00DF3699">
      <w:pPr>
        <w:pStyle w:val="Tekstpodstawowy"/>
        <w:spacing w:line="360" w:lineRule="auto"/>
        <w:rPr>
          <w:kern w:val="1"/>
        </w:rPr>
      </w:pPr>
    </w:p>
    <w:p w:rsidR="00DF3699" w:rsidRDefault="00E156A4" w:rsidP="00DF3699">
      <w:pPr>
        <w:pStyle w:val="Tekstpodstawowy"/>
        <w:spacing w:line="360" w:lineRule="auto"/>
        <w:rPr>
          <w:kern w:val="1"/>
        </w:rPr>
      </w:pPr>
      <w:r>
        <w:rPr>
          <w:kern w:val="1"/>
        </w:rPr>
        <w:t>Za</w:t>
      </w:r>
      <w:r w:rsidR="00DF3699">
        <w:rPr>
          <w:kern w:val="1"/>
        </w:rPr>
        <w:t>łącznik nr 4 do umowy poprzetargowej</w:t>
      </w:r>
    </w:p>
    <w:p w:rsidR="00DF3699" w:rsidRPr="001F5C65" w:rsidRDefault="00DF3699" w:rsidP="00DF3699">
      <w:pPr>
        <w:pStyle w:val="Tekstpodstawowy22"/>
        <w:rPr>
          <w:b/>
        </w:rPr>
      </w:pPr>
    </w:p>
    <w:p w:rsidR="00DF3699" w:rsidRPr="001F5C65" w:rsidRDefault="00DF3699" w:rsidP="00DF3699">
      <w:pPr>
        <w:pStyle w:val="Tekstpodstawowy22"/>
        <w:rPr>
          <w:b/>
        </w:rPr>
      </w:pPr>
      <w:r w:rsidRPr="001F5C65">
        <w:rPr>
          <w:b/>
        </w:rPr>
        <w:t>PROCEDURA LIKWIDACJI SZKÓD</w:t>
      </w:r>
    </w:p>
    <w:p w:rsidR="00DF3699" w:rsidRPr="001F5C65" w:rsidRDefault="00DF3699" w:rsidP="00DF3699">
      <w:pPr>
        <w:pStyle w:val="Tekstpodstawowy22"/>
        <w:rPr>
          <w:b/>
          <w:sz w:val="16"/>
        </w:rPr>
      </w:pPr>
    </w:p>
    <w:p w:rsidR="00DF3699" w:rsidRPr="004B5656" w:rsidRDefault="00DF3699" w:rsidP="00DF3699">
      <w:pPr>
        <w:jc w:val="both"/>
        <w:rPr>
          <w:sz w:val="22"/>
          <w:szCs w:val="22"/>
        </w:rPr>
      </w:pPr>
      <w:r w:rsidRPr="004B5656">
        <w:rPr>
          <w:b/>
          <w:sz w:val="22"/>
          <w:szCs w:val="22"/>
        </w:rPr>
        <w:t xml:space="preserve">Klauzula zgłaszania szkód– </w:t>
      </w:r>
      <w:r w:rsidRPr="004B5656">
        <w:rPr>
          <w:sz w:val="22"/>
          <w:szCs w:val="22"/>
        </w:rPr>
        <w:t xml:space="preserve">zgłaszanie szkód winno nastąpić w terminie określonym w trybie obsługi roszczeń ubezpieczeniowych. Niedopełnienie obowiązku zgłoszenia szkody w określonym terminie może być przyczyną odmowy wypłaty odszkodowania lub zmniejszenia jego wartości jedynie, gdy było ono następstwem rażącego niedbalstwa lub winy umyślnej i miało wpływ na ustalenie okoliczności powstania szkody lub jej rozmiaru.  </w:t>
      </w:r>
    </w:p>
    <w:p w:rsidR="00DF3699" w:rsidRPr="001F5C65" w:rsidRDefault="00DF3699" w:rsidP="00DF3699">
      <w:pPr>
        <w:pStyle w:val="Tekstpodstawowy"/>
      </w:pPr>
    </w:p>
    <w:p w:rsidR="00DF3699" w:rsidRPr="001F5C65" w:rsidRDefault="00DF3699" w:rsidP="00DF3699">
      <w:pPr>
        <w:pStyle w:val="Tekstpodstawowy"/>
      </w:pPr>
    </w:p>
    <w:p w:rsidR="00DF3699" w:rsidRPr="001F5C65" w:rsidRDefault="00DF3699" w:rsidP="00DF3699">
      <w:pPr>
        <w:jc w:val="center"/>
        <w:rPr>
          <w:b/>
          <w:u w:val="single"/>
        </w:rPr>
      </w:pPr>
      <w:r w:rsidRPr="001F5C65">
        <w:rPr>
          <w:b/>
          <w:u w:val="single"/>
        </w:rPr>
        <w:t xml:space="preserve">TRYB OBSŁUGI ROSZCZEŃ UBEZPIECZENIOWYCH </w:t>
      </w:r>
    </w:p>
    <w:p w:rsidR="00DF3699" w:rsidRPr="001F5C65" w:rsidRDefault="00F62DF1" w:rsidP="00DF3699">
      <w:pPr>
        <w:jc w:val="center"/>
        <w:rPr>
          <w:b/>
          <w:u w:val="single"/>
        </w:rPr>
      </w:pPr>
      <w:r>
        <w:rPr>
          <w:b/>
          <w:u w:val="single"/>
        </w:rPr>
        <w:t xml:space="preserve">Gminy </w:t>
      </w:r>
      <w:r w:rsidR="00E36D2C">
        <w:rPr>
          <w:b/>
          <w:u w:val="single"/>
        </w:rPr>
        <w:t>Poniec</w:t>
      </w:r>
    </w:p>
    <w:p w:rsidR="00DF3699" w:rsidRPr="001F5C65" w:rsidRDefault="00DF3699" w:rsidP="00DF3699">
      <w:pPr>
        <w:pStyle w:val="Nagwek"/>
        <w:tabs>
          <w:tab w:val="clear" w:pos="1134"/>
          <w:tab w:val="left" w:pos="708"/>
        </w:tabs>
        <w:ind w:left="1191"/>
        <w:rPr>
          <w:sz w:val="22"/>
        </w:rPr>
      </w:pPr>
    </w:p>
    <w:p w:rsidR="00DF3699" w:rsidRPr="00201ECB" w:rsidRDefault="00DF3699" w:rsidP="00DF3699">
      <w:pPr>
        <w:jc w:val="both"/>
        <w:rPr>
          <w:b/>
          <w:color w:val="FF0000"/>
          <w:sz w:val="20"/>
        </w:rPr>
      </w:pPr>
    </w:p>
    <w:p w:rsidR="00DF3699" w:rsidRPr="001F5C65" w:rsidRDefault="00DF3699" w:rsidP="00DF3699">
      <w:pPr>
        <w:jc w:val="both"/>
        <w:rPr>
          <w:b/>
          <w:sz w:val="20"/>
        </w:rPr>
      </w:pPr>
      <w:r w:rsidRPr="001F5C65">
        <w:rPr>
          <w:b/>
          <w:sz w:val="20"/>
        </w:rPr>
        <w:t>W zakresie ubezpieczenia:</w:t>
      </w:r>
    </w:p>
    <w:p w:rsidR="00DF3699" w:rsidRPr="001F5C65" w:rsidRDefault="00DF3699" w:rsidP="006A561B">
      <w:pPr>
        <w:numPr>
          <w:ilvl w:val="0"/>
          <w:numId w:val="3"/>
        </w:numPr>
        <w:suppressAutoHyphens w:val="0"/>
        <w:jc w:val="both"/>
        <w:rPr>
          <w:b/>
          <w:sz w:val="20"/>
        </w:rPr>
      </w:pPr>
      <w:r w:rsidRPr="001F5C65">
        <w:rPr>
          <w:b/>
          <w:sz w:val="20"/>
        </w:rPr>
        <w:t xml:space="preserve">mienia od ognia i innych zdarzeń losowych, </w:t>
      </w:r>
    </w:p>
    <w:p w:rsidR="00DF3699" w:rsidRPr="001F5C65" w:rsidRDefault="00DF3699" w:rsidP="00DF3699">
      <w:pPr>
        <w:jc w:val="both"/>
        <w:rPr>
          <w:b/>
          <w:sz w:val="20"/>
        </w:rPr>
      </w:pPr>
    </w:p>
    <w:p w:rsidR="00DF3699" w:rsidRPr="001F5C65" w:rsidRDefault="00DF3699" w:rsidP="00DF3699">
      <w:pPr>
        <w:jc w:val="both"/>
        <w:rPr>
          <w:sz w:val="20"/>
        </w:rPr>
      </w:pPr>
      <w:r w:rsidRPr="001F5C65">
        <w:rPr>
          <w:sz w:val="20"/>
        </w:rPr>
        <w:t>Zgłoszenie szkody:</w:t>
      </w:r>
    </w:p>
    <w:p w:rsidR="00DF3699" w:rsidRPr="001F5C65" w:rsidRDefault="00DF3699" w:rsidP="00DF3699">
      <w:pPr>
        <w:jc w:val="both"/>
        <w:rPr>
          <w:sz w:val="20"/>
        </w:rPr>
      </w:pPr>
      <w:r w:rsidRPr="001F5C65">
        <w:rPr>
          <w:sz w:val="20"/>
        </w:rPr>
        <w:t xml:space="preserve">Niezwłocznie, ale najpóźniej w ciągu 10 dni roboczych od daty powzięcia informacji o szkodzie, osoba odpowiedzialna  za obsługę  szkody, zobowiązana jest do zgłoszenia szkody zakładowi ubezpieczeń (oraz do wiadomości brokera) e-mailem, telefonicznie lub faksem na druku „Zgłoszenie roszczenia do zakładu ubezpieczeń z umowy ubezpieczenia </w:t>
      </w:r>
      <w:r w:rsidR="00F62DF1">
        <w:rPr>
          <w:sz w:val="20"/>
        </w:rPr>
        <w:t xml:space="preserve">Gminy </w:t>
      </w:r>
      <w:r w:rsidR="00E36D2C">
        <w:rPr>
          <w:sz w:val="20"/>
        </w:rPr>
        <w:t>Poniec</w:t>
      </w:r>
      <w:r w:rsidRPr="001F5C65">
        <w:rPr>
          <w:sz w:val="20"/>
        </w:rPr>
        <w:t>” (druk w załączeniu). Uzupełnienie zgłoszenia na drukach wymaganych przez zakład ubezpieczeń nastąpi podczas bezpośredniej obsługi szkody przez jego pracownika.</w:t>
      </w:r>
    </w:p>
    <w:p w:rsidR="00DF3699" w:rsidRPr="001F5C65" w:rsidRDefault="00DF3699" w:rsidP="00DF3699">
      <w:pPr>
        <w:jc w:val="both"/>
        <w:rPr>
          <w:sz w:val="20"/>
        </w:rPr>
      </w:pPr>
      <w:r w:rsidRPr="001F5C65">
        <w:rPr>
          <w:sz w:val="20"/>
        </w:rPr>
        <w:t>Do zadań w/w osoby należy w szczególności:</w:t>
      </w:r>
    </w:p>
    <w:p w:rsidR="00DF3699" w:rsidRPr="001F5C65" w:rsidRDefault="00DF3699" w:rsidP="006A561B">
      <w:pPr>
        <w:numPr>
          <w:ilvl w:val="0"/>
          <w:numId w:val="3"/>
        </w:numPr>
        <w:suppressAutoHyphens w:val="0"/>
        <w:jc w:val="both"/>
        <w:rPr>
          <w:sz w:val="20"/>
        </w:rPr>
      </w:pPr>
      <w:r w:rsidRPr="001F5C65">
        <w:rPr>
          <w:sz w:val="20"/>
        </w:rPr>
        <w:t xml:space="preserve">Ubezpieczony po dokonaniu zgłoszenia samodzielnie przystępuje do procesu likwidacji, jeżeli orientacyjna wartość szkody nie przekracza 5.000 zł, sporządzając protokół opisujący przyczynę zdarzenia, zdjęcie uszkodzonego mienia, miejsce zdarzenia, rozmiar szkody, sposób naprawy, wyliczenie wartości szkody oraz dołączając fakturę za naprawę wraz z kosztorysem powykonawczym. Protokół wraz z pozostałymi dokumentami, będzie podstawą do wyliczenia odszkodowania przez zakład ubezpieczeń. Jeżeli zakład ubezpieczeń chciałby dokonać oględzin, musi nawiązać kontakt z osobą zgłaszającą szkodę  lub firmą dokonującą napraw i dostosować się do warunków usuwania szkód określonych w istniejących procedurach </w:t>
      </w:r>
    </w:p>
    <w:p w:rsidR="00DF3699" w:rsidRPr="001F5C65" w:rsidRDefault="00DF3699" w:rsidP="006A561B">
      <w:pPr>
        <w:numPr>
          <w:ilvl w:val="0"/>
          <w:numId w:val="3"/>
        </w:numPr>
        <w:suppressAutoHyphens w:val="0"/>
        <w:jc w:val="both"/>
        <w:rPr>
          <w:sz w:val="20"/>
        </w:rPr>
      </w:pPr>
      <w:r w:rsidRPr="001F5C65">
        <w:rPr>
          <w:sz w:val="20"/>
        </w:rPr>
        <w:t>przy szkodach przekraczających wartość 5.000 zł, Ubezpieczony zgłasza szkodę na druku zgłoszenia szkody i oczekuje na likwidatora bez dokonywania naprawy, chyba, że naprawa ma na celu zapobieżenie rozszerzania się szkody,</w:t>
      </w:r>
    </w:p>
    <w:p w:rsidR="00DF3699" w:rsidRPr="001F5C65" w:rsidRDefault="00DF3699" w:rsidP="006A561B">
      <w:pPr>
        <w:numPr>
          <w:ilvl w:val="0"/>
          <w:numId w:val="3"/>
        </w:numPr>
        <w:suppressAutoHyphens w:val="0"/>
        <w:jc w:val="both"/>
        <w:rPr>
          <w:sz w:val="20"/>
        </w:rPr>
      </w:pPr>
      <w:r w:rsidRPr="001F5C65">
        <w:rPr>
          <w:sz w:val="20"/>
        </w:rPr>
        <w:t>przeciwdziałanie zwiększeniu się rozmiarów szkody,</w:t>
      </w:r>
    </w:p>
    <w:p w:rsidR="00DF3699" w:rsidRPr="001F5C65" w:rsidRDefault="00DF3699" w:rsidP="006A561B">
      <w:pPr>
        <w:numPr>
          <w:ilvl w:val="0"/>
          <w:numId w:val="3"/>
        </w:numPr>
        <w:suppressAutoHyphens w:val="0"/>
        <w:jc w:val="both"/>
        <w:rPr>
          <w:sz w:val="20"/>
        </w:rPr>
      </w:pPr>
      <w:r w:rsidRPr="001F5C65">
        <w:rPr>
          <w:sz w:val="20"/>
        </w:rPr>
        <w:t xml:space="preserve">udzielenie zakładowi ubezpieczeń potrzebnych wyjaśnień oraz przedstawienie dowodów, których zażąda zakład ubezpieczeń, w tym dowodów księgowych, </w:t>
      </w:r>
    </w:p>
    <w:p w:rsidR="00DF3699" w:rsidRPr="001F5C65" w:rsidRDefault="00DF3699" w:rsidP="006A561B">
      <w:pPr>
        <w:numPr>
          <w:ilvl w:val="0"/>
          <w:numId w:val="3"/>
        </w:numPr>
        <w:suppressAutoHyphens w:val="0"/>
        <w:jc w:val="both"/>
        <w:rPr>
          <w:sz w:val="20"/>
        </w:rPr>
      </w:pPr>
      <w:r w:rsidRPr="001F5C65">
        <w:rPr>
          <w:sz w:val="20"/>
        </w:rPr>
        <w:t>dostarczenie prawomocnego postanowienia o umorzeniu postępowania wszczętego w związku z powstałą szkodą bądź odpisu prawomocnego wyroku sądowego.</w:t>
      </w:r>
    </w:p>
    <w:p w:rsidR="00DF3699" w:rsidRPr="001F5C65" w:rsidRDefault="00DF3699" w:rsidP="00DF3699">
      <w:pPr>
        <w:jc w:val="both"/>
        <w:rPr>
          <w:sz w:val="20"/>
        </w:rPr>
      </w:pPr>
    </w:p>
    <w:p w:rsidR="007433D3" w:rsidRDefault="00DF3699" w:rsidP="00DF3699">
      <w:pPr>
        <w:jc w:val="both"/>
        <w:rPr>
          <w:sz w:val="20"/>
        </w:rPr>
      </w:pPr>
      <w:r w:rsidRPr="001F5C65">
        <w:rPr>
          <w:sz w:val="20"/>
        </w:rPr>
        <w:t xml:space="preserve">Ponadto Ubezpieczony zobowiązany jest do niezwłocznego powiadomienia najbliższej jednostki Policji, w przypadku podejrzenia popełnienia przestępstwa (podpalenie, dewastacje, itp.). </w:t>
      </w:r>
    </w:p>
    <w:p w:rsidR="00DF3699" w:rsidRPr="001F5C65" w:rsidRDefault="00DF3699" w:rsidP="00DF3699">
      <w:pPr>
        <w:jc w:val="both"/>
        <w:rPr>
          <w:sz w:val="20"/>
        </w:rPr>
      </w:pPr>
      <w:r w:rsidRPr="001F5C65">
        <w:rPr>
          <w:sz w:val="20"/>
        </w:rPr>
        <w:t>----------------------------------------------------------------------------------------------------------------------------------------</w:t>
      </w:r>
    </w:p>
    <w:p w:rsidR="00DF3699" w:rsidRPr="001F5C65" w:rsidRDefault="00DF3699" w:rsidP="00DF3699">
      <w:pPr>
        <w:jc w:val="both"/>
        <w:rPr>
          <w:b/>
          <w:sz w:val="20"/>
          <w:szCs w:val="20"/>
        </w:rPr>
      </w:pPr>
    </w:p>
    <w:p w:rsidR="00DF3699" w:rsidRPr="001F5C65" w:rsidRDefault="00DF3699" w:rsidP="00DF3699">
      <w:pPr>
        <w:jc w:val="both"/>
        <w:rPr>
          <w:b/>
          <w:sz w:val="20"/>
          <w:szCs w:val="20"/>
        </w:rPr>
      </w:pPr>
      <w:r w:rsidRPr="001F5C65">
        <w:rPr>
          <w:b/>
          <w:sz w:val="20"/>
          <w:szCs w:val="20"/>
        </w:rPr>
        <w:t>W zakresie ubezpieczenia:</w:t>
      </w:r>
    </w:p>
    <w:p w:rsidR="00DF3699" w:rsidRPr="001F5C65" w:rsidRDefault="00DF3699" w:rsidP="006A561B">
      <w:pPr>
        <w:numPr>
          <w:ilvl w:val="0"/>
          <w:numId w:val="3"/>
        </w:numPr>
        <w:suppressAutoHyphens w:val="0"/>
        <w:jc w:val="both"/>
        <w:rPr>
          <w:b/>
          <w:sz w:val="20"/>
          <w:szCs w:val="20"/>
        </w:rPr>
      </w:pPr>
      <w:r w:rsidRPr="001F5C65">
        <w:rPr>
          <w:b/>
          <w:sz w:val="20"/>
          <w:szCs w:val="20"/>
        </w:rPr>
        <w:t>mienia od kradzieży z włamaniem, rabunku oraz szyb od stłuczenia</w:t>
      </w:r>
    </w:p>
    <w:p w:rsidR="00DF3699" w:rsidRPr="001F5C65" w:rsidRDefault="00DF3699" w:rsidP="00DF3699">
      <w:pPr>
        <w:jc w:val="both"/>
        <w:rPr>
          <w:b/>
          <w:sz w:val="20"/>
        </w:rPr>
      </w:pPr>
    </w:p>
    <w:p w:rsidR="00DF3699" w:rsidRPr="001F5C65" w:rsidRDefault="00DF3699" w:rsidP="00DF3699">
      <w:pPr>
        <w:jc w:val="both"/>
        <w:rPr>
          <w:sz w:val="20"/>
        </w:rPr>
      </w:pPr>
      <w:r w:rsidRPr="001F5C65">
        <w:rPr>
          <w:sz w:val="20"/>
        </w:rPr>
        <w:t xml:space="preserve">Niezwłocznie, ale najpóźniej w ciągu 10 dni roboczych od daty powzięcia informacji o szkodzie, osoba odpowiedzialna  za obsługę  szkody zobowiązana jest do zgłoszenia szkody zakładowi ubezpieczeń (oraz do wiadomości brokera) e-mailem, telefonicznie lub faksem na druku „Zgłoszenie roszczenia do zakładu ubezpieczeń z </w:t>
      </w:r>
      <w:r w:rsidR="00853FA1">
        <w:rPr>
          <w:sz w:val="20"/>
        </w:rPr>
        <w:t xml:space="preserve">umowy ubezpieczenia </w:t>
      </w:r>
      <w:r w:rsidR="00F62DF1">
        <w:rPr>
          <w:sz w:val="20"/>
        </w:rPr>
        <w:t xml:space="preserve">Gminy </w:t>
      </w:r>
      <w:r w:rsidR="00E36D2C">
        <w:rPr>
          <w:sz w:val="20"/>
        </w:rPr>
        <w:t>Poniec</w:t>
      </w:r>
      <w:r w:rsidRPr="001F5C65">
        <w:rPr>
          <w:sz w:val="20"/>
        </w:rPr>
        <w:t>” (druk w załączeniu). Uzupełnienie zgłoszenia na drukach wymaganych przez zakład ubezpieczeń nastąpi podczas bezpośredniej obsługi szkody przez jego pracownika.</w:t>
      </w:r>
    </w:p>
    <w:p w:rsidR="00DF3699" w:rsidRPr="001F5C65" w:rsidRDefault="00DF3699" w:rsidP="00DF3699">
      <w:pPr>
        <w:jc w:val="both"/>
        <w:rPr>
          <w:sz w:val="20"/>
        </w:rPr>
      </w:pPr>
      <w:r w:rsidRPr="001F5C65">
        <w:rPr>
          <w:sz w:val="20"/>
        </w:rPr>
        <w:t>Do zadań w/w osoby należy w szczególności:</w:t>
      </w:r>
    </w:p>
    <w:p w:rsidR="00DF3699" w:rsidRPr="001F5C65" w:rsidRDefault="00DF3699" w:rsidP="006A561B">
      <w:pPr>
        <w:numPr>
          <w:ilvl w:val="0"/>
          <w:numId w:val="3"/>
        </w:numPr>
        <w:suppressAutoHyphens w:val="0"/>
        <w:jc w:val="both"/>
        <w:rPr>
          <w:sz w:val="20"/>
        </w:rPr>
      </w:pPr>
      <w:r w:rsidRPr="001F5C65">
        <w:rPr>
          <w:sz w:val="20"/>
        </w:rPr>
        <w:t xml:space="preserve">Ubezpieczony po dokonaniu zgłoszenia samodzielnie przystępuje do procesu likwidacji, jeżeli orientacyjna wartość szkody nie przekracza 5.000 zł, sporządzając protokół opisujący przyczynę zdarzenia, zdjęcie </w:t>
      </w:r>
      <w:r w:rsidRPr="001F5C65">
        <w:rPr>
          <w:sz w:val="20"/>
        </w:rPr>
        <w:lastRenderedPageBreak/>
        <w:t xml:space="preserve">uszkodzonego mienia, miejsce zdarzenia, rozmiar szkody, sposób naprawy, wyliczenie wartości szkody oraz dołączając fakturę za naprawę wraz z kosztorysem powykonawczym. Protokół wraz z pozostałymi dokumentami, będzie podstawą do wyliczenia odszkodowania przez zakład ubezpieczeń. Jeżeli zakład ubezpieczeń chciałby dokonać oględzin, musi nawiązać kontakt z osobą zgłaszającą szkodę  lub firmą dokonującą napraw i dostosować się do warunków usuwania szkód określonych w istniejących procedurach </w:t>
      </w:r>
    </w:p>
    <w:p w:rsidR="00DF3699" w:rsidRPr="001F5C65" w:rsidRDefault="00DF3699" w:rsidP="006A561B">
      <w:pPr>
        <w:numPr>
          <w:ilvl w:val="0"/>
          <w:numId w:val="3"/>
        </w:numPr>
        <w:suppressAutoHyphens w:val="0"/>
        <w:jc w:val="both"/>
        <w:rPr>
          <w:sz w:val="20"/>
        </w:rPr>
      </w:pPr>
      <w:r w:rsidRPr="001F5C65">
        <w:rPr>
          <w:sz w:val="20"/>
        </w:rPr>
        <w:t>przy szkodach przekraczających wartość 5.000 zł, Ubezpieczony zgłasza szkodę na druku zgłoszenia szkody i oczekuje na likwidatora bez dokonywania naprawy, chyba, że naprawa ma na celu zapobieżenie rozszerzania się szkody,</w:t>
      </w:r>
    </w:p>
    <w:p w:rsidR="00DF3699" w:rsidRPr="001F5C65" w:rsidRDefault="00DF3699" w:rsidP="006A561B">
      <w:pPr>
        <w:numPr>
          <w:ilvl w:val="0"/>
          <w:numId w:val="3"/>
        </w:numPr>
        <w:suppressAutoHyphens w:val="0"/>
        <w:jc w:val="both"/>
        <w:rPr>
          <w:sz w:val="20"/>
        </w:rPr>
      </w:pPr>
      <w:r w:rsidRPr="001F5C65">
        <w:rPr>
          <w:sz w:val="20"/>
        </w:rPr>
        <w:t>przeciwdziałanie zwiększeniu się rozmiarów szkody,</w:t>
      </w:r>
    </w:p>
    <w:p w:rsidR="00DF3699" w:rsidRPr="001F5C65" w:rsidRDefault="00DF3699" w:rsidP="006A561B">
      <w:pPr>
        <w:numPr>
          <w:ilvl w:val="0"/>
          <w:numId w:val="3"/>
        </w:numPr>
        <w:suppressAutoHyphens w:val="0"/>
        <w:jc w:val="both"/>
        <w:rPr>
          <w:sz w:val="20"/>
        </w:rPr>
      </w:pPr>
      <w:r w:rsidRPr="001F5C65">
        <w:rPr>
          <w:sz w:val="20"/>
        </w:rPr>
        <w:t xml:space="preserve">udzielenie zakładowi ubezpieczeń potrzebnych wyjaśnień oraz przedstawienie dowodów, których zażąda zakład ubezpieczeń, w tym dowodów księgowych, </w:t>
      </w:r>
    </w:p>
    <w:p w:rsidR="00DF3699" w:rsidRPr="001F5C65" w:rsidRDefault="00DF3699" w:rsidP="006A561B">
      <w:pPr>
        <w:numPr>
          <w:ilvl w:val="0"/>
          <w:numId w:val="3"/>
        </w:numPr>
        <w:suppressAutoHyphens w:val="0"/>
        <w:jc w:val="both"/>
        <w:rPr>
          <w:sz w:val="20"/>
        </w:rPr>
      </w:pPr>
      <w:r w:rsidRPr="001F5C65">
        <w:rPr>
          <w:sz w:val="20"/>
        </w:rPr>
        <w:t>dostarczenie prawomocnego postanowienia o umorzeniu postępowania wszczętego w związku z powstałą szkodą bądź odpisu prawomocnego wyroku sądowego.</w:t>
      </w:r>
    </w:p>
    <w:p w:rsidR="00DF3699" w:rsidRPr="001F5C65" w:rsidRDefault="00DF3699" w:rsidP="00DF3699">
      <w:pPr>
        <w:jc w:val="both"/>
        <w:rPr>
          <w:sz w:val="20"/>
        </w:rPr>
      </w:pPr>
    </w:p>
    <w:p w:rsidR="00DF3699" w:rsidRPr="001F5C65" w:rsidRDefault="00DF3699" w:rsidP="00DF3699">
      <w:pPr>
        <w:jc w:val="both"/>
        <w:rPr>
          <w:sz w:val="20"/>
        </w:rPr>
      </w:pPr>
      <w:r w:rsidRPr="001F5C65">
        <w:rPr>
          <w:sz w:val="20"/>
        </w:rPr>
        <w:t xml:space="preserve">Ponadto Ubezpieczony zobowiązany jest do niezwłocznego powiadomienia najbliższej jednostki Policji, w przypadku podejrzenia popełnienia przestępstwa (kradzież, rabunek, dewastacja itp.). </w:t>
      </w:r>
    </w:p>
    <w:p w:rsidR="00DF3699" w:rsidRPr="001F5C65" w:rsidRDefault="00DF3699" w:rsidP="00DF3699">
      <w:pPr>
        <w:jc w:val="both"/>
        <w:rPr>
          <w:b/>
          <w:sz w:val="20"/>
        </w:rPr>
      </w:pPr>
      <w:r w:rsidRPr="001F5C65">
        <w:rPr>
          <w:sz w:val="20"/>
        </w:rPr>
        <w:t>----------------------------------------------------------------------------------------------------------------------------------------</w:t>
      </w:r>
    </w:p>
    <w:p w:rsidR="00DF3699" w:rsidRPr="001F5C65" w:rsidRDefault="00DF3699" w:rsidP="00DF3699">
      <w:pPr>
        <w:jc w:val="both"/>
        <w:rPr>
          <w:b/>
          <w:sz w:val="20"/>
        </w:rPr>
      </w:pPr>
      <w:r w:rsidRPr="001F5C65">
        <w:rPr>
          <w:b/>
          <w:sz w:val="20"/>
        </w:rPr>
        <w:t>W zakresie ubezpieczenia:</w:t>
      </w:r>
    </w:p>
    <w:p w:rsidR="00DF3699" w:rsidRPr="001F5C65" w:rsidRDefault="0011229D" w:rsidP="006A561B">
      <w:pPr>
        <w:numPr>
          <w:ilvl w:val="0"/>
          <w:numId w:val="3"/>
        </w:numPr>
        <w:suppressAutoHyphens w:val="0"/>
        <w:jc w:val="both"/>
        <w:rPr>
          <w:b/>
          <w:sz w:val="20"/>
        </w:rPr>
      </w:pPr>
      <w:r>
        <w:rPr>
          <w:b/>
          <w:sz w:val="20"/>
        </w:rPr>
        <w:t>od wszystkich ryzyk</w:t>
      </w:r>
    </w:p>
    <w:p w:rsidR="00DF3699" w:rsidRPr="001F5C65" w:rsidRDefault="00DF3699" w:rsidP="00DF3699">
      <w:pPr>
        <w:jc w:val="both"/>
        <w:rPr>
          <w:b/>
          <w:sz w:val="20"/>
          <w:lang w:val="de-DE"/>
        </w:rPr>
      </w:pPr>
    </w:p>
    <w:p w:rsidR="00DF3699" w:rsidRPr="001F5C65" w:rsidRDefault="00DF3699" w:rsidP="00DF3699">
      <w:pPr>
        <w:jc w:val="both"/>
        <w:rPr>
          <w:sz w:val="20"/>
        </w:rPr>
      </w:pPr>
      <w:r w:rsidRPr="001F5C65">
        <w:rPr>
          <w:sz w:val="20"/>
        </w:rPr>
        <w:t xml:space="preserve">Niezwłocznie, ale najpóźniej w ciągu 10 dni roboczych od daty powzięcia informacji o szkodzie, osoba odpowiedzialna  za obsługę  szkody, zobowiązana jest do zgłoszenia szkody zakładowi ubezpieczeń (oraz do wiadomości brokera) e-mailem, telefonicznie lub faksem na druku „Zgłoszenie roszczenia do zakładu ubezpieczeń z </w:t>
      </w:r>
      <w:r>
        <w:rPr>
          <w:sz w:val="20"/>
        </w:rPr>
        <w:t xml:space="preserve">umowy ubezpieczenia </w:t>
      </w:r>
      <w:r w:rsidR="00F422EA">
        <w:rPr>
          <w:sz w:val="20"/>
        </w:rPr>
        <w:t xml:space="preserve">Gminy </w:t>
      </w:r>
      <w:r w:rsidR="00E36D2C">
        <w:rPr>
          <w:sz w:val="20"/>
        </w:rPr>
        <w:t>Poniec</w:t>
      </w:r>
      <w:r w:rsidRPr="001F5C65">
        <w:rPr>
          <w:sz w:val="20"/>
        </w:rPr>
        <w:t>” (druk w załączeniu). Uzupełnienie zgłoszenia na drukach wymaganych przez zakład ubezpieczeń nastąpi podczas bezpośredniej obsługi szkody przez jego pracownika.</w:t>
      </w:r>
    </w:p>
    <w:p w:rsidR="00DF3699" w:rsidRPr="001F5C65" w:rsidRDefault="00DF3699" w:rsidP="00DF3699">
      <w:pPr>
        <w:jc w:val="both"/>
        <w:rPr>
          <w:sz w:val="20"/>
        </w:rPr>
      </w:pPr>
      <w:r w:rsidRPr="001F5C65">
        <w:rPr>
          <w:sz w:val="20"/>
        </w:rPr>
        <w:t>Do zadań w/w osoby należy w szczególności:</w:t>
      </w:r>
    </w:p>
    <w:p w:rsidR="00DF3699" w:rsidRPr="001F5C65" w:rsidRDefault="00DF3699" w:rsidP="006A561B">
      <w:pPr>
        <w:numPr>
          <w:ilvl w:val="0"/>
          <w:numId w:val="3"/>
        </w:numPr>
        <w:suppressAutoHyphens w:val="0"/>
        <w:jc w:val="both"/>
        <w:rPr>
          <w:sz w:val="20"/>
        </w:rPr>
      </w:pPr>
      <w:r w:rsidRPr="001F5C65">
        <w:rPr>
          <w:sz w:val="20"/>
        </w:rPr>
        <w:t xml:space="preserve">Ubezpieczony po dokonaniu zgłoszenia samodzielnie przystępuje do procesu likwidacji, jeżeli orientacyjna wartość szkody nie przekracza 5.000 zł, sporządzając protokół opisujący przyczynę zdarzenia, zdjęcie uszkodzonego mienia, miejsce zdarzenia, rozmiar szkody, sposób naprawy, wyliczenie wartości szkody oraz dołączając fakturę za naprawę wraz z kosztorysem powykonawczym. Protokół wraz z pozostałymi dokumentami, będzie podstawą do wyliczenia odszkodowania przez zakład ubezpieczeń. Jeżeli zakład ubezpieczeń chciałby dokonać oględzin, musi nawiązać kontakt z osobą zgłaszającą szkodę  lub firmą dokonującą napraw i dostosować się do warunków usuwania szkód określonych w istniejących procedurach </w:t>
      </w:r>
    </w:p>
    <w:p w:rsidR="00DF3699" w:rsidRPr="001F5C65" w:rsidRDefault="00DF3699" w:rsidP="006A561B">
      <w:pPr>
        <w:numPr>
          <w:ilvl w:val="0"/>
          <w:numId w:val="3"/>
        </w:numPr>
        <w:suppressAutoHyphens w:val="0"/>
        <w:jc w:val="both"/>
        <w:rPr>
          <w:sz w:val="20"/>
        </w:rPr>
      </w:pPr>
      <w:r w:rsidRPr="001F5C65">
        <w:rPr>
          <w:sz w:val="20"/>
        </w:rPr>
        <w:t>przy szkodach przekraczających wartość 5.000 zł, Ubezpieczony zgłasza szkodę na druku zgłoszenia szkody i oczekuje na likwidatora bez dokonywania naprawy, chyba, że naprawa ma na celu zapobieżenie rozszerzania się szkody,</w:t>
      </w:r>
    </w:p>
    <w:p w:rsidR="00DF3699" w:rsidRPr="001F5C65" w:rsidRDefault="00DF3699" w:rsidP="006A561B">
      <w:pPr>
        <w:numPr>
          <w:ilvl w:val="0"/>
          <w:numId w:val="3"/>
        </w:numPr>
        <w:suppressAutoHyphens w:val="0"/>
        <w:jc w:val="both"/>
        <w:rPr>
          <w:sz w:val="20"/>
        </w:rPr>
      </w:pPr>
      <w:r w:rsidRPr="001F5C65">
        <w:rPr>
          <w:sz w:val="20"/>
        </w:rPr>
        <w:t>przeciwdziałanie zwiększeniu się rozmiarów szkody,</w:t>
      </w:r>
    </w:p>
    <w:p w:rsidR="00DF3699" w:rsidRPr="001F5C65" w:rsidRDefault="00DF3699" w:rsidP="006A561B">
      <w:pPr>
        <w:numPr>
          <w:ilvl w:val="0"/>
          <w:numId w:val="3"/>
        </w:numPr>
        <w:suppressAutoHyphens w:val="0"/>
        <w:jc w:val="both"/>
        <w:rPr>
          <w:sz w:val="20"/>
        </w:rPr>
      </w:pPr>
      <w:r w:rsidRPr="001F5C65">
        <w:rPr>
          <w:sz w:val="20"/>
        </w:rPr>
        <w:t xml:space="preserve">udzielenie zakładowi ubezpieczeń potrzebnych wyjaśnień oraz przedstawienie dowodów, których zażąda zakład ubezpieczeń, w tym dowodów księgowych, </w:t>
      </w:r>
    </w:p>
    <w:p w:rsidR="00DF3699" w:rsidRPr="001F5C65" w:rsidRDefault="00DF3699" w:rsidP="006A561B">
      <w:pPr>
        <w:numPr>
          <w:ilvl w:val="0"/>
          <w:numId w:val="3"/>
        </w:numPr>
        <w:suppressAutoHyphens w:val="0"/>
        <w:jc w:val="both"/>
        <w:rPr>
          <w:sz w:val="20"/>
        </w:rPr>
      </w:pPr>
      <w:r w:rsidRPr="001F5C65">
        <w:rPr>
          <w:sz w:val="20"/>
        </w:rPr>
        <w:t>dostarczenie prawomocnego postanowienia o umorzeniu postępowania wszczętego w związku z powstałą szkodą bądź odpisu prawomocnego wyroku sądowego.</w:t>
      </w:r>
    </w:p>
    <w:p w:rsidR="00DF3699" w:rsidRPr="001F5C65" w:rsidRDefault="00DF3699" w:rsidP="00DF3699">
      <w:pPr>
        <w:jc w:val="both"/>
        <w:rPr>
          <w:sz w:val="20"/>
        </w:rPr>
      </w:pPr>
    </w:p>
    <w:p w:rsidR="00320E20" w:rsidRDefault="00DF3699" w:rsidP="00DF3699">
      <w:pPr>
        <w:jc w:val="both"/>
        <w:rPr>
          <w:sz w:val="20"/>
        </w:rPr>
      </w:pPr>
      <w:r w:rsidRPr="001F5C65">
        <w:rPr>
          <w:sz w:val="20"/>
        </w:rPr>
        <w:t xml:space="preserve">Ponadto Ubezpieczony zobowiązany jest do niezwłocznego powiadomienia najbliższej jednostki policji, w przypadku podejrzenia popełnienia przestępstwa (kradzież, rabunek, podpalenie itp.). </w:t>
      </w:r>
    </w:p>
    <w:p w:rsidR="00DF3699" w:rsidRPr="001F5C65" w:rsidRDefault="00DF3699" w:rsidP="00DF3699">
      <w:pPr>
        <w:jc w:val="both"/>
        <w:rPr>
          <w:b/>
          <w:sz w:val="20"/>
        </w:rPr>
      </w:pPr>
      <w:r w:rsidRPr="001F5C65">
        <w:rPr>
          <w:sz w:val="20"/>
        </w:rPr>
        <w:t>----------------------------------------------------------------------------------------------------------------------------------------</w:t>
      </w:r>
    </w:p>
    <w:p w:rsidR="00DF3699" w:rsidRPr="001F5C65" w:rsidRDefault="00DF3699" w:rsidP="00DF3699">
      <w:pPr>
        <w:jc w:val="both"/>
        <w:rPr>
          <w:b/>
          <w:sz w:val="20"/>
        </w:rPr>
      </w:pPr>
    </w:p>
    <w:p w:rsidR="00DF3699" w:rsidRPr="001F5C65" w:rsidRDefault="00DF3699" w:rsidP="00DF3699">
      <w:pPr>
        <w:jc w:val="both"/>
        <w:rPr>
          <w:b/>
          <w:sz w:val="20"/>
        </w:rPr>
      </w:pPr>
      <w:r w:rsidRPr="001F5C65">
        <w:rPr>
          <w:b/>
          <w:sz w:val="20"/>
        </w:rPr>
        <w:t>W zakresie ubezpieczenia:</w:t>
      </w:r>
    </w:p>
    <w:p w:rsidR="00DF3699" w:rsidRPr="001F5C65" w:rsidRDefault="00DF3699" w:rsidP="006A561B">
      <w:pPr>
        <w:numPr>
          <w:ilvl w:val="0"/>
          <w:numId w:val="3"/>
        </w:numPr>
        <w:suppressAutoHyphens w:val="0"/>
        <w:jc w:val="both"/>
        <w:rPr>
          <w:b/>
          <w:sz w:val="20"/>
        </w:rPr>
      </w:pPr>
      <w:r w:rsidRPr="001F5C65">
        <w:rPr>
          <w:b/>
          <w:sz w:val="20"/>
        </w:rPr>
        <w:t>odpowiedzialności cywilnej.</w:t>
      </w:r>
    </w:p>
    <w:p w:rsidR="00DF3699" w:rsidRPr="001F5C65" w:rsidRDefault="00DF3699" w:rsidP="00DF3699">
      <w:pPr>
        <w:jc w:val="both"/>
        <w:rPr>
          <w:b/>
          <w:sz w:val="20"/>
          <w:lang w:val="de-DE"/>
        </w:rPr>
      </w:pPr>
    </w:p>
    <w:p w:rsidR="00DF3699" w:rsidRPr="001F5C65" w:rsidRDefault="00DF3699" w:rsidP="00DF3699">
      <w:pPr>
        <w:jc w:val="both"/>
        <w:rPr>
          <w:sz w:val="20"/>
          <w:u w:val="single"/>
        </w:rPr>
      </w:pPr>
      <w:r w:rsidRPr="001F5C65">
        <w:rPr>
          <w:sz w:val="20"/>
        </w:rPr>
        <w:t xml:space="preserve">Od daty powzięcia wiadomości o szkodzie (tzn. wpłynięcia roszczenia do jednostki), osoba odpowiedzialna za obsługę szkody zobowiązana jest niezwłocznie, ale najpóźniej w ciągu 10 dni roboczych od wpłynięcia roszczenia, do zgłoszenia szkody firmie ubezpieczeniowej (z jednoczesnym powiadomieniem brokera) e-mailem, telefonicznie lub faksem na druku „Zgłoszenie roszczenia do zakładu ubezpieczeń z </w:t>
      </w:r>
      <w:r>
        <w:rPr>
          <w:sz w:val="20"/>
        </w:rPr>
        <w:t xml:space="preserve">umowy ubezpieczenia </w:t>
      </w:r>
      <w:r w:rsidR="00F62DF1">
        <w:rPr>
          <w:sz w:val="20"/>
        </w:rPr>
        <w:t xml:space="preserve">Gminy </w:t>
      </w:r>
      <w:r w:rsidR="00E36D2C">
        <w:rPr>
          <w:sz w:val="20"/>
        </w:rPr>
        <w:t>Poniec</w:t>
      </w:r>
      <w:r w:rsidRPr="001F5C65">
        <w:rPr>
          <w:sz w:val="20"/>
        </w:rPr>
        <w:t xml:space="preserve">” (druk w załączeniu). </w:t>
      </w:r>
      <w:r w:rsidRPr="001F5C65">
        <w:rPr>
          <w:sz w:val="20"/>
          <w:u w:val="single"/>
        </w:rPr>
        <w:t xml:space="preserve">Do zgłoszenia należy dołączyć pismo roszczeniowe poszkodowanego. </w:t>
      </w:r>
    </w:p>
    <w:p w:rsidR="00DF3699" w:rsidRPr="001F5C65" w:rsidRDefault="00DF3699" w:rsidP="00DF3699">
      <w:pPr>
        <w:jc w:val="both"/>
        <w:rPr>
          <w:sz w:val="20"/>
        </w:rPr>
      </w:pPr>
      <w:r w:rsidRPr="001F5C65">
        <w:rPr>
          <w:sz w:val="20"/>
        </w:rPr>
        <w:t>Do zadań w/w osoby należy w szczególności:</w:t>
      </w:r>
    </w:p>
    <w:p w:rsidR="00DF3699" w:rsidRPr="001F5C65" w:rsidRDefault="00DF3699" w:rsidP="006A561B">
      <w:pPr>
        <w:numPr>
          <w:ilvl w:val="0"/>
          <w:numId w:val="3"/>
        </w:numPr>
        <w:suppressAutoHyphens w:val="0"/>
        <w:jc w:val="both"/>
        <w:rPr>
          <w:sz w:val="20"/>
        </w:rPr>
      </w:pPr>
      <w:r w:rsidRPr="001F5C65">
        <w:rPr>
          <w:sz w:val="20"/>
        </w:rPr>
        <w:t>przedstawienie zakładowi ubezpieczeń wszelkich dowodów niezbędnych do ustalenia okoliczności i rozmiarów szkody, a także umożliwienie dokonania czynności niezbędnych dla ustalenia przyczyn powstania szkody oraz zasadności i wysokości roszczenia; udzielenie informacji pozwalających na zajęcie stanowiska odszkodowawczego jak i weryfikację wysokości roszczeń,</w:t>
      </w:r>
    </w:p>
    <w:p w:rsidR="00DF3699" w:rsidRPr="001F5C65" w:rsidRDefault="00DF3699" w:rsidP="006A561B">
      <w:pPr>
        <w:numPr>
          <w:ilvl w:val="0"/>
          <w:numId w:val="3"/>
        </w:numPr>
        <w:suppressAutoHyphens w:val="0"/>
        <w:jc w:val="both"/>
        <w:rPr>
          <w:sz w:val="20"/>
        </w:rPr>
      </w:pPr>
      <w:r w:rsidRPr="001F5C65">
        <w:rPr>
          <w:sz w:val="20"/>
        </w:rPr>
        <w:t xml:space="preserve">dostarczenie do zakładu ubezpieczeń wyroku i postanowienia w takim czasie, aby było możliwe wniesienie odwołania,  </w:t>
      </w:r>
    </w:p>
    <w:p w:rsidR="00DF3699" w:rsidRPr="001F5C65" w:rsidRDefault="00DF3699" w:rsidP="006A561B">
      <w:pPr>
        <w:numPr>
          <w:ilvl w:val="0"/>
          <w:numId w:val="3"/>
        </w:numPr>
        <w:suppressAutoHyphens w:val="0"/>
        <w:jc w:val="both"/>
        <w:rPr>
          <w:sz w:val="20"/>
        </w:rPr>
      </w:pPr>
      <w:r w:rsidRPr="001F5C65">
        <w:rPr>
          <w:sz w:val="20"/>
        </w:rPr>
        <w:t xml:space="preserve">skierowanie zgłaszającego roszczenie do zakładu ubezpieczeń celem dokonania oceny technicznej i </w:t>
      </w:r>
      <w:r w:rsidRPr="001F5C65">
        <w:rPr>
          <w:sz w:val="20"/>
        </w:rPr>
        <w:lastRenderedPageBreak/>
        <w:t>umożliwienia przeprowadzenia likwidacji szkody.</w:t>
      </w:r>
    </w:p>
    <w:p w:rsidR="00DF3699" w:rsidRPr="001F5C65" w:rsidRDefault="00DF3699" w:rsidP="00DF3699">
      <w:pPr>
        <w:jc w:val="both"/>
        <w:rPr>
          <w:sz w:val="20"/>
        </w:rPr>
      </w:pPr>
    </w:p>
    <w:p w:rsidR="00DF3699" w:rsidRPr="001F5C65" w:rsidRDefault="00DF3699" w:rsidP="00DF3699">
      <w:pPr>
        <w:jc w:val="both"/>
        <w:rPr>
          <w:sz w:val="20"/>
        </w:rPr>
      </w:pPr>
      <w:r w:rsidRPr="001F5C65">
        <w:rPr>
          <w:sz w:val="20"/>
        </w:rPr>
        <w:t>W razie zgłoszenia roszczenia do Ubezpieczonego, nie może on podejmować samodzielnych działań zmierzających do uznania i zaspokojenia roszczeń, ani też zawarcia ugody z osobą poszkodowaną chyba, że zakład ubezpieczeń wyrazi na to zgodę.</w:t>
      </w:r>
    </w:p>
    <w:p w:rsidR="00DF3699" w:rsidRPr="001F5C65" w:rsidRDefault="00DF3699" w:rsidP="00DF3699">
      <w:pPr>
        <w:jc w:val="both"/>
        <w:rPr>
          <w:sz w:val="20"/>
        </w:rPr>
      </w:pPr>
      <w:r w:rsidRPr="001F5C65">
        <w:rPr>
          <w:sz w:val="20"/>
        </w:rPr>
        <w:t>----------------------------------------------------------------------------------------------------------------------------------------</w:t>
      </w:r>
    </w:p>
    <w:p w:rsidR="00DF3699" w:rsidRPr="001F5C65" w:rsidRDefault="00DF3699" w:rsidP="00DF3699">
      <w:pPr>
        <w:jc w:val="both"/>
        <w:rPr>
          <w:b/>
          <w:sz w:val="20"/>
        </w:rPr>
      </w:pPr>
    </w:p>
    <w:p w:rsidR="00DF3699" w:rsidRPr="001F5C65" w:rsidRDefault="00DF3699" w:rsidP="00DF3699">
      <w:pPr>
        <w:jc w:val="both"/>
        <w:rPr>
          <w:b/>
          <w:sz w:val="20"/>
        </w:rPr>
      </w:pPr>
      <w:r w:rsidRPr="001F5C65">
        <w:rPr>
          <w:b/>
          <w:sz w:val="20"/>
        </w:rPr>
        <w:t>W zakresie ubezpieczenia:</w:t>
      </w:r>
    </w:p>
    <w:p w:rsidR="00DF3699" w:rsidRPr="001F5C65" w:rsidRDefault="00863EE1" w:rsidP="006A561B">
      <w:pPr>
        <w:numPr>
          <w:ilvl w:val="0"/>
          <w:numId w:val="3"/>
        </w:numPr>
        <w:suppressAutoHyphens w:val="0"/>
        <w:jc w:val="both"/>
        <w:rPr>
          <w:b/>
          <w:sz w:val="20"/>
        </w:rPr>
      </w:pPr>
      <w:r>
        <w:rPr>
          <w:b/>
          <w:sz w:val="20"/>
        </w:rPr>
        <w:t>komunikacyjnego auto-casco</w:t>
      </w:r>
    </w:p>
    <w:p w:rsidR="00DF3699" w:rsidRPr="001F5C65" w:rsidRDefault="00DF3699" w:rsidP="00DF3699">
      <w:pPr>
        <w:jc w:val="both"/>
        <w:rPr>
          <w:b/>
          <w:sz w:val="20"/>
        </w:rPr>
      </w:pPr>
    </w:p>
    <w:p w:rsidR="00DF3699" w:rsidRPr="001F5C65" w:rsidRDefault="00DF3699" w:rsidP="00DF3699">
      <w:pPr>
        <w:jc w:val="both"/>
        <w:rPr>
          <w:sz w:val="20"/>
        </w:rPr>
      </w:pPr>
      <w:r w:rsidRPr="001F5C65">
        <w:rPr>
          <w:sz w:val="20"/>
        </w:rPr>
        <w:t>Zgłoszenie szkody:</w:t>
      </w:r>
    </w:p>
    <w:p w:rsidR="00DF3699" w:rsidRPr="001F5C65" w:rsidRDefault="00DF3699" w:rsidP="00DF3699">
      <w:pPr>
        <w:jc w:val="both"/>
        <w:rPr>
          <w:sz w:val="20"/>
        </w:rPr>
      </w:pPr>
      <w:r w:rsidRPr="001F5C65">
        <w:rPr>
          <w:sz w:val="20"/>
        </w:rPr>
        <w:t xml:space="preserve">Niezwłocznie, ale najpóźniej w ciągu 10 dni roboczych od daty powzięcia informacji o szkodzie (dla szkód kradzieżowych- niezwłocznie, najpóźniej w ciągu 2 dni roboczych), osoba odpowiedzialna za obsługę szkody zobowiązana jest do zgłoszenia szkody firmie ubezpieczeniowej (oraz do wiadomości brokera) e-mailem, telefonicznie lub faksem na druku „Zgłoszenie roszczenia do zakładu ubezpieczeń z </w:t>
      </w:r>
      <w:r>
        <w:rPr>
          <w:sz w:val="20"/>
        </w:rPr>
        <w:t xml:space="preserve">umowy ubezpieczenia </w:t>
      </w:r>
      <w:r w:rsidR="00F62DF1">
        <w:rPr>
          <w:sz w:val="20"/>
        </w:rPr>
        <w:t xml:space="preserve">Gminy </w:t>
      </w:r>
      <w:r w:rsidR="00E36D2C">
        <w:rPr>
          <w:sz w:val="20"/>
        </w:rPr>
        <w:t>Poniec</w:t>
      </w:r>
      <w:r w:rsidRPr="001F5C65">
        <w:rPr>
          <w:sz w:val="20"/>
        </w:rPr>
        <w:t>” (druk w załączeniu).</w:t>
      </w:r>
    </w:p>
    <w:p w:rsidR="00DF3699" w:rsidRPr="001F5C65" w:rsidRDefault="00DF3699" w:rsidP="00DF3699">
      <w:pPr>
        <w:jc w:val="both"/>
        <w:rPr>
          <w:sz w:val="20"/>
        </w:rPr>
      </w:pPr>
      <w:r w:rsidRPr="001F5C65">
        <w:rPr>
          <w:sz w:val="20"/>
        </w:rPr>
        <w:t>Do zadań w/w osoby należy w szczególności:</w:t>
      </w:r>
    </w:p>
    <w:p w:rsidR="00DF3699" w:rsidRPr="001F5C65" w:rsidRDefault="00DF3699" w:rsidP="006A561B">
      <w:pPr>
        <w:numPr>
          <w:ilvl w:val="0"/>
          <w:numId w:val="3"/>
        </w:numPr>
        <w:suppressAutoHyphens w:val="0"/>
        <w:jc w:val="both"/>
        <w:rPr>
          <w:sz w:val="20"/>
        </w:rPr>
      </w:pPr>
      <w:r w:rsidRPr="001F5C65">
        <w:rPr>
          <w:sz w:val="20"/>
        </w:rPr>
        <w:t>przeciwdziałanie zwiększeniu się rozmiarów szkody,</w:t>
      </w:r>
    </w:p>
    <w:p w:rsidR="00DF3699" w:rsidRPr="001F5C65" w:rsidRDefault="00DF3699" w:rsidP="006A561B">
      <w:pPr>
        <w:numPr>
          <w:ilvl w:val="0"/>
          <w:numId w:val="3"/>
        </w:numPr>
        <w:suppressAutoHyphens w:val="0"/>
        <w:jc w:val="both"/>
        <w:rPr>
          <w:sz w:val="20"/>
        </w:rPr>
      </w:pPr>
      <w:r w:rsidRPr="001F5C65">
        <w:rPr>
          <w:sz w:val="20"/>
        </w:rPr>
        <w:t>udzielenie potrzebnych wyjaśnień, dostarczenie dowodów, których zażąda zakład ubezpieczeń (np. oryginału dowodu rejestracyjnego, kompletów oryginalnych kluczyków itp.),</w:t>
      </w:r>
    </w:p>
    <w:p w:rsidR="00DF3699" w:rsidRPr="001F5C65" w:rsidRDefault="00DF3699" w:rsidP="00DF3699">
      <w:pPr>
        <w:rPr>
          <w:sz w:val="20"/>
          <w:szCs w:val="20"/>
        </w:rPr>
      </w:pPr>
      <w:r w:rsidRPr="001F5C65">
        <w:rPr>
          <w:sz w:val="20"/>
          <w:szCs w:val="20"/>
        </w:rPr>
        <w:t>-      niezwłoczne powiadomienie organów ścigania o kradzieży pojazdu lub jego części.</w:t>
      </w:r>
    </w:p>
    <w:p w:rsidR="00DF3699" w:rsidRPr="001F5C65" w:rsidRDefault="00DF3699" w:rsidP="00DF3699">
      <w:pPr>
        <w:rPr>
          <w:sz w:val="20"/>
          <w:szCs w:val="20"/>
        </w:rPr>
      </w:pPr>
    </w:p>
    <w:p w:rsidR="00DF3699" w:rsidRPr="001F5C65" w:rsidRDefault="00DF3699" w:rsidP="00DF3699">
      <w:pPr>
        <w:jc w:val="both"/>
        <w:rPr>
          <w:sz w:val="20"/>
        </w:rPr>
      </w:pPr>
      <w:r w:rsidRPr="001F5C65">
        <w:rPr>
          <w:sz w:val="20"/>
        </w:rPr>
        <w:t>----------------------------------------------------------------------------------------------------------------------------------------</w:t>
      </w:r>
    </w:p>
    <w:p w:rsidR="00DF3699" w:rsidRPr="001F5C65" w:rsidRDefault="00DF3699" w:rsidP="00DF3699">
      <w:pPr>
        <w:rPr>
          <w:sz w:val="20"/>
          <w:szCs w:val="20"/>
        </w:rPr>
      </w:pPr>
    </w:p>
    <w:p w:rsidR="00DF3699" w:rsidRPr="001F5C65" w:rsidRDefault="00DF3699" w:rsidP="00DF3699">
      <w:pPr>
        <w:jc w:val="both"/>
        <w:rPr>
          <w:b/>
          <w:sz w:val="20"/>
          <w:szCs w:val="20"/>
        </w:rPr>
      </w:pPr>
      <w:r w:rsidRPr="001F5C65">
        <w:rPr>
          <w:b/>
          <w:sz w:val="20"/>
          <w:szCs w:val="20"/>
        </w:rPr>
        <w:t>W zakresie ubezpieczenia:</w:t>
      </w:r>
    </w:p>
    <w:p w:rsidR="00DF3699" w:rsidRPr="001F5C65" w:rsidRDefault="00DF3699" w:rsidP="006A561B">
      <w:pPr>
        <w:numPr>
          <w:ilvl w:val="0"/>
          <w:numId w:val="3"/>
        </w:numPr>
        <w:suppressAutoHyphens w:val="0"/>
        <w:jc w:val="both"/>
        <w:rPr>
          <w:b/>
          <w:sz w:val="20"/>
          <w:szCs w:val="20"/>
        </w:rPr>
      </w:pPr>
      <w:r w:rsidRPr="001F5C65">
        <w:rPr>
          <w:b/>
          <w:sz w:val="20"/>
          <w:szCs w:val="20"/>
        </w:rPr>
        <w:t>następstw nieszczęśliwych wypadków</w:t>
      </w:r>
    </w:p>
    <w:p w:rsidR="00DF3699" w:rsidRPr="001F5C65" w:rsidRDefault="00DF3699" w:rsidP="00DF3699">
      <w:pPr>
        <w:jc w:val="both"/>
        <w:rPr>
          <w:b/>
          <w:sz w:val="20"/>
        </w:rPr>
      </w:pPr>
    </w:p>
    <w:p w:rsidR="00DF3699" w:rsidRPr="001F5C65" w:rsidRDefault="00DF3699" w:rsidP="00DF3699">
      <w:pPr>
        <w:jc w:val="both"/>
        <w:rPr>
          <w:sz w:val="20"/>
        </w:rPr>
      </w:pPr>
      <w:r w:rsidRPr="001F5C65">
        <w:rPr>
          <w:sz w:val="20"/>
        </w:rPr>
        <w:t xml:space="preserve">Niezwłocznie, ale najpóźniej w ciągu 10 dni roboczych od daty powzięcia informacji o szkodzie, osoba odpowiedzialna  za obsługę  szkody zobowiązana jest do zgłoszenia szkody zakładowi ubezpieczeń (oraz do wiadomości brokera) e-mailem, telefonicznie lub faksem na druku „Zgłoszenie roszczenia do zakładu ubezpieczeń z </w:t>
      </w:r>
      <w:r>
        <w:rPr>
          <w:sz w:val="20"/>
        </w:rPr>
        <w:t xml:space="preserve">umowy ubezpieczenia </w:t>
      </w:r>
      <w:r w:rsidR="00F62DF1">
        <w:rPr>
          <w:sz w:val="20"/>
        </w:rPr>
        <w:t xml:space="preserve">Gminy </w:t>
      </w:r>
      <w:r w:rsidR="00E36D2C">
        <w:rPr>
          <w:sz w:val="20"/>
        </w:rPr>
        <w:t>Poniec</w:t>
      </w:r>
      <w:r w:rsidRPr="001F5C65">
        <w:rPr>
          <w:sz w:val="20"/>
        </w:rPr>
        <w:t>” (druk w załączeniu). Uzupełnienie zgłoszenia na drukach wymaganych przez zakład ubezpieczeń nastąpi podczas bezpośredniej obsługi szkody przez jego pracownika.</w:t>
      </w:r>
    </w:p>
    <w:p w:rsidR="00DF3699" w:rsidRPr="001F5C65" w:rsidRDefault="00DF3699" w:rsidP="00DF3699">
      <w:pPr>
        <w:jc w:val="both"/>
        <w:rPr>
          <w:sz w:val="20"/>
        </w:rPr>
      </w:pPr>
      <w:r w:rsidRPr="001F5C65">
        <w:rPr>
          <w:sz w:val="20"/>
        </w:rPr>
        <w:t>Do zadań w/w osoby należy w szczególności:</w:t>
      </w:r>
    </w:p>
    <w:p w:rsidR="00DF3699" w:rsidRPr="001F5C65" w:rsidRDefault="00DF3699" w:rsidP="006A561B">
      <w:pPr>
        <w:numPr>
          <w:ilvl w:val="0"/>
          <w:numId w:val="3"/>
        </w:numPr>
        <w:suppressAutoHyphens w:val="0"/>
        <w:jc w:val="both"/>
        <w:rPr>
          <w:sz w:val="20"/>
        </w:rPr>
      </w:pPr>
      <w:r w:rsidRPr="001F5C65">
        <w:rPr>
          <w:sz w:val="20"/>
        </w:rPr>
        <w:t>poddanie się opiece lekarskiej</w:t>
      </w:r>
    </w:p>
    <w:p w:rsidR="00DF3699" w:rsidRPr="001F5C65" w:rsidRDefault="00DF3699" w:rsidP="006A561B">
      <w:pPr>
        <w:numPr>
          <w:ilvl w:val="0"/>
          <w:numId w:val="3"/>
        </w:numPr>
        <w:suppressAutoHyphens w:val="0"/>
        <w:jc w:val="both"/>
        <w:rPr>
          <w:sz w:val="20"/>
        </w:rPr>
      </w:pPr>
      <w:r w:rsidRPr="001F5C65">
        <w:rPr>
          <w:sz w:val="20"/>
        </w:rPr>
        <w:t xml:space="preserve">udzielenie zakładowi ubezpieczeń potrzebnych wyjaśnień oraz przedstawienie dowodów, których zażąda zakład ubezpieczeń, w szczególności dokumentacji lekarskiej. </w:t>
      </w:r>
    </w:p>
    <w:p w:rsidR="00DF3699" w:rsidRPr="00201ECB" w:rsidRDefault="00DF3699" w:rsidP="00DF3699">
      <w:pPr>
        <w:jc w:val="both"/>
        <w:rPr>
          <w:color w:val="FF0000"/>
          <w:sz w:val="20"/>
        </w:rPr>
      </w:pPr>
    </w:p>
    <w:p w:rsidR="00DF3699" w:rsidRPr="00201ECB" w:rsidRDefault="00DF3699" w:rsidP="00DF3699">
      <w:pPr>
        <w:rPr>
          <w:color w:val="FF0000"/>
          <w:sz w:val="20"/>
          <w:szCs w:val="20"/>
        </w:rPr>
      </w:pPr>
    </w:p>
    <w:p w:rsidR="00DF3699" w:rsidRPr="00201ECB" w:rsidRDefault="00DF3699" w:rsidP="00DF3699">
      <w:pPr>
        <w:rPr>
          <w:color w:val="FF0000"/>
          <w:sz w:val="20"/>
          <w:szCs w:val="20"/>
        </w:rPr>
      </w:pPr>
    </w:p>
    <w:p w:rsidR="00DF3699" w:rsidRPr="00201ECB" w:rsidRDefault="00DF3699" w:rsidP="00DF3699">
      <w:pPr>
        <w:rPr>
          <w:color w:val="FF0000"/>
          <w:sz w:val="20"/>
          <w:szCs w:val="20"/>
        </w:rPr>
      </w:pPr>
    </w:p>
    <w:p w:rsidR="00DF3699" w:rsidRDefault="00DF3699" w:rsidP="00DF3699">
      <w:pPr>
        <w:rPr>
          <w:color w:val="FF0000"/>
          <w:sz w:val="20"/>
          <w:szCs w:val="20"/>
        </w:rPr>
      </w:pPr>
    </w:p>
    <w:p w:rsidR="00430053" w:rsidRDefault="00430053" w:rsidP="00DF3699">
      <w:pPr>
        <w:rPr>
          <w:color w:val="FF0000"/>
          <w:sz w:val="20"/>
          <w:szCs w:val="20"/>
        </w:rPr>
      </w:pPr>
    </w:p>
    <w:p w:rsidR="00430053" w:rsidRDefault="00430053" w:rsidP="00DF3699">
      <w:pPr>
        <w:rPr>
          <w:color w:val="FF0000"/>
          <w:sz w:val="20"/>
          <w:szCs w:val="20"/>
        </w:rPr>
      </w:pPr>
    </w:p>
    <w:p w:rsidR="00430053" w:rsidRDefault="00430053" w:rsidP="00DF3699">
      <w:pPr>
        <w:rPr>
          <w:color w:val="FF0000"/>
          <w:sz w:val="20"/>
          <w:szCs w:val="20"/>
        </w:rPr>
      </w:pPr>
    </w:p>
    <w:p w:rsidR="00430053" w:rsidRDefault="00430053" w:rsidP="00DF3699">
      <w:pPr>
        <w:rPr>
          <w:color w:val="FF0000"/>
          <w:sz w:val="20"/>
          <w:szCs w:val="20"/>
        </w:rPr>
      </w:pPr>
    </w:p>
    <w:p w:rsidR="00430053" w:rsidRDefault="00430053"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20E20" w:rsidRDefault="00320E20" w:rsidP="00DF3699">
      <w:pPr>
        <w:rPr>
          <w:color w:val="FF0000"/>
          <w:sz w:val="20"/>
          <w:szCs w:val="20"/>
        </w:rPr>
      </w:pPr>
    </w:p>
    <w:p w:rsidR="003F1B5E" w:rsidRDefault="003F1B5E" w:rsidP="00DF3699">
      <w:pPr>
        <w:rPr>
          <w:color w:val="FF0000"/>
          <w:sz w:val="20"/>
          <w:szCs w:val="20"/>
        </w:rPr>
      </w:pPr>
    </w:p>
    <w:p w:rsidR="0007539A" w:rsidRDefault="0007539A" w:rsidP="00DF3699">
      <w:pPr>
        <w:rPr>
          <w:color w:val="FF0000"/>
          <w:sz w:val="20"/>
          <w:szCs w:val="20"/>
        </w:rPr>
      </w:pPr>
    </w:p>
    <w:p w:rsidR="0007539A" w:rsidRDefault="0007539A" w:rsidP="00DF3699">
      <w:pPr>
        <w:rPr>
          <w:color w:val="FF0000"/>
          <w:sz w:val="20"/>
          <w:szCs w:val="20"/>
        </w:rPr>
      </w:pPr>
    </w:p>
    <w:p w:rsidR="0007539A" w:rsidRDefault="0007539A" w:rsidP="00DF3699">
      <w:pPr>
        <w:rPr>
          <w:color w:val="FF0000"/>
          <w:sz w:val="20"/>
          <w:szCs w:val="20"/>
        </w:rPr>
      </w:pPr>
    </w:p>
    <w:p w:rsidR="00DF3699" w:rsidRPr="00853FA1" w:rsidRDefault="00486EF4" w:rsidP="00DF3699">
      <w:pPr>
        <w:rPr>
          <w:b/>
        </w:rPr>
      </w:pPr>
      <w:r>
        <w:rPr>
          <w:noProof/>
          <w:lang w:eastAsia="pl-PL"/>
        </w:rPr>
        <w:drawing>
          <wp:anchor distT="0" distB="0" distL="114935" distR="114935" simplePos="0" relativeHeight="251653632" behindDoc="1" locked="0" layoutInCell="1" allowOverlap="1">
            <wp:simplePos x="0" y="0"/>
            <wp:positionH relativeFrom="column">
              <wp:posOffset>4686300</wp:posOffset>
            </wp:positionH>
            <wp:positionV relativeFrom="paragraph">
              <wp:posOffset>-158750</wp:posOffset>
            </wp:positionV>
            <wp:extent cx="1139825" cy="1018540"/>
            <wp:effectExtent l="1905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139825" cy="1018540"/>
                    </a:xfrm>
                    <a:prstGeom prst="rect">
                      <a:avLst/>
                    </a:prstGeom>
                    <a:solidFill>
                      <a:srgbClr val="FFFFFF"/>
                    </a:solidFill>
                  </pic:spPr>
                </pic:pic>
              </a:graphicData>
            </a:graphic>
          </wp:anchor>
        </w:drawing>
      </w:r>
      <w:r w:rsidR="00853FA1" w:rsidRPr="00853FA1">
        <w:rPr>
          <w:b/>
        </w:rPr>
        <w:t>Załącznik nr 5</w:t>
      </w:r>
      <w:r w:rsidR="00DF3699" w:rsidRPr="00853FA1">
        <w:rPr>
          <w:b/>
        </w:rPr>
        <w:t xml:space="preserve"> do wzoru umowy poprzetargowej</w:t>
      </w:r>
    </w:p>
    <w:p w:rsidR="00853FA1" w:rsidRPr="000D5972" w:rsidRDefault="00853FA1" w:rsidP="00DF3699">
      <w:pPr>
        <w:rPr>
          <w:b/>
          <w:sz w:val="20"/>
          <w:szCs w:val="20"/>
        </w:rPr>
      </w:pPr>
    </w:p>
    <w:tbl>
      <w:tblPr>
        <w:tblpPr w:leftFromText="141" w:rightFromText="141" w:vertAnchor="text" w:horzAnchor="margin" w:tblpY="132"/>
        <w:tblW w:w="0" w:type="auto"/>
        <w:tblCellMar>
          <w:left w:w="70" w:type="dxa"/>
          <w:right w:w="70" w:type="dxa"/>
        </w:tblCellMar>
        <w:tblLook w:val="0000" w:firstRow="0" w:lastRow="0" w:firstColumn="0" w:lastColumn="0" w:noHBand="0" w:noVBand="0"/>
      </w:tblPr>
      <w:tblGrid>
        <w:gridCol w:w="9209"/>
      </w:tblGrid>
      <w:tr w:rsidR="00DF3699" w:rsidRPr="001F5C65">
        <w:tc>
          <w:tcPr>
            <w:tcW w:w="9212" w:type="dxa"/>
            <w:tcBorders>
              <w:bottom w:val="single" w:sz="4" w:space="0" w:color="auto"/>
            </w:tcBorders>
          </w:tcPr>
          <w:p w:rsidR="00DF3699" w:rsidRPr="001F5C65" w:rsidRDefault="00DF3699" w:rsidP="00853FA1">
            <w:pPr>
              <w:rPr>
                <w:b/>
                <w:bCs/>
                <w:sz w:val="26"/>
                <w:szCs w:val="26"/>
              </w:rPr>
            </w:pPr>
            <w:r w:rsidRPr="001F5C65">
              <w:rPr>
                <w:b/>
                <w:bCs/>
                <w:sz w:val="26"/>
                <w:szCs w:val="26"/>
              </w:rPr>
              <w:t>PROCEDURA</w:t>
            </w:r>
          </w:p>
          <w:p w:rsidR="00DF3699" w:rsidRPr="001F5C65" w:rsidRDefault="00DF3699" w:rsidP="00853FA1">
            <w:pPr>
              <w:rPr>
                <w:b/>
                <w:bCs/>
              </w:rPr>
            </w:pPr>
            <w:r w:rsidRPr="001F5C65">
              <w:rPr>
                <w:b/>
                <w:bCs/>
              </w:rPr>
              <w:t xml:space="preserve">Zgłoszenie roszczenia do zakładu ubezpieczeń z umowy ubezpieczenia </w:t>
            </w:r>
          </w:p>
          <w:p w:rsidR="00F904A2" w:rsidRDefault="00F62DF1" w:rsidP="00853FA1">
            <w:pPr>
              <w:rPr>
                <w:b/>
                <w:bCs/>
              </w:rPr>
            </w:pPr>
            <w:r>
              <w:rPr>
                <w:b/>
              </w:rPr>
              <w:t xml:space="preserve">Gminy </w:t>
            </w:r>
            <w:r w:rsidR="00E36D2C">
              <w:rPr>
                <w:b/>
              </w:rPr>
              <w:t>Poniec</w:t>
            </w:r>
          </w:p>
          <w:p w:rsidR="00DF3699" w:rsidRPr="001F5C65" w:rsidRDefault="00DF3699" w:rsidP="00853FA1">
            <w:pPr>
              <w:rPr>
                <w:b/>
                <w:bCs/>
              </w:rPr>
            </w:pPr>
            <w:r w:rsidRPr="001F5C65">
              <w:rPr>
                <w:b/>
                <w:bCs/>
              </w:rPr>
              <w:t>Nr polisy: ………………………………….</w:t>
            </w:r>
          </w:p>
        </w:tc>
      </w:tr>
    </w:tbl>
    <w:p w:rsidR="00B9671E" w:rsidRPr="00B9671E" w:rsidRDefault="00B9671E" w:rsidP="00B9671E">
      <w:pPr>
        <w:rPr>
          <w:vanish/>
        </w:rPr>
      </w:pPr>
    </w:p>
    <w:tbl>
      <w:tblPr>
        <w:tblW w:w="0" w:type="auto"/>
        <w:tblCellMar>
          <w:left w:w="70" w:type="dxa"/>
          <w:right w:w="70" w:type="dxa"/>
        </w:tblCellMar>
        <w:tblLook w:val="0000" w:firstRow="0" w:lastRow="0" w:firstColumn="0" w:lastColumn="0" w:noHBand="0" w:noVBand="0"/>
      </w:tblPr>
      <w:tblGrid>
        <w:gridCol w:w="4568"/>
        <w:gridCol w:w="720"/>
        <w:gridCol w:w="3921"/>
      </w:tblGrid>
      <w:tr w:rsidR="00DF3699" w:rsidRPr="001F5C65">
        <w:trPr>
          <w:cantSplit/>
          <w:trHeight w:val="567"/>
        </w:trPr>
        <w:tc>
          <w:tcPr>
            <w:tcW w:w="4570" w:type="dxa"/>
            <w:vMerge w:val="restart"/>
          </w:tcPr>
          <w:p w:rsidR="00DF3699" w:rsidRPr="001F5C65" w:rsidRDefault="00DF3699" w:rsidP="00853FA1"/>
        </w:tc>
        <w:tc>
          <w:tcPr>
            <w:tcW w:w="720" w:type="dxa"/>
          </w:tcPr>
          <w:p w:rsidR="00DF3699" w:rsidRPr="001F5C65" w:rsidRDefault="00DF3699" w:rsidP="00853FA1">
            <w:pPr>
              <w:rPr>
                <w:b/>
                <w:bCs/>
              </w:rPr>
            </w:pPr>
          </w:p>
        </w:tc>
        <w:tc>
          <w:tcPr>
            <w:tcW w:w="3922" w:type="dxa"/>
            <w:tcBorders>
              <w:bottom w:val="single" w:sz="4" w:space="0" w:color="auto"/>
            </w:tcBorders>
          </w:tcPr>
          <w:p w:rsidR="00DF3699" w:rsidRPr="001F5C65" w:rsidRDefault="00DF3699" w:rsidP="00853FA1">
            <w:pPr>
              <w:rPr>
                <w:b/>
                <w:bCs/>
              </w:rPr>
            </w:pPr>
          </w:p>
        </w:tc>
      </w:tr>
      <w:tr w:rsidR="00DF3699" w:rsidRPr="001F5C65">
        <w:trPr>
          <w:cantSplit/>
          <w:trHeight w:val="20"/>
        </w:trPr>
        <w:tc>
          <w:tcPr>
            <w:tcW w:w="4570" w:type="dxa"/>
            <w:vMerge/>
          </w:tcPr>
          <w:p w:rsidR="00DF3699" w:rsidRPr="001F5C65" w:rsidRDefault="00DF3699" w:rsidP="00853FA1">
            <w:pPr>
              <w:rPr>
                <w:b/>
                <w:bCs/>
              </w:rPr>
            </w:pPr>
          </w:p>
        </w:tc>
        <w:tc>
          <w:tcPr>
            <w:tcW w:w="720" w:type="dxa"/>
          </w:tcPr>
          <w:p w:rsidR="00DF3699" w:rsidRPr="001F5C65" w:rsidRDefault="00DF3699" w:rsidP="00853FA1">
            <w:pPr>
              <w:jc w:val="center"/>
              <w:rPr>
                <w:sz w:val="20"/>
              </w:rPr>
            </w:pPr>
          </w:p>
        </w:tc>
        <w:tc>
          <w:tcPr>
            <w:tcW w:w="3922" w:type="dxa"/>
          </w:tcPr>
          <w:p w:rsidR="00DF3699" w:rsidRPr="001F5C65" w:rsidRDefault="00DF3699" w:rsidP="00853FA1">
            <w:pPr>
              <w:jc w:val="center"/>
              <w:rPr>
                <w:b/>
                <w:bCs/>
              </w:rPr>
            </w:pPr>
            <w:r w:rsidRPr="001F5C65">
              <w:rPr>
                <w:sz w:val="20"/>
              </w:rPr>
              <w:t>Miejscowość, data</w:t>
            </w:r>
          </w:p>
        </w:tc>
      </w:tr>
      <w:tr w:rsidR="00DF3699" w:rsidRPr="001F5C65">
        <w:trPr>
          <w:cantSplit/>
          <w:trHeight w:val="340"/>
        </w:trPr>
        <w:tc>
          <w:tcPr>
            <w:tcW w:w="4570" w:type="dxa"/>
            <w:vMerge/>
            <w:tcBorders>
              <w:bottom w:val="single" w:sz="4" w:space="0" w:color="auto"/>
            </w:tcBorders>
          </w:tcPr>
          <w:p w:rsidR="00DF3699" w:rsidRPr="001F5C65" w:rsidRDefault="00DF3699" w:rsidP="00853FA1">
            <w:pPr>
              <w:rPr>
                <w:b/>
                <w:bCs/>
              </w:rPr>
            </w:pPr>
          </w:p>
        </w:tc>
        <w:tc>
          <w:tcPr>
            <w:tcW w:w="720" w:type="dxa"/>
          </w:tcPr>
          <w:p w:rsidR="00DF3699" w:rsidRPr="001F5C65" w:rsidRDefault="00DF3699" w:rsidP="00853FA1">
            <w:pPr>
              <w:rPr>
                <w:sz w:val="20"/>
              </w:rPr>
            </w:pPr>
          </w:p>
        </w:tc>
        <w:tc>
          <w:tcPr>
            <w:tcW w:w="3922" w:type="dxa"/>
            <w:tcBorders>
              <w:bottom w:val="single" w:sz="4" w:space="0" w:color="auto"/>
            </w:tcBorders>
          </w:tcPr>
          <w:p w:rsidR="00DF3699" w:rsidRPr="001F5C65" w:rsidRDefault="00DF3699" w:rsidP="00853FA1">
            <w:pPr>
              <w:rPr>
                <w:sz w:val="20"/>
              </w:rPr>
            </w:pPr>
          </w:p>
        </w:tc>
      </w:tr>
      <w:tr w:rsidR="00DF3699" w:rsidRPr="001F5C65">
        <w:tc>
          <w:tcPr>
            <w:tcW w:w="4570" w:type="dxa"/>
            <w:tcBorders>
              <w:top w:val="single" w:sz="4" w:space="0" w:color="auto"/>
            </w:tcBorders>
          </w:tcPr>
          <w:p w:rsidR="00DF3699" w:rsidRPr="001F5C65" w:rsidRDefault="00DF3699" w:rsidP="00853FA1">
            <w:pPr>
              <w:spacing w:line="360" w:lineRule="auto"/>
              <w:jc w:val="center"/>
              <w:rPr>
                <w:sz w:val="20"/>
              </w:rPr>
            </w:pPr>
            <w:r w:rsidRPr="001F5C65">
              <w:rPr>
                <w:sz w:val="20"/>
              </w:rPr>
              <w:t>Zakład Ubezpieczeń</w:t>
            </w:r>
          </w:p>
        </w:tc>
        <w:tc>
          <w:tcPr>
            <w:tcW w:w="720" w:type="dxa"/>
          </w:tcPr>
          <w:p w:rsidR="00DF3699" w:rsidRPr="001F5C65" w:rsidRDefault="00DF3699" w:rsidP="00853FA1">
            <w:pPr>
              <w:spacing w:line="360" w:lineRule="auto"/>
              <w:jc w:val="center"/>
              <w:rPr>
                <w:sz w:val="20"/>
              </w:rPr>
            </w:pPr>
          </w:p>
        </w:tc>
        <w:tc>
          <w:tcPr>
            <w:tcW w:w="3922" w:type="dxa"/>
            <w:tcBorders>
              <w:top w:val="single" w:sz="4" w:space="0" w:color="auto"/>
            </w:tcBorders>
          </w:tcPr>
          <w:p w:rsidR="00DF3699" w:rsidRPr="001F5C65" w:rsidRDefault="00DF3699" w:rsidP="00853FA1">
            <w:pPr>
              <w:spacing w:line="360" w:lineRule="auto"/>
              <w:jc w:val="center"/>
              <w:rPr>
                <w:sz w:val="20"/>
              </w:rPr>
            </w:pPr>
            <w:r w:rsidRPr="001F5C65">
              <w:rPr>
                <w:sz w:val="20"/>
              </w:rPr>
              <w:t>Nr korespondencji</w:t>
            </w:r>
          </w:p>
        </w:tc>
      </w:tr>
    </w:tbl>
    <w:p w:rsidR="00DF3699" w:rsidRPr="001F5C65" w:rsidRDefault="00DF3699" w:rsidP="00DF3699">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2"/>
        <w:gridCol w:w="2616"/>
        <w:gridCol w:w="572"/>
        <w:gridCol w:w="3189"/>
      </w:tblGrid>
      <w:tr w:rsidR="00DF3699" w:rsidRPr="001F5C65">
        <w:trPr>
          <w:trHeight w:val="1134"/>
        </w:trPr>
        <w:tc>
          <w:tcPr>
            <w:tcW w:w="2833" w:type="dxa"/>
            <w:vAlign w:val="center"/>
          </w:tcPr>
          <w:p w:rsidR="00DF3699" w:rsidRPr="00452967" w:rsidRDefault="00DF3699" w:rsidP="00853FA1">
            <w:pPr>
              <w:pStyle w:val="Stopka"/>
              <w:tabs>
                <w:tab w:val="clear" w:pos="4536"/>
                <w:tab w:val="clear" w:pos="9072"/>
              </w:tabs>
            </w:pPr>
            <w:r w:rsidRPr="00452967">
              <w:t>Jednostka zgłaszająca roszczenie</w:t>
            </w:r>
          </w:p>
        </w:tc>
        <w:tc>
          <w:tcPr>
            <w:tcW w:w="6379" w:type="dxa"/>
            <w:gridSpan w:val="3"/>
          </w:tcPr>
          <w:p w:rsidR="00DF3699" w:rsidRPr="001F5C65" w:rsidRDefault="00DF3699" w:rsidP="00853FA1"/>
        </w:tc>
      </w:tr>
      <w:tr w:rsidR="00DF3699" w:rsidRPr="001F5C65">
        <w:trPr>
          <w:trHeight w:val="567"/>
        </w:trPr>
        <w:tc>
          <w:tcPr>
            <w:tcW w:w="2833" w:type="dxa"/>
            <w:tcBorders>
              <w:bottom w:val="single" w:sz="4" w:space="0" w:color="auto"/>
            </w:tcBorders>
          </w:tcPr>
          <w:p w:rsidR="00DF3699" w:rsidRPr="001F5C65" w:rsidRDefault="00DF3699" w:rsidP="00853FA1">
            <w:r w:rsidRPr="001F5C65">
              <w:t>Osoba obsługująca szkodę:</w:t>
            </w:r>
          </w:p>
          <w:p w:rsidR="00DF3699" w:rsidRPr="001F5C65" w:rsidRDefault="00DF3699" w:rsidP="00853FA1">
            <w:pPr>
              <w:rPr>
                <w:sz w:val="20"/>
              </w:rPr>
            </w:pPr>
            <w:r w:rsidRPr="001F5C65">
              <w:rPr>
                <w:sz w:val="20"/>
              </w:rPr>
              <w:t xml:space="preserve">(imię, nazwisko, </w:t>
            </w:r>
          </w:p>
          <w:p w:rsidR="00DF3699" w:rsidRPr="001F5C65" w:rsidRDefault="00DF3699" w:rsidP="00853FA1">
            <w:pPr>
              <w:rPr>
                <w:sz w:val="20"/>
              </w:rPr>
            </w:pPr>
            <w:r w:rsidRPr="001F5C65">
              <w:rPr>
                <w:sz w:val="20"/>
              </w:rPr>
              <w:t>tel. kontaktowy)</w:t>
            </w:r>
          </w:p>
        </w:tc>
        <w:tc>
          <w:tcPr>
            <w:tcW w:w="6379" w:type="dxa"/>
            <w:gridSpan w:val="3"/>
            <w:tcBorders>
              <w:bottom w:val="single" w:sz="4" w:space="0" w:color="auto"/>
            </w:tcBorders>
          </w:tcPr>
          <w:p w:rsidR="00DF3699" w:rsidRPr="00452967" w:rsidRDefault="00DF3699" w:rsidP="00853FA1">
            <w:pPr>
              <w:pStyle w:val="Stopka"/>
              <w:tabs>
                <w:tab w:val="clear" w:pos="4536"/>
                <w:tab w:val="clear" w:pos="9072"/>
              </w:tabs>
            </w:pPr>
          </w:p>
        </w:tc>
      </w:tr>
      <w:tr w:rsidR="00DF3699" w:rsidRPr="001F5C65">
        <w:trPr>
          <w:trHeight w:val="340"/>
        </w:trPr>
        <w:tc>
          <w:tcPr>
            <w:tcW w:w="2833" w:type="dxa"/>
          </w:tcPr>
          <w:p w:rsidR="00DF3699" w:rsidRPr="001F5C65" w:rsidRDefault="00DF3699" w:rsidP="00853FA1">
            <w:r w:rsidRPr="001F5C65">
              <w:t>Data i miejsce zdarzenia:</w:t>
            </w:r>
          </w:p>
        </w:tc>
        <w:tc>
          <w:tcPr>
            <w:tcW w:w="6379" w:type="dxa"/>
            <w:gridSpan w:val="3"/>
          </w:tcPr>
          <w:p w:rsidR="00DF3699" w:rsidRPr="001F5C65" w:rsidRDefault="00DF3699" w:rsidP="00853FA1"/>
        </w:tc>
      </w:tr>
      <w:tr w:rsidR="00DF3699" w:rsidRPr="001F5C65">
        <w:trPr>
          <w:trHeight w:val="340"/>
        </w:trPr>
        <w:tc>
          <w:tcPr>
            <w:tcW w:w="2833" w:type="dxa"/>
          </w:tcPr>
          <w:p w:rsidR="00DF3699" w:rsidRPr="001F5C65" w:rsidRDefault="00DF3699" w:rsidP="00853FA1">
            <w:r w:rsidRPr="001F5C65">
              <w:t>Szkoda dotyczy:</w:t>
            </w:r>
          </w:p>
          <w:p w:rsidR="00DF3699" w:rsidRPr="001F5C65" w:rsidRDefault="00DF3699" w:rsidP="00853FA1">
            <w:r w:rsidRPr="001F5C65">
              <w:rPr>
                <w:sz w:val="20"/>
              </w:rPr>
              <w:t>(zaznaczyć z listy obok)</w:t>
            </w:r>
          </w:p>
        </w:tc>
        <w:tc>
          <w:tcPr>
            <w:tcW w:w="6379" w:type="dxa"/>
            <w:gridSpan w:val="3"/>
          </w:tcPr>
          <w:p w:rsidR="00DF3699" w:rsidRPr="001F5C65" w:rsidRDefault="00DF3699" w:rsidP="00853FA1">
            <w:r w:rsidRPr="001F5C65">
              <w:sym w:font="Symbol" w:char="F090"/>
            </w:r>
            <w:r w:rsidRPr="001F5C65">
              <w:t xml:space="preserve"> Ubezpieczenie od ognia i innych zdarzeń losowych</w:t>
            </w:r>
          </w:p>
          <w:p w:rsidR="00DF3699" w:rsidRPr="001F5C65" w:rsidRDefault="00DF3699" w:rsidP="00853FA1">
            <w:r w:rsidRPr="001F5C65">
              <w:sym w:font="Symbol" w:char="F090"/>
            </w:r>
            <w:r w:rsidRPr="001F5C65">
              <w:t xml:space="preserve"> Ubezpieczenie od kradzieży z włamaniem i rabunku</w:t>
            </w:r>
          </w:p>
          <w:p w:rsidR="00DF3699" w:rsidRPr="001F5C65" w:rsidRDefault="00DF3699" w:rsidP="00853FA1">
            <w:r w:rsidRPr="001F5C65">
              <w:sym w:font="Symbol" w:char="F090"/>
            </w:r>
            <w:r w:rsidRPr="001F5C65">
              <w:t xml:space="preserve"> Ubezpieczenie szyb i innych przedmiotów szklanych</w:t>
            </w:r>
          </w:p>
          <w:p w:rsidR="00DF3699" w:rsidRPr="001F5C65" w:rsidRDefault="00DF3699" w:rsidP="00853FA1">
            <w:r w:rsidRPr="001F5C65">
              <w:sym w:font="Symbol" w:char="F090"/>
            </w:r>
            <w:r w:rsidRPr="001F5C65">
              <w:t xml:space="preserve"> Ubezpieczenie sprzętu elektronicznego </w:t>
            </w:r>
          </w:p>
          <w:p w:rsidR="00DF3699" w:rsidRPr="00452967" w:rsidRDefault="00DF3699" w:rsidP="00853FA1">
            <w:pPr>
              <w:pStyle w:val="Stopka"/>
              <w:tabs>
                <w:tab w:val="clear" w:pos="4536"/>
                <w:tab w:val="clear" w:pos="9072"/>
              </w:tabs>
            </w:pPr>
            <w:r w:rsidRPr="00452967">
              <w:sym w:font="Symbol" w:char="F090"/>
            </w:r>
            <w:r w:rsidRPr="00452967">
              <w:t xml:space="preserve"> Ubezpieczenie odpowiedzialności cywilnej</w:t>
            </w:r>
          </w:p>
          <w:p w:rsidR="00DF3699" w:rsidRPr="00452967" w:rsidRDefault="00DF3699" w:rsidP="00853FA1">
            <w:pPr>
              <w:pStyle w:val="Stopka"/>
              <w:tabs>
                <w:tab w:val="clear" w:pos="4536"/>
                <w:tab w:val="clear" w:pos="9072"/>
              </w:tabs>
            </w:pPr>
            <w:r w:rsidRPr="00452967">
              <w:sym w:font="Symbol" w:char="F090"/>
            </w:r>
            <w:r w:rsidRPr="00452967">
              <w:t xml:space="preserve"> Ubezpieczenie następstw nieszczęśliwych wypadków</w:t>
            </w:r>
          </w:p>
          <w:p w:rsidR="00DF3699" w:rsidRPr="001F5C65" w:rsidRDefault="00DF3699" w:rsidP="00853FA1">
            <w:r w:rsidRPr="001F5C65">
              <w:sym w:font="Symbol" w:char="F090"/>
            </w:r>
            <w:r w:rsidRPr="001F5C65">
              <w:t xml:space="preserve"> Ubezpieczenie komunikacyjne</w:t>
            </w:r>
          </w:p>
        </w:tc>
      </w:tr>
      <w:tr w:rsidR="00DF3699" w:rsidRPr="001F5C65">
        <w:trPr>
          <w:trHeight w:val="1134"/>
        </w:trPr>
        <w:tc>
          <w:tcPr>
            <w:tcW w:w="2833" w:type="dxa"/>
            <w:vAlign w:val="center"/>
          </w:tcPr>
          <w:p w:rsidR="00DF3699" w:rsidRPr="00452967" w:rsidRDefault="00DF3699" w:rsidP="00853FA1">
            <w:pPr>
              <w:pStyle w:val="Stopka"/>
              <w:tabs>
                <w:tab w:val="clear" w:pos="4536"/>
                <w:tab w:val="clear" w:pos="9072"/>
              </w:tabs>
            </w:pPr>
            <w:r w:rsidRPr="00452967">
              <w:t>Opis zdarzenia:</w:t>
            </w:r>
          </w:p>
        </w:tc>
        <w:tc>
          <w:tcPr>
            <w:tcW w:w="6379" w:type="dxa"/>
            <w:gridSpan w:val="3"/>
          </w:tcPr>
          <w:p w:rsidR="00DF3699" w:rsidRPr="001F5C65" w:rsidRDefault="00DF3699" w:rsidP="00853FA1">
            <w:r w:rsidRPr="001F5C65">
              <w:t xml:space="preserve">Przyczyna szkody, zakres szkody itp.: </w:t>
            </w:r>
          </w:p>
          <w:p w:rsidR="00DF3699" w:rsidRPr="001F5C65" w:rsidRDefault="00DF3699" w:rsidP="00853FA1"/>
          <w:p w:rsidR="00DF3699" w:rsidRPr="001F5C65" w:rsidRDefault="00DF3699" w:rsidP="00853FA1"/>
          <w:p w:rsidR="00DF3699" w:rsidRPr="001F5C65" w:rsidRDefault="00DF3699" w:rsidP="00853FA1">
            <w:pPr>
              <w:rPr>
                <w:sz w:val="20"/>
                <w:szCs w:val="20"/>
              </w:rPr>
            </w:pPr>
            <w:r w:rsidRPr="001F5C65">
              <w:rPr>
                <w:sz w:val="20"/>
                <w:szCs w:val="20"/>
              </w:rPr>
              <w:t xml:space="preserve">Wartość szkody; likwidacja:   </w:t>
            </w:r>
            <w:r w:rsidRPr="001F5C65">
              <w:rPr>
                <w:sz w:val="20"/>
                <w:szCs w:val="20"/>
              </w:rPr>
              <w:sym w:font="Symbol" w:char="F090"/>
            </w:r>
            <w:r w:rsidRPr="001F5C65">
              <w:rPr>
                <w:sz w:val="20"/>
                <w:szCs w:val="20"/>
              </w:rPr>
              <w:t xml:space="preserve"> &lt; 5 000 zł; bez likwidatora         </w:t>
            </w:r>
          </w:p>
          <w:p w:rsidR="00DF3699" w:rsidRPr="001F5C65" w:rsidRDefault="00DF3699" w:rsidP="00853FA1">
            <w:r w:rsidRPr="001F5C65">
              <w:rPr>
                <w:sz w:val="20"/>
                <w:szCs w:val="20"/>
              </w:rPr>
              <w:t xml:space="preserve">                                                </w:t>
            </w:r>
            <w:r w:rsidRPr="001F5C65">
              <w:rPr>
                <w:sz w:val="20"/>
                <w:szCs w:val="20"/>
              </w:rPr>
              <w:sym w:font="Symbol" w:char="F090"/>
            </w:r>
            <w:r w:rsidRPr="001F5C65">
              <w:rPr>
                <w:sz w:val="20"/>
                <w:szCs w:val="20"/>
              </w:rPr>
              <w:t xml:space="preserve"> &gt; 5 000 zł; oczekiwanie na likwidatora</w:t>
            </w:r>
            <w:r w:rsidRPr="001F5C65">
              <w:t xml:space="preserve"> </w:t>
            </w:r>
          </w:p>
        </w:tc>
      </w:tr>
      <w:tr w:rsidR="00DF3699" w:rsidRPr="001F5C65">
        <w:trPr>
          <w:trHeight w:val="340"/>
        </w:trPr>
        <w:tc>
          <w:tcPr>
            <w:tcW w:w="2833" w:type="dxa"/>
          </w:tcPr>
          <w:p w:rsidR="00DF3699" w:rsidRPr="001F5C65" w:rsidRDefault="00DF3699" w:rsidP="00853FA1">
            <w:r w:rsidRPr="001F5C65">
              <w:t xml:space="preserve">O zdarzeniu została powiadomiona </w:t>
            </w:r>
          </w:p>
          <w:p w:rsidR="00DF3699" w:rsidRPr="001F5C65" w:rsidRDefault="00DF3699" w:rsidP="00853FA1">
            <w:r w:rsidRPr="001F5C65">
              <w:rPr>
                <w:sz w:val="20"/>
              </w:rPr>
              <w:t>(zaznaczyć z listy obok)</w:t>
            </w:r>
          </w:p>
        </w:tc>
        <w:tc>
          <w:tcPr>
            <w:tcW w:w="6379" w:type="dxa"/>
            <w:gridSpan w:val="3"/>
          </w:tcPr>
          <w:p w:rsidR="00DF3699" w:rsidRPr="001F5C65" w:rsidRDefault="00DF3699" w:rsidP="00853FA1">
            <w:r w:rsidRPr="001F5C65">
              <w:sym w:font="Symbol" w:char="F090"/>
            </w:r>
            <w:r w:rsidRPr="001F5C65">
              <w:t xml:space="preserve"> Policja</w:t>
            </w:r>
          </w:p>
          <w:p w:rsidR="00DF3699" w:rsidRPr="001F5C65" w:rsidRDefault="00DF3699" w:rsidP="00853FA1">
            <w:r w:rsidRPr="001F5C65">
              <w:sym w:font="Symbol" w:char="F090"/>
            </w:r>
            <w:r w:rsidRPr="001F5C65">
              <w:t xml:space="preserve"> Straż Pożarna</w:t>
            </w:r>
          </w:p>
          <w:p w:rsidR="00DF3699" w:rsidRPr="001F5C65" w:rsidRDefault="00DF3699" w:rsidP="00853FA1">
            <w:r w:rsidRPr="001F5C65">
              <w:sym w:font="Symbol" w:char="F090"/>
            </w:r>
            <w:r w:rsidRPr="001F5C65">
              <w:t xml:space="preserve"> Pogotowie</w:t>
            </w:r>
          </w:p>
        </w:tc>
      </w:tr>
      <w:tr w:rsidR="00DF3699" w:rsidRPr="001F5C65">
        <w:trPr>
          <w:trHeight w:val="340"/>
        </w:trPr>
        <w:tc>
          <w:tcPr>
            <w:tcW w:w="2833" w:type="dxa"/>
            <w:tcBorders>
              <w:bottom w:val="single" w:sz="4" w:space="0" w:color="auto"/>
            </w:tcBorders>
          </w:tcPr>
          <w:p w:rsidR="00DF3699" w:rsidRPr="001F5C65" w:rsidRDefault="00DF3699" w:rsidP="00853FA1">
            <w:r w:rsidRPr="001F5C65">
              <w:t>Zgłoszenie przekazano do zakładu ubezpieczeń:</w:t>
            </w:r>
          </w:p>
          <w:p w:rsidR="00DF3699" w:rsidRPr="001F5C65" w:rsidRDefault="00DF3699" w:rsidP="00853FA1">
            <w:r w:rsidRPr="001F5C65">
              <w:rPr>
                <w:sz w:val="20"/>
              </w:rPr>
              <w:t>(zaznaczyć z listy obok)</w:t>
            </w:r>
          </w:p>
        </w:tc>
        <w:tc>
          <w:tcPr>
            <w:tcW w:w="3189" w:type="dxa"/>
            <w:gridSpan w:val="2"/>
            <w:tcBorders>
              <w:bottom w:val="single" w:sz="4" w:space="0" w:color="auto"/>
              <w:right w:val="nil"/>
            </w:tcBorders>
            <w:vAlign w:val="center"/>
          </w:tcPr>
          <w:p w:rsidR="00DF3699" w:rsidRPr="001F5C65" w:rsidRDefault="00DF3699" w:rsidP="00853FA1">
            <w:r w:rsidRPr="001F5C65">
              <w:sym w:font="Symbol" w:char="F090"/>
            </w:r>
            <w:r w:rsidRPr="001F5C65">
              <w:t xml:space="preserve"> fax</w:t>
            </w:r>
          </w:p>
          <w:p w:rsidR="00DF3699" w:rsidRPr="001F5C65" w:rsidRDefault="00DF3699" w:rsidP="00853FA1">
            <w:r w:rsidRPr="001F5C65">
              <w:sym w:font="Symbol" w:char="F090"/>
            </w:r>
            <w:r w:rsidRPr="001F5C65">
              <w:t xml:space="preserve"> list polecony</w:t>
            </w:r>
          </w:p>
        </w:tc>
        <w:tc>
          <w:tcPr>
            <w:tcW w:w="3190" w:type="dxa"/>
            <w:tcBorders>
              <w:left w:val="nil"/>
              <w:bottom w:val="single" w:sz="4" w:space="0" w:color="auto"/>
            </w:tcBorders>
            <w:vAlign w:val="center"/>
          </w:tcPr>
          <w:p w:rsidR="00DF3699" w:rsidRPr="001F5C65" w:rsidRDefault="00DF3699" w:rsidP="00853FA1">
            <w:r w:rsidRPr="001F5C65">
              <w:sym w:font="Symbol" w:char="F090"/>
            </w:r>
            <w:r w:rsidRPr="001F5C65">
              <w:t xml:space="preserve"> e – mail</w:t>
            </w:r>
          </w:p>
          <w:p w:rsidR="00DF3699" w:rsidRPr="001F5C65" w:rsidRDefault="00DF3699" w:rsidP="00853FA1">
            <w:r w:rsidRPr="001F5C65">
              <w:sym w:font="Symbol" w:char="F090"/>
            </w:r>
            <w:r w:rsidRPr="001F5C65">
              <w:t xml:space="preserve"> osobiście</w:t>
            </w:r>
          </w:p>
        </w:tc>
      </w:tr>
      <w:tr w:rsidR="00DF3699" w:rsidRPr="001F5C65">
        <w:trPr>
          <w:trHeight w:val="340"/>
        </w:trPr>
        <w:tc>
          <w:tcPr>
            <w:tcW w:w="2833" w:type="dxa"/>
            <w:tcBorders>
              <w:bottom w:val="single" w:sz="4" w:space="0" w:color="auto"/>
            </w:tcBorders>
          </w:tcPr>
          <w:p w:rsidR="00DF3699" w:rsidRPr="001F5C65" w:rsidRDefault="00DF3699" w:rsidP="00853FA1">
            <w:r w:rsidRPr="001F5C65">
              <w:t>Zgłoszenie przekazano do brokera</w:t>
            </w:r>
          </w:p>
          <w:p w:rsidR="00DF3699" w:rsidRPr="001F5C65" w:rsidRDefault="00DF3699" w:rsidP="00853FA1">
            <w:r w:rsidRPr="001F5C65">
              <w:rPr>
                <w:sz w:val="20"/>
              </w:rPr>
              <w:t>(zaznaczyć z listy obok)</w:t>
            </w:r>
          </w:p>
        </w:tc>
        <w:tc>
          <w:tcPr>
            <w:tcW w:w="3189" w:type="dxa"/>
            <w:gridSpan w:val="2"/>
            <w:tcBorders>
              <w:bottom w:val="single" w:sz="4" w:space="0" w:color="auto"/>
              <w:right w:val="nil"/>
            </w:tcBorders>
            <w:vAlign w:val="center"/>
          </w:tcPr>
          <w:p w:rsidR="00DF3699" w:rsidRPr="001F5C65" w:rsidRDefault="00DF3699" w:rsidP="00853FA1">
            <w:r w:rsidRPr="001F5C65">
              <w:sym w:font="Symbol" w:char="F090"/>
            </w:r>
            <w:r w:rsidRPr="001F5C65">
              <w:t xml:space="preserve"> fax</w:t>
            </w:r>
          </w:p>
          <w:p w:rsidR="00DF3699" w:rsidRPr="001F5C65" w:rsidRDefault="00DF3699" w:rsidP="00853FA1">
            <w:r w:rsidRPr="001F5C65">
              <w:sym w:font="Symbol" w:char="F090"/>
            </w:r>
            <w:r w:rsidRPr="001F5C65">
              <w:t xml:space="preserve"> list polecony</w:t>
            </w:r>
          </w:p>
        </w:tc>
        <w:tc>
          <w:tcPr>
            <w:tcW w:w="3190" w:type="dxa"/>
            <w:tcBorders>
              <w:left w:val="nil"/>
              <w:bottom w:val="single" w:sz="4" w:space="0" w:color="auto"/>
            </w:tcBorders>
            <w:vAlign w:val="center"/>
          </w:tcPr>
          <w:p w:rsidR="00DF3699" w:rsidRPr="001F5C65" w:rsidRDefault="00DF3699" w:rsidP="00853FA1">
            <w:r w:rsidRPr="001F5C65">
              <w:sym w:font="Symbol" w:char="F090"/>
            </w:r>
            <w:r w:rsidRPr="001F5C65">
              <w:t xml:space="preserve"> e – mail</w:t>
            </w:r>
          </w:p>
          <w:p w:rsidR="00DF3699" w:rsidRPr="001F5C65" w:rsidRDefault="00DF3699" w:rsidP="00853FA1">
            <w:r w:rsidRPr="001F5C65">
              <w:sym w:font="Symbol" w:char="F090"/>
            </w:r>
            <w:r w:rsidRPr="001F5C65">
              <w:t xml:space="preserve"> osobiście</w:t>
            </w:r>
          </w:p>
        </w:tc>
      </w:tr>
      <w:tr w:rsidR="00DF3699" w:rsidRPr="001F5C65">
        <w:trPr>
          <w:trHeight w:val="444"/>
        </w:trPr>
        <w:tc>
          <w:tcPr>
            <w:tcW w:w="9212" w:type="dxa"/>
            <w:gridSpan w:val="4"/>
            <w:tcBorders>
              <w:top w:val="single" w:sz="4" w:space="0" w:color="auto"/>
              <w:left w:val="nil"/>
              <w:bottom w:val="nil"/>
              <w:right w:val="nil"/>
            </w:tcBorders>
          </w:tcPr>
          <w:p w:rsidR="00DF3699" w:rsidRPr="00452967" w:rsidRDefault="00DF3699" w:rsidP="00853FA1">
            <w:pPr>
              <w:pStyle w:val="Stopka"/>
              <w:tabs>
                <w:tab w:val="clear" w:pos="4536"/>
                <w:tab w:val="clear" w:pos="9072"/>
              </w:tabs>
            </w:pPr>
          </w:p>
        </w:tc>
      </w:tr>
      <w:tr w:rsidR="00DF3699" w:rsidRPr="001F5C65">
        <w:trPr>
          <w:cantSplit/>
          <w:trHeight w:val="20"/>
        </w:trPr>
        <w:tc>
          <w:tcPr>
            <w:tcW w:w="5450" w:type="dxa"/>
            <w:gridSpan w:val="2"/>
            <w:tcBorders>
              <w:top w:val="nil"/>
              <w:left w:val="nil"/>
              <w:bottom w:val="nil"/>
              <w:right w:val="nil"/>
            </w:tcBorders>
          </w:tcPr>
          <w:p w:rsidR="00DF3699" w:rsidRPr="001F5C65" w:rsidRDefault="00DF3699" w:rsidP="00853FA1">
            <w:pPr>
              <w:rPr>
                <w:sz w:val="20"/>
              </w:rPr>
            </w:pPr>
          </w:p>
        </w:tc>
        <w:tc>
          <w:tcPr>
            <w:tcW w:w="3762" w:type="dxa"/>
            <w:gridSpan w:val="2"/>
            <w:tcBorders>
              <w:top w:val="single" w:sz="4" w:space="0" w:color="auto"/>
              <w:left w:val="nil"/>
              <w:bottom w:val="nil"/>
              <w:right w:val="nil"/>
            </w:tcBorders>
          </w:tcPr>
          <w:p w:rsidR="00DF3699" w:rsidRPr="001F5C65" w:rsidRDefault="00DF3699" w:rsidP="00853FA1">
            <w:pPr>
              <w:jc w:val="center"/>
              <w:rPr>
                <w:sz w:val="20"/>
              </w:rPr>
            </w:pPr>
            <w:r w:rsidRPr="001F5C65">
              <w:rPr>
                <w:sz w:val="20"/>
              </w:rPr>
              <w:t xml:space="preserve">Podpis osoby upoważnionej </w:t>
            </w:r>
          </w:p>
          <w:p w:rsidR="00DF3699" w:rsidRPr="001F5C65" w:rsidRDefault="00DF3699" w:rsidP="00853FA1">
            <w:pPr>
              <w:jc w:val="center"/>
              <w:rPr>
                <w:sz w:val="20"/>
              </w:rPr>
            </w:pPr>
            <w:r w:rsidRPr="001F5C65">
              <w:rPr>
                <w:sz w:val="20"/>
              </w:rPr>
              <w:t>do zgłaszania roszczeń</w:t>
            </w:r>
          </w:p>
        </w:tc>
      </w:tr>
    </w:tbl>
    <w:p w:rsidR="00B53AEE" w:rsidRDefault="00B53AEE" w:rsidP="00447FF8">
      <w:pPr>
        <w:keepNext/>
        <w:rPr>
          <w:bCs/>
          <w:i/>
          <w:iCs/>
        </w:rPr>
      </w:pPr>
    </w:p>
    <w:sectPr w:rsidR="00B53AEE" w:rsidSect="00240A3A">
      <w:headerReference w:type="even" r:id="rId23"/>
      <w:headerReference w:type="default" r:id="rId24"/>
      <w:footnotePr>
        <w:pos w:val="beneathText"/>
      </w:footnotePr>
      <w:pgSz w:w="11905" w:h="16837"/>
      <w:pgMar w:top="400" w:right="1418" w:bottom="567"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323" w:rsidRDefault="00592323">
      <w:r>
        <w:separator/>
      </w:r>
    </w:p>
  </w:endnote>
  <w:endnote w:type="continuationSeparator" w:id="0">
    <w:p w:rsidR="00592323" w:rsidRDefault="0059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sig w:usb0="00000003" w:usb1="08070000" w:usb2="00000010" w:usb3="00000000" w:csb0="0002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Default="008F60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6025" w:rsidRDefault="008F602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Default="008F60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2228">
      <w:rPr>
        <w:rStyle w:val="Numerstrony"/>
        <w:noProof/>
      </w:rPr>
      <w:t>3</w:t>
    </w:r>
    <w:r>
      <w:rPr>
        <w:rStyle w:val="Numerstrony"/>
      </w:rPr>
      <w:fldChar w:fldCharType="end"/>
    </w:r>
  </w:p>
  <w:p w:rsidR="008F6025" w:rsidRDefault="008F602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Default="008F6025">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DC2228">
      <w:rPr>
        <w:rStyle w:val="Numerstrony"/>
        <w:noProof/>
      </w:rPr>
      <w:t>1</w:t>
    </w:r>
    <w:r>
      <w:rPr>
        <w:rStyle w:val="Numerstrony"/>
      </w:rPr>
      <w:fldChar w:fldCharType="end"/>
    </w:r>
  </w:p>
  <w:p w:rsidR="008F6025" w:rsidRDefault="008F6025">
    <w:pPr>
      <w:pStyle w:val="Stopka"/>
      <w:framePr w:wrap="around" w:vAnchor="text" w:hAnchor="margin" w:xAlign="right" w:y="1"/>
      <w:jc w:val="right"/>
      <w:rPr>
        <w:rStyle w:val="Numerstrony"/>
      </w:rPr>
    </w:pPr>
  </w:p>
  <w:p w:rsidR="008F6025" w:rsidRDefault="008F602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Default="008F6025" w:rsidP="005C2C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2228">
      <w:rPr>
        <w:rStyle w:val="Numerstrony"/>
        <w:noProof/>
      </w:rPr>
      <w:t>16</w:t>
    </w:r>
    <w:r>
      <w:rPr>
        <w:rStyle w:val="Numerstrony"/>
      </w:rPr>
      <w:fldChar w:fldCharType="end"/>
    </w:r>
  </w:p>
  <w:p w:rsidR="008F6025" w:rsidRDefault="008F6025" w:rsidP="00E724E1">
    <w:pPr>
      <w:pStyle w:val="Stopka"/>
      <w:framePr w:wrap="around" w:vAnchor="text" w:hAnchor="margin" w:xAlign="center" w:y="1"/>
      <w:ind w:right="360"/>
      <w:rPr>
        <w:rStyle w:val="Numerstrony"/>
      </w:rPr>
    </w:pPr>
  </w:p>
  <w:p w:rsidR="008F6025" w:rsidRDefault="00592323">
    <w:pPr>
      <w:pStyle w:val="Stopka"/>
      <w:ind w:right="360"/>
    </w:pPr>
    <w:r>
      <w:pict>
        <v:shapetype id="_x0000_t202" coordsize="21600,21600" o:spt="202" path="m,l,21600r21600,l21600,xe">
          <v:stroke joinstyle="miter"/>
          <v:path gradientshapeok="t" o:connecttype="rect"/>
        </v:shapetype>
        <v:shape id="_x0000_s2052" type="#_x0000_t202" style="position:absolute;margin-left:512.35pt;margin-top:.05pt;width:12pt;height:13.75pt;z-index:251658240;mso-wrap-distance-left:0;mso-wrap-distance-right:0;mso-position-horizontal-relative:page" stroked="f">
          <v:fill opacity="0" color2="black"/>
          <v:textbox style="mso-next-textbox:#_x0000_s2052" inset="0,0,0,0">
            <w:txbxContent>
              <w:p w:rsidR="008F6025" w:rsidRDefault="008F6025">
                <w:pPr>
                  <w:pStyle w:val="Stopka"/>
                </w:pPr>
              </w:p>
            </w:txbxContent>
          </v:textbox>
          <w10:wrap type="square" side="largest" anchorx="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Default="00592323">
    <w:pPr>
      <w:pStyle w:val="Stopka"/>
      <w:jc w:val="right"/>
    </w:pPr>
    <w:r>
      <w:fldChar w:fldCharType="begin"/>
    </w:r>
    <w:r>
      <w:instrText xml:space="preserve"> PAGE   \* MERGEFORMAT </w:instrText>
    </w:r>
    <w:r>
      <w:fldChar w:fldCharType="separate"/>
    </w:r>
    <w:r w:rsidR="00DC2228">
      <w:rPr>
        <w:noProof/>
      </w:rPr>
      <w:t>13</w:t>
    </w:r>
    <w:r>
      <w:rPr>
        <w:noProof/>
      </w:rPr>
      <w:fldChar w:fldCharType="end"/>
    </w:r>
  </w:p>
  <w:p w:rsidR="008F6025" w:rsidRDefault="008F6025">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Default="008F6025" w:rsidP="005C2C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2228">
      <w:rPr>
        <w:rStyle w:val="Numerstrony"/>
        <w:noProof/>
      </w:rPr>
      <w:t>43</w:t>
    </w:r>
    <w:r>
      <w:rPr>
        <w:rStyle w:val="Numerstrony"/>
      </w:rPr>
      <w:fldChar w:fldCharType="end"/>
    </w:r>
  </w:p>
  <w:p w:rsidR="008F6025" w:rsidRDefault="008F6025" w:rsidP="00E724E1">
    <w:pPr>
      <w:pStyle w:val="Stopka"/>
      <w:framePr w:wrap="around" w:vAnchor="text" w:hAnchor="margin" w:xAlign="center" w:y="1"/>
      <w:ind w:right="360"/>
      <w:rPr>
        <w:rStyle w:val="Numerstrony"/>
      </w:rPr>
    </w:pPr>
  </w:p>
  <w:p w:rsidR="008F6025" w:rsidRDefault="00592323">
    <w:pPr>
      <w:pStyle w:val="Stopka"/>
      <w:ind w:right="360"/>
    </w:pPr>
    <w:r>
      <w:pict>
        <v:shapetype id="_x0000_t202" coordsize="21600,21600" o:spt="202" path="m,l,21600r21600,l21600,xe">
          <v:stroke joinstyle="miter"/>
          <v:path gradientshapeok="t" o:connecttype="rect"/>
        </v:shapetype>
        <v:shape id="_x0000_s2051" type="#_x0000_t202" style="position:absolute;margin-left:512.35pt;margin-top:.05pt;width:12pt;height:13.75pt;z-index:251657216;mso-wrap-distance-left:0;mso-wrap-distance-right:0;mso-position-horizontal-relative:page" stroked="f">
          <v:fill opacity="0" color2="black"/>
          <v:textbox style="mso-next-textbox:#_x0000_s2051" inset="0,0,0,0">
            <w:txbxContent>
              <w:p w:rsidR="008F6025" w:rsidRDefault="008F6025">
                <w:pPr>
                  <w:pStyle w:val="Stopka"/>
                </w:pPr>
              </w:p>
            </w:txbxContent>
          </v:textbox>
          <w10:wrap type="square" side="largest" anchorx="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Default="00592323">
    <w:pPr>
      <w:pStyle w:val="Stopka"/>
      <w:jc w:val="right"/>
    </w:pPr>
    <w:r>
      <w:fldChar w:fldCharType="begin"/>
    </w:r>
    <w:r>
      <w:instrText xml:space="preserve"> PAGE   \* MERGEFORMAT </w:instrText>
    </w:r>
    <w:r>
      <w:fldChar w:fldCharType="separate"/>
    </w:r>
    <w:r w:rsidR="00DC2228">
      <w:rPr>
        <w:noProof/>
      </w:rPr>
      <w:t>39</w:t>
    </w:r>
    <w:r>
      <w:rPr>
        <w:noProof/>
      </w:rPr>
      <w:fldChar w:fldCharType="end"/>
    </w:r>
  </w:p>
  <w:p w:rsidR="008F6025" w:rsidRDefault="008F602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323" w:rsidRDefault="00592323">
      <w:r>
        <w:separator/>
      </w:r>
    </w:p>
  </w:footnote>
  <w:footnote w:type="continuationSeparator" w:id="0">
    <w:p w:rsidR="00592323" w:rsidRDefault="0059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Default="008F6025">
    <w:pPr>
      <w:pStyle w:val="Nagwek"/>
      <w:pBdr>
        <w:bottom w:val="single" w:sz="4" w:space="1" w:color="auto"/>
      </w:pBdr>
      <w:tabs>
        <w:tab w:val="clear" w:pos="1134"/>
        <w:tab w:val="left" w:pos="0"/>
      </w:tabs>
      <w:rPr>
        <w:i/>
        <w:sz w:val="18"/>
        <w:szCs w:val="18"/>
      </w:rPr>
    </w:pPr>
    <w:r w:rsidRPr="00F26CE9">
      <w:rPr>
        <w:i/>
        <w:sz w:val="18"/>
        <w:szCs w:val="18"/>
      </w:rPr>
      <w:t xml:space="preserve">Gmina </w:t>
    </w:r>
    <w:r w:rsidR="00FD684C">
      <w:rPr>
        <w:i/>
        <w:sz w:val="18"/>
        <w:szCs w:val="18"/>
      </w:rPr>
      <w:t>Poniec</w:t>
    </w:r>
  </w:p>
  <w:p w:rsidR="008F6025" w:rsidRDefault="008F6025">
    <w:pPr>
      <w:pStyle w:val="Nagwek"/>
      <w:pBdr>
        <w:bottom w:val="single" w:sz="4" w:space="1" w:color="auto"/>
      </w:pBdr>
      <w:tabs>
        <w:tab w:val="clear" w:pos="1134"/>
        <w:tab w:val="left" w:pos="0"/>
      </w:tabs>
      <w:rPr>
        <w:sz w:val="16"/>
      </w:rPr>
    </w:pPr>
    <w:r>
      <w:rPr>
        <w:sz w:val="16"/>
      </w:rPr>
      <w:t>SPECYFIKACJA ISTOTNYCH WARUNKÓW ZAMÓWIENIA</w:t>
    </w:r>
    <w:r>
      <w:rPr>
        <w:sz w:val="16"/>
      </w:rPr>
      <w:tab/>
    </w:r>
    <w:r>
      <w:rPr>
        <w:sz w:val="16"/>
      </w:rPr>
      <w:tab/>
      <w:t xml:space="preserve">Część I - Instrukcja dla wykonawców wraz z załącznikami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Pr="003473D4" w:rsidRDefault="008F6025" w:rsidP="00F26CE9">
    <w:pPr>
      <w:pStyle w:val="Nagwek"/>
      <w:pBdr>
        <w:bottom w:val="single" w:sz="4" w:space="1" w:color="auto"/>
      </w:pBdr>
      <w:tabs>
        <w:tab w:val="clear" w:pos="1134"/>
        <w:tab w:val="left" w:pos="0"/>
      </w:tabs>
      <w:rPr>
        <w:i/>
        <w:sz w:val="18"/>
        <w:szCs w:val="18"/>
      </w:rPr>
    </w:pPr>
    <w:r w:rsidRPr="00F26CE9">
      <w:rPr>
        <w:i/>
        <w:sz w:val="18"/>
        <w:szCs w:val="18"/>
      </w:rPr>
      <w:t xml:space="preserve">Gmina </w:t>
    </w:r>
    <w:r>
      <w:rPr>
        <w:i/>
        <w:sz w:val="18"/>
        <w:szCs w:val="18"/>
      </w:rPr>
      <w:t>Poniec</w:t>
    </w:r>
  </w:p>
  <w:p w:rsidR="008F6025" w:rsidRDefault="008F6025" w:rsidP="00F26CE9">
    <w:pPr>
      <w:pStyle w:val="Nagwek"/>
      <w:pBdr>
        <w:bottom w:val="single" w:sz="4" w:space="1" w:color="auto"/>
      </w:pBdr>
      <w:tabs>
        <w:tab w:val="clear" w:pos="1134"/>
        <w:tab w:val="left" w:pos="0"/>
      </w:tabs>
      <w:rPr>
        <w:sz w:val="16"/>
      </w:rPr>
    </w:pPr>
    <w:r>
      <w:rPr>
        <w:sz w:val="16"/>
      </w:rPr>
      <w:t>SPECYFIKACJA ISTOTNYCH WARUNKÓW ZAMÓWIENIA</w:t>
    </w:r>
    <w:r>
      <w:rPr>
        <w:sz w:val="16"/>
      </w:rPr>
      <w:tab/>
    </w:r>
    <w:r>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Default="008F6025">
    <w:pPr>
      <w:pStyle w:val="Nagwek"/>
      <w:tabs>
        <w:tab w:val="clear" w:pos="1134"/>
      </w:tabs>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Pr="007217B6" w:rsidRDefault="008F6025">
    <w:pPr>
      <w:pStyle w:val="Nagwek"/>
      <w:pBdr>
        <w:bottom w:val="single" w:sz="4" w:space="1" w:color="000000"/>
      </w:pBdr>
      <w:tabs>
        <w:tab w:val="clear" w:pos="1134"/>
      </w:tabs>
      <w:rPr>
        <w:i/>
        <w:iCs/>
        <w:sz w:val="18"/>
      </w:rPr>
    </w:pPr>
    <w:r>
      <w:rPr>
        <w:i/>
        <w:iCs/>
        <w:sz w:val="18"/>
      </w:rPr>
      <w:t xml:space="preserve">Gmina </w:t>
    </w:r>
    <w:r w:rsidR="00FD684C">
      <w:rPr>
        <w:i/>
        <w:iCs/>
        <w:sz w:val="18"/>
      </w:rPr>
      <w:t>Poniec</w:t>
    </w:r>
  </w:p>
  <w:p w:rsidR="008F6025" w:rsidRDefault="008F6025" w:rsidP="00F26CE9">
    <w:pPr>
      <w:pStyle w:val="Nagwek"/>
      <w:pBdr>
        <w:bottom w:val="single" w:sz="4" w:space="1" w:color="000000"/>
      </w:pBdr>
      <w:tabs>
        <w:tab w:val="clear" w:pos="1134"/>
        <w:tab w:val="left" w:pos="0"/>
      </w:tabs>
      <w:jc w:val="right"/>
      <w:rPr>
        <w:sz w:val="16"/>
      </w:rPr>
    </w:pPr>
    <w:r>
      <w:rPr>
        <w:sz w:val="16"/>
      </w:rPr>
      <w:t>SPECYFIKACJA ISTOTNYCH WARUNKÓW ZAMÓWIENIA</w:t>
    </w:r>
    <w:r>
      <w:rPr>
        <w:sz w:val="16"/>
      </w:rPr>
      <w:tab/>
    </w:r>
    <w:r>
      <w:rPr>
        <w:sz w:val="16"/>
      </w:rPr>
      <w:tab/>
      <w:t>Załączniki</w:t>
    </w:r>
    <w:r>
      <w:rPr>
        <w:sz w:val="16"/>
      </w:rPr>
      <w:tab/>
    </w:r>
    <w:r>
      <w:rPr>
        <w:sz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Pr="00DB1F0D" w:rsidRDefault="008F6025" w:rsidP="00F26CE9">
    <w:pPr>
      <w:pStyle w:val="Nagwek"/>
      <w:pBdr>
        <w:bottom w:val="single" w:sz="4" w:space="1" w:color="auto"/>
      </w:pBdr>
      <w:tabs>
        <w:tab w:val="clear" w:pos="1134"/>
        <w:tab w:val="left" w:pos="0"/>
      </w:tabs>
      <w:rPr>
        <w:i/>
        <w:sz w:val="18"/>
        <w:szCs w:val="18"/>
      </w:rPr>
    </w:pPr>
    <w:r w:rsidRPr="00F26CE9">
      <w:rPr>
        <w:i/>
        <w:sz w:val="18"/>
        <w:szCs w:val="18"/>
      </w:rPr>
      <w:t xml:space="preserve">Gmina </w:t>
    </w:r>
    <w:r w:rsidR="00FD684C">
      <w:rPr>
        <w:i/>
        <w:sz w:val="18"/>
        <w:szCs w:val="18"/>
      </w:rPr>
      <w:t>Poniec</w:t>
    </w:r>
  </w:p>
  <w:p w:rsidR="008F6025" w:rsidRDefault="008F6025" w:rsidP="00F26CE9">
    <w:pPr>
      <w:pStyle w:val="Nagwek"/>
      <w:pBdr>
        <w:bottom w:val="single" w:sz="4" w:space="1" w:color="auto"/>
      </w:pBdr>
      <w:tabs>
        <w:tab w:val="clear" w:pos="1134"/>
        <w:tab w:val="left" w:pos="0"/>
      </w:tabs>
      <w:rPr>
        <w:sz w:val="16"/>
      </w:rPr>
    </w:pPr>
    <w:r>
      <w:rPr>
        <w:sz w:val="16"/>
      </w:rPr>
      <w:t>SPECYFIKACJA ISTOTNYCH WARUNKÓW ZAMÓWIENIA</w:t>
    </w:r>
    <w:r>
      <w:rPr>
        <w:sz w:val="16"/>
      </w:rPr>
      <w:tab/>
    </w:r>
    <w:r>
      <w:rPr>
        <w:sz w:val="16"/>
      </w:rPr>
      <w:tab/>
      <w:t xml:space="preserve">Załączniki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Pr="0053114A" w:rsidRDefault="008F6025">
    <w:pPr>
      <w:pStyle w:val="Nagwek"/>
      <w:pBdr>
        <w:bottom w:val="single" w:sz="4" w:space="1" w:color="000000"/>
      </w:pBdr>
      <w:tabs>
        <w:tab w:val="clear" w:pos="1134"/>
      </w:tabs>
      <w:rPr>
        <w:i/>
        <w:iCs/>
        <w:sz w:val="18"/>
      </w:rPr>
    </w:pPr>
    <w:r>
      <w:rPr>
        <w:i/>
        <w:iCs/>
        <w:sz w:val="18"/>
      </w:rPr>
      <w:t>Gmina Poniec</w:t>
    </w:r>
  </w:p>
  <w:p w:rsidR="008F6025" w:rsidRDefault="008F6025" w:rsidP="00F26CE9">
    <w:pPr>
      <w:pStyle w:val="Nagwek"/>
      <w:pBdr>
        <w:bottom w:val="single" w:sz="4" w:space="1" w:color="000000"/>
      </w:pBdr>
      <w:tabs>
        <w:tab w:val="clear" w:pos="1134"/>
        <w:tab w:val="left" w:pos="0"/>
      </w:tabs>
      <w:jc w:val="right"/>
      <w:rPr>
        <w:sz w:val="16"/>
      </w:rPr>
    </w:pPr>
    <w:r>
      <w:rPr>
        <w:sz w:val="16"/>
      </w:rPr>
      <w:t>SPECYFIKACJA ISTOTNYCH WARUNKÓW ZAMÓWIENIA</w:t>
    </w:r>
    <w:r>
      <w:rPr>
        <w:sz w:val="16"/>
      </w:rPr>
      <w:tab/>
    </w:r>
    <w:r>
      <w:rPr>
        <w:sz w:val="16"/>
      </w:rPr>
      <w:tab/>
      <w:t>Załączniki</w:t>
    </w:r>
    <w:r>
      <w:rPr>
        <w:sz w:val="16"/>
      </w:rPr>
      <w:tab/>
    </w:r>
    <w:r>
      <w:rPr>
        <w:sz w:val="1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Pr="00DB1F0D" w:rsidRDefault="008F6025" w:rsidP="00F26CE9">
    <w:pPr>
      <w:pStyle w:val="Nagwek"/>
      <w:pBdr>
        <w:bottom w:val="single" w:sz="4" w:space="1" w:color="auto"/>
      </w:pBdr>
      <w:tabs>
        <w:tab w:val="clear" w:pos="1134"/>
        <w:tab w:val="left" w:pos="0"/>
      </w:tabs>
      <w:rPr>
        <w:i/>
        <w:sz w:val="18"/>
        <w:szCs w:val="18"/>
      </w:rPr>
    </w:pPr>
    <w:r w:rsidRPr="00F26CE9">
      <w:rPr>
        <w:i/>
        <w:sz w:val="18"/>
        <w:szCs w:val="18"/>
      </w:rPr>
      <w:t xml:space="preserve">Gmina </w:t>
    </w:r>
    <w:r>
      <w:rPr>
        <w:i/>
        <w:sz w:val="18"/>
        <w:szCs w:val="18"/>
      </w:rPr>
      <w:t>Poniec</w:t>
    </w:r>
  </w:p>
  <w:p w:rsidR="008F6025" w:rsidRDefault="008F6025" w:rsidP="00F26CE9">
    <w:pPr>
      <w:pStyle w:val="Nagwek"/>
      <w:pBdr>
        <w:bottom w:val="single" w:sz="4" w:space="1" w:color="auto"/>
      </w:pBdr>
      <w:tabs>
        <w:tab w:val="clear" w:pos="1134"/>
        <w:tab w:val="left" w:pos="0"/>
      </w:tabs>
      <w:rPr>
        <w:sz w:val="16"/>
      </w:rPr>
    </w:pPr>
    <w:r>
      <w:rPr>
        <w:sz w:val="16"/>
      </w:rPr>
      <w:t>SPECYFIKACJA ISTOTNYCH WARUNKÓW ZAMÓWIENIA</w:t>
    </w:r>
    <w:r>
      <w:rPr>
        <w:sz w:val="16"/>
      </w:rPr>
      <w:tab/>
    </w:r>
    <w:r>
      <w:rPr>
        <w:sz w:val="16"/>
      </w:rPr>
      <w:tab/>
      <w:t xml:space="preserve">Załączniki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Default="008F602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8F6025" w:rsidRDefault="008F602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Pr="003473D4" w:rsidRDefault="008F6025" w:rsidP="00F26CE9">
    <w:pPr>
      <w:pStyle w:val="Nagwek"/>
      <w:pBdr>
        <w:bottom w:val="single" w:sz="4" w:space="1" w:color="auto"/>
      </w:pBdr>
      <w:tabs>
        <w:tab w:val="clear" w:pos="1134"/>
        <w:tab w:val="left" w:pos="0"/>
      </w:tabs>
      <w:rPr>
        <w:i/>
        <w:sz w:val="18"/>
        <w:szCs w:val="18"/>
      </w:rPr>
    </w:pPr>
    <w:r w:rsidRPr="00F26CE9">
      <w:rPr>
        <w:i/>
        <w:sz w:val="18"/>
        <w:szCs w:val="18"/>
      </w:rPr>
      <w:t xml:space="preserve">Gmina </w:t>
    </w:r>
    <w:r w:rsidR="00277F36">
      <w:rPr>
        <w:i/>
        <w:sz w:val="18"/>
        <w:szCs w:val="18"/>
      </w:rPr>
      <w:t>Poniec</w:t>
    </w:r>
  </w:p>
  <w:p w:rsidR="008F6025" w:rsidRDefault="008F6025" w:rsidP="00F26CE9">
    <w:pPr>
      <w:pStyle w:val="Nagwek"/>
      <w:pBdr>
        <w:bottom w:val="single" w:sz="4" w:space="1" w:color="auto"/>
      </w:pBdr>
      <w:tabs>
        <w:tab w:val="clear" w:pos="1134"/>
        <w:tab w:val="left" w:pos="0"/>
      </w:tabs>
      <w:rPr>
        <w:sz w:val="16"/>
      </w:rPr>
    </w:pPr>
    <w:r>
      <w:rPr>
        <w:sz w:val="16"/>
      </w:rPr>
      <w:t>SPECYFIKACJA ISTOTNYCH WARUNKÓW ZAMÓWIENIA</w:t>
    </w:r>
    <w:r>
      <w:rPr>
        <w:sz w:val="16"/>
      </w:rPr>
      <w:tab/>
    </w:r>
    <w:r>
      <w:rPr>
        <w:sz w:val="16"/>
      </w:rPr>
      <w:tab/>
      <w:t xml:space="preserve"> </w:t>
    </w:r>
  </w:p>
  <w:p w:rsidR="008F6025" w:rsidRDefault="008F6025">
    <w:pPr>
      <w:pStyle w:val="Nagwek"/>
    </w:pPr>
  </w:p>
  <w:p w:rsidR="008F6025" w:rsidRDefault="008F6025">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25" w:rsidRDefault="008F602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8F6025" w:rsidRDefault="008F60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260"/>
        </w:tabs>
        <w:ind w:left="1260" w:hanging="36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tarSymbol" w:hAnsi="Star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3"/>
    <w:lvl w:ilvl="0">
      <w:start w:val="1"/>
      <w:numFmt w:val="decimal"/>
      <w:lvlText w:val="%1."/>
      <w:lvlJc w:val="left"/>
      <w:pPr>
        <w:tabs>
          <w:tab w:val="num" w:pos="907"/>
        </w:tabs>
        <w:ind w:left="907" w:hanging="340"/>
      </w:pPr>
    </w:lvl>
  </w:abstractNum>
  <w:abstractNum w:abstractNumId="2" w15:restartNumberingAfterBreak="0">
    <w:nsid w:val="00000003"/>
    <w:multiLevelType w:val="singleLevel"/>
    <w:tmpl w:val="00000003"/>
    <w:name w:val="WW8Num4"/>
    <w:lvl w:ilvl="0">
      <w:start w:val="1"/>
      <w:numFmt w:val="decimal"/>
      <w:lvlText w:val="%1."/>
      <w:lvlJc w:val="left"/>
      <w:pPr>
        <w:tabs>
          <w:tab w:val="num" w:pos="907"/>
        </w:tabs>
        <w:ind w:left="907" w:hanging="340"/>
      </w:pPr>
    </w:lvl>
  </w:abstractNum>
  <w:abstractNum w:abstractNumId="3" w15:restartNumberingAfterBreak="0">
    <w:nsid w:val="00000004"/>
    <w:multiLevelType w:val="multilevel"/>
    <w:tmpl w:val="00000004"/>
    <w:name w:val="WW8Num5"/>
    <w:lvl w:ilvl="0">
      <w:start w:val="1"/>
      <w:numFmt w:val="decimal"/>
      <w:lvlText w:val="%1."/>
      <w:lvlJc w:val="left"/>
      <w:pPr>
        <w:tabs>
          <w:tab w:val="num" w:pos="766"/>
        </w:tabs>
        <w:ind w:left="766" w:hanging="340"/>
      </w:pPr>
    </w:lvl>
    <w:lvl w:ilvl="1">
      <w:start w:val="1"/>
      <w:numFmt w:val="bullet"/>
      <w:lvlText w:val="-"/>
      <w:lvlJc w:val="left"/>
      <w:pPr>
        <w:tabs>
          <w:tab w:val="num" w:pos="1440"/>
        </w:tabs>
        <w:ind w:left="1440" w:hanging="360"/>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445CE1EC"/>
    <w:name w:val="WW8Num6"/>
    <w:lvl w:ilvl="0">
      <w:start w:val="1"/>
      <w:numFmt w:val="decimal"/>
      <w:lvlText w:val="%1."/>
      <w:lvlJc w:val="left"/>
      <w:pPr>
        <w:tabs>
          <w:tab w:val="num" w:pos="907"/>
        </w:tabs>
        <w:ind w:left="907"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00000008"/>
    <w:name w:val="WW8Num9"/>
    <w:lvl w:ilvl="0">
      <w:start w:val="1"/>
      <w:numFmt w:val="decimal"/>
      <w:lvlText w:val="%1."/>
      <w:lvlJc w:val="left"/>
      <w:pPr>
        <w:tabs>
          <w:tab w:val="num" w:pos="907"/>
        </w:tabs>
        <w:ind w:left="907" w:hanging="340"/>
      </w:pPr>
    </w:lvl>
    <w:lvl w:ilvl="1">
      <w:start w:val="1"/>
      <w:numFmt w:val="decimal"/>
      <w:lvlText w:val="%1.%2"/>
      <w:lvlJc w:val="left"/>
      <w:pPr>
        <w:tabs>
          <w:tab w:val="num" w:pos="1403"/>
        </w:tabs>
        <w:ind w:left="1403" w:hanging="510"/>
      </w:pPr>
      <w:rPr>
        <w:sz w:val="24"/>
      </w:rPr>
    </w:lvl>
    <w:lvl w:ilvl="2">
      <w:start w:val="1"/>
      <w:numFmt w:val="decimal"/>
      <w:lvlText w:val="%1.%2.%3"/>
      <w:lvlJc w:val="left"/>
      <w:pPr>
        <w:tabs>
          <w:tab w:val="num" w:pos="1939"/>
        </w:tabs>
        <w:ind w:left="1939" w:hanging="720"/>
      </w:pPr>
    </w:lvl>
    <w:lvl w:ilvl="3">
      <w:start w:val="1"/>
      <w:numFmt w:val="decimal"/>
      <w:lvlText w:val="%1.%2.%3.%4"/>
      <w:lvlJc w:val="left"/>
      <w:pPr>
        <w:tabs>
          <w:tab w:val="num" w:pos="2265"/>
        </w:tabs>
        <w:ind w:left="2265" w:hanging="720"/>
      </w:pPr>
    </w:lvl>
    <w:lvl w:ilvl="4">
      <w:start w:val="1"/>
      <w:numFmt w:val="decimal"/>
      <w:lvlText w:val="%1.%2.%3.%4.%5"/>
      <w:lvlJc w:val="left"/>
      <w:pPr>
        <w:tabs>
          <w:tab w:val="num" w:pos="2951"/>
        </w:tabs>
        <w:ind w:left="2951" w:hanging="1080"/>
      </w:pPr>
    </w:lvl>
    <w:lvl w:ilvl="5">
      <w:start w:val="1"/>
      <w:numFmt w:val="decimal"/>
      <w:lvlText w:val="%1.%2.%3.%4.%5.%6"/>
      <w:lvlJc w:val="left"/>
      <w:pPr>
        <w:tabs>
          <w:tab w:val="num" w:pos="3277"/>
        </w:tabs>
        <w:ind w:left="3277" w:hanging="1080"/>
      </w:pPr>
    </w:lvl>
    <w:lvl w:ilvl="6">
      <w:start w:val="1"/>
      <w:numFmt w:val="decimal"/>
      <w:lvlText w:val="%1.%2.%3.%4.%5.%6.%7"/>
      <w:lvlJc w:val="left"/>
      <w:pPr>
        <w:tabs>
          <w:tab w:val="num" w:pos="3963"/>
        </w:tabs>
        <w:ind w:left="3963" w:hanging="1440"/>
      </w:pPr>
    </w:lvl>
    <w:lvl w:ilvl="7">
      <w:start w:val="1"/>
      <w:numFmt w:val="decimal"/>
      <w:lvlText w:val="%1.%2.%3.%4.%5.%6.%7.%8"/>
      <w:lvlJc w:val="left"/>
      <w:pPr>
        <w:tabs>
          <w:tab w:val="num" w:pos="4289"/>
        </w:tabs>
        <w:ind w:left="4289" w:hanging="1440"/>
      </w:pPr>
    </w:lvl>
    <w:lvl w:ilvl="8">
      <w:start w:val="1"/>
      <w:numFmt w:val="decimal"/>
      <w:lvlText w:val="%1.%2.%3.%4.%5.%6.%7.%8.%9"/>
      <w:lvlJc w:val="left"/>
      <w:pPr>
        <w:tabs>
          <w:tab w:val="num" w:pos="4975"/>
        </w:tabs>
        <w:ind w:left="4975" w:hanging="1800"/>
      </w:pPr>
    </w:lvl>
  </w:abstractNum>
  <w:abstractNum w:abstractNumId="8" w15:restartNumberingAfterBreak="0">
    <w:nsid w:val="00000009"/>
    <w:multiLevelType w:val="singleLevel"/>
    <w:tmpl w:val="00000009"/>
    <w:name w:val="WW8Num11"/>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2"/>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multilevel"/>
    <w:tmpl w:val="95AC50B8"/>
    <w:name w:val="WW8Num13"/>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5"/>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6"/>
    <w:lvl w:ilvl="0">
      <w:start w:val="1"/>
      <w:numFmt w:val="bullet"/>
      <w:lvlText w:val="-"/>
      <w:lvlJc w:val="left"/>
      <w:pPr>
        <w:tabs>
          <w:tab w:val="num" w:pos="1440"/>
        </w:tabs>
        <w:ind w:left="1440" w:hanging="360"/>
      </w:pPr>
      <w:rPr>
        <w:rFonts w:ascii="StarSymbol" w:hAnsi="StarSymbol"/>
      </w:rPr>
    </w:lvl>
  </w:abstractNum>
  <w:abstractNum w:abstractNumId="14" w15:restartNumberingAfterBreak="0">
    <w:nsid w:val="0000000F"/>
    <w:multiLevelType w:val="singleLevel"/>
    <w:tmpl w:val="0000000F"/>
    <w:name w:val="WW8Num17"/>
    <w:lvl w:ilvl="0">
      <w:start w:val="1"/>
      <w:numFmt w:val="decimal"/>
      <w:lvlText w:val="%1."/>
      <w:lvlJc w:val="left"/>
      <w:pPr>
        <w:tabs>
          <w:tab w:val="num" w:pos="907"/>
        </w:tabs>
        <w:ind w:left="907" w:hanging="340"/>
      </w:pPr>
    </w:lvl>
  </w:abstractNum>
  <w:abstractNum w:abstractNumId="15" w15:restartNumberingAfterBreak="0">
    <w:nsid w:val="00000010"/>
    <w:multiLevelType w:val="singleLevel"/>
    <w:tmpl w:val="00000010"/>
    <w:name w:val="WW8Num18"/>
    <w:lvl w:ilvl="0">
      <w:start w:val="1"/>
      <w:numFmt w:val="bullet"/>
      <w:lvlText w:val="-"/>
      <w:lvlJc w:val="left"/>
      <w:pPr>
        <w:tabs>
          <w:tab w:val="num" w:pos="1260"/>
        </w:tabs>
        <w:ind w:left="1260" w:hanging="360"/>
      </w:pPr>
      <w:rPr>
        <w:rFonts w:ascii="StarSymbol" w:hAnsi="StarSymbol"/>
      </w:rPr>
    </w:lvl>
  </w:abstractNum>
  <w:abstractNum w:abstractNumId="16" w15:restartNumberingAfterBreak="0">
    <w:nsid w:val="00000011"/>
    <w:multiLevelType w:val="singleLevel"/>
    <w:tmpl w:val="00000011"/>
    <w:name w:val="WW8Num19"/>
    <w:lvl w:ilvl="0">
      <w:start w:val="1"/>
      <w:numFmt w:val="decimal"/>
      <w:lvlText w:val="%1."/>
      <w:lvlJc w:val="left"/>
      <w:pPr>
        <w:tabs>
          <w:tab w:val="num" w:pos="720"/>
        </w:tabs>
        <w:ind w:left="720" w:hanging="360"/>
      </w:pPr>
    </w:lvl>
  </w:abstractNum>
  <w:abstractNum w:abstractNumId="17" w15:restartNumberingAfterBreak="0">
    <w:nsid w:val="00000014"/>
    <w:multiLevelType w:val="multilevel"/>
    <w:tmpl w:val="00000014"/>
    <w:name w:val="WW8Num21"/>
    <w:lvl w:ilvl="0">
      <w:start w:val="1"/>
      <w:numFmt w:val="upperRoman"/>
      <w:lvlText w:val="%1."/>
      <w:lvlJc w:val="left"/>
      <w:pPr>
        <w:tabs>
          <w:tab w:val="num" w:pos="1134"/>
        </w:tabs>
        <w:ind w:left="1134" w:hanging="567"/>
      </w:pPr>
      <w:rPr>
        <w:b/>
        <w:i w:val="0"/>
        <w:sz w:val="24"/>
        <w:szCs w:val="24"/>
      </w:rPr>
    </w:lvl>
    <w:lvl w:ilvl="1">
      <w:start w:val="1"/>
      <w:numFmt w:val="decimal"/>
      <w:lvlText w:val="%2."/>
      <w:lvlJc w:val="left"/>
      <w:pPr>
        <w:tabs>
          <w:tab w:val="num" w:pos="1191"/>
        </w:tabs>
        <w:ind w:left="1191" w:hanging="340"/>
      </w:pPr>
    </w:lvl>
    <w:lvl w:ilvl="2">
      <w:start w:val="1"/>
      <w:numFmt w:val="bullet"/>
      <w:lvlText w:val="-"/>
      <w:lvlJc w:val="left"/>
      <w:pPr>
        <w:tabs>
          <w:tab w:val="num" w:pos="2340"/>
        </w:tabs>
        <w:ind w:left="2340" w:hanging="360"/>
      </w:pPr>
      <w:rPr>
        <w:rFonts w:ascii="StarSymbol" w:hAnsi="Star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5"/>
    <w:multiLevelType w:val="multilevel"/>
    <w:tmpl w:val="00000015"/>
    <w:name w:val="WW8Num22"/>
    <w:lvl w:ilvl="0">
      <w:start w:val="1"/>
      <w:numFmt w:val="none"/>
      <w:suff w:val="nothing"/>
      <w:lvlText w:val="1.1.3."/>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none"/>
      <w:suff w:val="nothing"/>
      <w:lvlText w:val="1.1.3."/>
      <w:lvlJc w:val="left"/>
      <w:pPr>
        <w:tabs>
          <w:tab w:val="num" w:pos="2880"/>
        </w:tabs>
        <w:ind w:left="2880" w:hanging="720"/>
      </w:pPr>
    </w:lvl>
    <w:lvl w:ilvl="3">
      <w:start w:val="1"/>
      <w:numFmt w:val="decimal"/>
      <w:lvlText w:val=".%4."/>
      <w:lvlJc w:val="left"/>
      <w:pPr>
        <w:tabs>
          <w:tab w:val="num" w:pos="3960"/>
        </w:tabs>
        <w:ind w:left="3960" w:hanging="720"/>
      </w:pPr>
    </w:lvl>
    <w:lvl w:ilvl="4">
      <w:start w:val="1"/>
      <w:numFmt w:val="decimal"/>
      <w:lvlText w:val=".%2.%4.%5.."/>
      <w:lvlJc w:val="left"/>
      <w:pPr>
        <w:tabs>
          <w:tab w:val="num" w:pos="5400"/>
        </w:tabs>
        <w:ind w:left="5400" w:hanging="1080"/>
      </w:pPr>
    </w:lvl>
    <w:lvl w:ilvl="5">
      <w:start w:val="1"/>
      <w:numFmt w:val="decimal"/>
      <w:lvlText w:val=".%2.%4.%5.%6.."/>
      <w:lvlJc w:val="left"/>
      <w:pPr>
        <w:tabs>
          <w:tab w:val="num" w:pos="6480"/>
        </w:tabs>
        <w:ind w:left="6480" w:hanging="1080"/>
      </w:pPr>
    </w:lvl>
    <w:lvl w:ilvl="6">
      <w:start w:val="1"/>
      <w:numFmt w:val="decimal"/>
      <w:lvlText w:val=".%2.%4.%5.%6.%7.."/>
      <w:lvlJc w:val="left"/>
      <w:pPr>
        <w:tabs>
          <w:tab w:val="num" w:pos="7920"/>
        </w:tabs>
        <w:ind w:left="7920" w:hanging="1440"/>
      </w:pPr>
    </w:lvl>
    <w:lvl w:ilvl="7">
      <w:start w:val="1"/>
      <w:numFmt w:val="decimal"/>
      <w:lvlText w:val=".%2.%4.%5.%6.%7.%8.."/>
      <w:lvlJc w:val="left"/>
      <w:pPr>
        <w:tabs>
          <w:tab w:val="num" w:pos="9000"/>
        </w:tabs>
        <w:ind w:left="9000" w:hanging="1440"/>
      </w:pPr>
    </w:lvl>
    <w:lvl w:ilvl="8">
      <w:start w:val="1"/>
      <w:numFmt w:val="decimal"/>
      <w:lvlText w:val=".%2.%4.%5.%6.%7.%8.%9.."/>
      <w:lvlJc w:val="left"/>
      <w:pPr>
        <w:tabs>
          <w:tab w:val="num" w:pos="10440"/>
        </w:tabs>
        <w:ind w:left="10440" w:hanging="1800"/>
      </w:pPr>
    </w:lvl>
  </w:abstractNum>
  <w:abstractNum w:abstractNumId="19" w15:restartNumberingAfterBreak="0">
    <w:nsid w:val="00000016"/>
    <w:multiLevelType w:val="singleLevel"/>
    <w:tmpl w:val="00000016"/>
    <w:name w:val="WW8Num23"/>
    <w:lvl w:ilvl="0">
      <w:start w:val="1"/>
      <w:numFmt w:val="decimal"/>
      <w:lvlText w:val="%1."/>
      <w:lvlJc w:val="left"/>
      <w:pPr>
        <w:tabs>
          <w:tab w:val="num" w:pos="907"/>
        </w:tabs>
        <w:ind w:left="907" w:hanging="340"/>
      </w:pPr>
    </w:lvl>
  </w:abstractNum>
  <w:abstractNum w:abstractNumId="20" w15:restartNumberingAfterBreak="0">
    <w:nsid w:val="00000017"/>
    <w:multiLevelType w:val="singleLevel"/>
    <w:tmpl w:val="00000017"/>
    <w:name w:val="WW8Num24"/>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8"/>
    <w:multiLevelType w:val="singleLevel"/>
    <w:tmpl w:val="00000018"/>
    <w:name w:val="WW8Num25"/>
    <w:lvl w:ilvl="0">
      <w:start w:val="1"/>
      <w:numFmt w:val="decimal"/>
      <w:lvlText w:val="%1."/>
      <w:lvlJc w:val="left"/>
      <w:pPr>
        <w:tabs>
          <w:tab w:val="num" w:pos="907"/>
        </w:tabs>
        <w:ind w:left="907" w:hanging="340"/>
      </w:pPr>
    </w:lvl>
  </w:abstractNum>
  <w:abstractNum w:abstractNumId="22" w15:restartNumberingAfterBreak="0">
    <w:nsid w:val="00000019"/>
    <w:multiLevelType w:val="singleLevel"/>
    <w:tmpl w:val="00000019"/>
    <w:name w:val="WW8Num26"/>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Symbol" w:hAnsi="Symbol" w:cs="Times New Roman"/>
      </w:r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B"/>
    <w:multiLevelType w:val="multilevel"/>
    <w:tmpl w:val="0000001B"/>
    <w:name w:val="WW8Num28"/>
    <w:lvl w:ilvl="0">
      <w:start w:val="1"/>
      <w:numFmt w:val="decimal"/>
      <w:lvlText w:val="%1."/>
      <w:lvlJc w:val="left"/>
      <w:pPr>
        <w:tabs>
          <w:tab w:val="num" w:pos="360"/>
        </w:tabs>
        <w:ind w:left="360" w:hanging="360"/>
      </w:pPr>
    </w:lvl>
    <w:lvl w:ilvl="1">
      <w:start w:val="1"/>
      <w:numFmt w:val="none"/>
      <w:suff w:val="nothing"/>
      <w:lvlText w:val="1.1.1."/>
      <w:lvlJc w:val="left"/>
      <w:pPr>
        <w:tabs>
          <w:tab w:val="num" w:pos="792"/>
        </w:tabs>
        <w:ind w:left="792" w:hanging="432"/>
      </w:pPr>
    </w:lvl>
    <w:lvl w:ilvl="2">
      <w:start w:val="1"/>
      <w:numFmt w:val="none"/>
      <w:suff w:val="nothing"/>
      <w:lvlText w:val="1.1.2."/>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4.%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5" w15:restartNumberingAfterBreak="0">
    <w:nsid w:val="0000001C"/>
    <w:multiLevelType w:val="singleLevel"/>
    <w:tmpl w:val="0000001C"/>
    <w:name w:val="WW8Num29"/>
    <w:lvl w:ilvl="0">
      <w:start w:val="1"/>
      <w:numFmt w:val="upperRoman"/>
      <w:lvlText w:val="%1."/>
      <w:lvlJc w:val="left"/>
      <w:pPr>
        <w:tabs>
          <w:tab w:val="num" w:pos="283"/>
        </w:tabs>
        <w:ind w:left="283" w:hanging="283"/>
      </w:pPr>
      <w:rPr>
        <w:b/>
        <w:i w:val="0"/>
        <w:sz w:val="24"/>
        <w:szCs w:val="24"/>
      </w:rPr>
    </w:lvl>
  </w:abstractNum>
  <w:abstractNum w:abstractNumId="26" w15:restartNumberingAfterBreak="0">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7" w15:restartNumberingAfterBreak="0">
    <w:nsid w:val="0000001E"/>
    <w:multiLevelType w:val="singleLevel"/>
    <w:tmpl w:val="0000001E"/>
    <w:name w:val="WW8Num31"/>
    <w:lvl w:ilvl="0">
      <w:start w:val="1"/>
      <w:numFmt w:val="decimal"/>
      <w:lvlText w:val="%1."/>
      <w:lvlJc w:val="left"/>
      <w:pPr>
        <w:tabs>
          <w:tab w:val="num" w:pos="360"/>
        </w:tabs>
        <w:ind w:left="360" w:hanging="360"/>
      </w:pPr>
    </w:lvl>
  </w:abstractNum>
  <w:abstractNum w:abstractNumId="28" w15:restartNumberingAfterBreak="0">
    <w:nsid w:val="0000001F"/>
    <w:multiLevelType w:val="singleLevel"/>
    <w:tmpl w:val="0000001F"/>
    <w:name w:val="WW8Num32"/>
    <w:lvl w:ilvl="0">
      <w:start w:val="1"/>
      <w:numFmt w:val="decimal"/>
      <w:lvlText w:val="%1."/>
      <w:lvlJc w:val="left"/>
      <w:pPr>
        <w:tabs>
          <w:tab w:val="num" w:pos="907"/>
        </w:tabs>
        <w:ind w:left="907" w:hanging="340"/>
      </w:pPr>
    </w:lvl>
  </w:abstractNum>
  <w:abstractNum w:abstractNumId="29" w15:restartNumberingAfterBreak="0">
    <w:nsid w:val="00000020"/>
    <w:multiLevelType w:val="singleLevel"/>
    <w:tmpl w:val="00000020"/>
    <w:name w:val="WW8Num33"/>
    <w:lvl w:ilvl="0">
      <w:start w:val="1"/>
      <w:numFmt w:val="decimal"/>
      <w:lvlText w:val="%1."/>
      <w:lvlJc w:val="left"/>
      <w:pPr>
        <w:tabs>
          <w:tab w:val="num" w:pos="907"/>
        </w:tabs>
        <w:ind w:left="907" w:hanging="340"/>
      </w:pPr>
    </w:lvl>
  </w:abstractNum>
  <w:abstractNum w:abstractNumId="30" w15:restartNumberingAfterBreak="0">
    <w:nsid w:val="00000023"/>
    <w:multiLevelType w:val="singleLevel"/>
    <w:tmpl w:val="00000023"/>
    <w:name w:val="WW8Num34"/>
    <w:lvl w:ilvl="0">
      <w:start w:val="1"/>
      <w:numFmt w:val="decimal"/>
      <w:lvlText w:val="%1."/>
      <w:lvlJc w:val="left"/>
      <w:pPr>
        <w:tabs>
          <w:tab w:val="num" w:pos="720"/>
        </w:tabs>
        <w:ind w:left="720" w:hanging="360"/>
      </w:pPr>
      <w:rPr>
        <w:u w:val="none"/>
      </w:rPr>
    </w:lvl>
  </w:abstractNum>
  <w:abstractNum w:abstractNumId="31" w15:restartNumberingAfterBreak="0">
    <w:nsid w:val="00000024"/>
    <w:multiLevelType w:val="multilevel"/>
    <w:tmpl w:val="00000024"/>
    <w:name w:val="WW8Num35"/>
    <w:lvl w:ilvl="0">
      <w:start w:val="1"/>
      <w:numFmt w:val="upperRoman"/>
      <w:lvlText w:val="%1."/>
      <w:lvlJc w:val="left"/>
      <w:pPr>
        <w:tabs>
          <w:tab w:val="num" w:pos="567"/>
        </w:tabs>
        <w:ind w:left="567" w:hanging="567"/>
      </w:pPr>
    </w:lvl>
    <w:lvl w:ilvl="1">
      <w:start w:val="1"/>
      <w:numFmt w:val="decimal"/>
      <w:lvlText w:val="%1.%2."/>
      <w:lvlJc w:val="left"/>
      <w:pPr>
        <w:tabs>
          <w:tab w:val="num" w:pos="1823"/>
        </w:tabs>
        <w:ind w:left="1823" w:hanging="576"/>
      </w:pPr>
    </w:lvl>
    <w:lvl w:ilvl="2">
      <w:start w:val="1"/>
      <w:numFmt w:val="decimal"/>
      <w:lvlText w:val=".%2.%3"/>
      <w:lvlJc w:val="left"/>
      <w:pPr>
        <w:tabs>
          <w:tab w:val="num" w:pos="1967"/>
        </w:tabs>
        <w:ind w:left="1967" w:hanging="720"/>
      </w:pPr>
    </w:lvl>
    <w:lvl w:ilvl="3">
      <w:start w:val="1"/>
      <w:numFmt w:val="decimal"/>
      <w:lvlText w:val="%1.%2.%3.%4"/>
      <w:lvlJc w:val="left"/>
      <w:pPr>
        <w:tabs>
          <w:tab w:val="num" w:pos="2111"/>
        </w:tabs>
        <w:ind w:left="2111" w:hanging="864"/>
      </w:pPr>
    </w:lvl>
    <w:lvl w:ilvl="4">
      <w:start w:val="1"/>
      <w:numFmt w:val="decimal"/>
      <w:lvlText w:val="%1.%2.%3.%4.%5"/>
      <w:lvlJc w:val="left"/>
      <w:pPr>
        <w:tabs>
          <w:tab w:val="num" w:pos="2257"/>
        </w:tabs>
        <w:ind w:left="2257" w:hanging="1010"/>
      </w:pPr>
    </w:lvl>
    <w:lvl w:ilvl="5">
      <w:start w:val="1"/>
      <w:numFmt w:val="decimal"/>
      <w:lvlText w:val="%1.%2.%3.%4.%5.%6"/>
      <w:lvlJc w:val="left"/>
      <w:pPr>
        <w:tabs>
          <w:tab w:val="num" w:pos="2399"/>
        </w:tabs>
        <w:ind w:left="2399" w:hanging="1152"/>
      </w:pPr>
    </w:lvl>
    <w:lvl w:ilvl="6">
      <w:start w:val="1"/>
      <w:numFmt w:val="decimal"/>
      <w:lvlText w:val="%1.%2.%3.%4.%5.%6.%7"/>
      <w:lvlJc w:val="left"/>
      <w:pPr>
        <w:tabs>
          <w:tab w:val="num" w:pos="2543"/>
        </w:tabs>
        <w:ind w:left="2543" w:hanging="1296"/>
      </w:pPr>
    </w:lvl>
    <w:lvl w:ilvl="7">
      <w:start w:val="1"/>
      <w:numFmt w:val="decimal"/>
      <w:lvlText w:val="%1.%2.%3.%4.%5.%6.%7.%8"/>
      <w:lvlJc w:val="left"/>
      <w:pPr>
        <w:tabs>
          <w:tab w:val="num" w:pos="2687"/>
        </w:tabs>
        <w:ind w:left="2687" w:hanging="1440"/>
      </w:pPr>
    </w:lvl>
    <w:lvl w:ilvl="8">
      <w:start w:val="1"/>
      <w:numFmt w:val="decimal"/>
      <w:lvlText w:val="%1.%2.%3.%4.%5.%6.%7.%8.%9"/>
      <w:lvlJc w:val="left"/>
      <w:pPr>
        <w:tabs>
          <w:tab w:val="num" w:pos="2831"/>
        </w:tabs>
        <w:ind w:left="2831" w:hanging="1584"/>
      </w:pPr>
    </w:lvl>
  </w:abstractNum>
  <w:abstractNum w:abstractNumId="32" w15:restartNumberingAfterBreak="0">
    <w:nsid w:val="00000025"/>
    <w:multiLevelType w:val="singleLevel"/>
    <w:tmpl w:val="00000025"/>
    <w:name w:val="Outline"/>
    <w:lvl w:ilvl="0">
      <w:start w:val="1"/>
      <w:numFmt w:val="bullet"/>
      <w:lvlText w:val=""/>
      <w:lvlJc w:val="left"/>
      <w:pPr>
        <w:tabs>
          <w:tab w:val="num" w:pos="1080"/>
        </w:tabs>
        <w:ind w:left="1080" w:hanging="360"/>
      </w:pPr>
      <w:rPr>
        <w:rFonts w:ascii="Symbol" w:hAnsi="Symbol"/>
      </w:rPr>
    </w:lvl>
  </w:abstractNum>
  <w:abstractNum w:abstractNumId="33" w15:restartNumberingAfterBreak="0">
    <w:nsid w:val="00000027"/>
    <w:multiLevelType w:val="singleLevel"/>
    <w:tmpl w:val="04150017"/>
    <w:name w:val="WW8Num37"/>
    <w:lvl w:ilvl="0">
      <w:start w:val="1"/>
      <w:numFmt w:val="lowerLetter"/>
      <w:lvlText w:val="%1)"/>
      <w:lvlJc w:val="left"/>
      <w:pPr>
        <w:ind w:left="1080" w:hanging="360"/>
      </w:pPr>
    </w:lvl>
  </w:abstractNum>
  <w:abstractNum w:abstractNumId="34" w15:restartNumberingAfterBreak="0">
    <w:nsid w:val="0000002A"/>
    <w:multiLevelType w:val="singleLevel"/>
    <w:tmpl w:val="0000002A"/>
    <w:name w:val="WW8Num38"/>
    <w:lvl w:ilvl="0">
      <w:start w:val="1"/>
      <w:numFmt w:val="decimal"/>
      <w:lvlText w:val="%1."/>
      <w:lvlJc w:val="left"/>
      <w:pPr>
        <w:tabs>
          <w:tab w:val="num" w:pos="720"/>
        </w:tabs>
        <w:ind w:left="720" w:hanging="360"/>
      </w:pPr>
    </w:lvl>
  </w:abstractNum>
  <w:abstractNum w:abstractNumId="35" w15:restartNumberingAfterBreak="0">
    <w:nsid w:val="0000002B"/>
    <w:multiLevelType w:val="multilevel"/>
    <w:tmpl w:val="55DE9AC4"/>
    <w:name w:val="WW8Num42"/>
    <w:lvl w:ilvl="0">
      <w:start w:val="1"/>
      <w:numFmt w:val="upperRoman"/>
      <w:lvlText w:val="%1."/>
      <w:lvlJc w:val="right"/>
      <w:pPr>
        <w:tabs>
          <w:tab w:val="num" w:pos="1004"/>
        </w:tabs>
        <w:ind w:left="1004"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C"/>
    <w:multiLevelType w:val="singleLevel"/>
    <w:tmpl w:val="0000002C"/>
    <w:lvl w:ilvl="0">
      <w:start w:val="1"/>
      <w:numFmt w:val="decimal"/>
      <w:lvlText w:val="%1."/>
      <w:lvlJc w:val="left"/>
      <w:pPr>
        <w:tabs>
          <w:tab w:val="num" w:pos="720"/>
        </w:tabs>
        <w:ind w:left="720" w:hanging="360"/>
      </w:pPr>
    </w:lvl>
  </w:abstractNum>
  <w:abstractNum w:abstractNumId="37" w15:restartNumberingAfterBreak="0">
    <w:nsid w:val="030C238D"/>
    <w:multiLevelType w:val="hybridMultilevel"/>
    <w:tmpl w:val="04FC970C"/>
    <w:name w:val="WW8Num44"/>
    <w:lvl w:ilvl="0" w:tplc="0054010E">
      <w:start w:val="1"/>
      <w:numFmt w:val="decimal"/>
      <w:lvlText w:val="%1."/>
      <w:lvlJc w:val="left"/>
      <w:pPr>
        <w:tabs>
          <w:tab w:val="num" w:pos="360"/>
        </w:tabs>
        <w:ind w:left="360" w:hanging="360"/>
      </w:pPr>
    </w:lvl>
    <w:lvl w:ilvl="1" w:tplc="BD5056AE" w:tentative="1">
      <w:start w:val="1"/>
      <w:numFmt w:val="lowerLetter"/>
      <w:lvlText w:val="%2."/>
      <w:lvlJc w:val="left"/>
      <w:pPr>
        <w:tabs>
          <w:tab w:val="num" w:pos="1440"/>
        </w:tabs>
        <w:ind w:left="1440" w:hanging="360"/>
      </w:pPr>
    </w:lvl>
    <w:lvl w:ilvl="2" w:tplc="A678E7F6" w:tentative="1">
      <w:start w:val="1"/>
      <w:numFmt w:val="lowerRoman"/>
      <w:lvlText w:val="%3."/>
      <w:lvlJc w:val="right"/>
      <w:pPr>
        <w:tabs>
          <w:tab w:val="num" w:pos="2160"/>
        </w:tabs>
        <w:ind w:left="2160" w:hanging="180"/>
      </w:pPr>
    </w:lvl>
    <w:lvl w:ilvl="3" w:tplc="7AF81FCA" w:tentative="1">
      <w:start w:val="1"/>
      <w:numFmt w:val="decimal"/>
      <w:lvlText w:val="%4."/>
      <w:lvlJc w:val="left"/>
      <w:pPr>
        <w:tabs>
          <w:tab w:val="num" w:pos="2880"/>
        </w:tabs>
        <w:ind w:left="2880" w:hanging="360"/>
      </w:pPr>
    </w:lvl>
    <w:lvl w:ilvl="4" w:tplc="0FE2D566" w:tentative="1">
      <w:start w:val="1"/>
      <w:numFmt w:val="lowerLetter"/>
      <w:lvlText w:val="%5."/>
      <w:lvlJc w:val="left"/>
      <w:pPr>
        <w:tabs>
          <w:tab w:val="num" w:pos="3600"/>
        </w:tabs>
        <w:ind w:left="3600" w:hanging="360"/>
      </w:pPr>
    </w:lvl>
    <w:lvl w:ilvl="5" w:tplc="6CD0FA9A" w:tentative="1">
      <w:start w:val="1"/>
      <w:numFmt w:val="lowerRoman"/>
      <w:lvlText w:val="%6."/>
      <w:lvlJc w:val="right"/>
      <w:pPr>
        <w:tabs>
          <w:tab w:val="num" w:pos="4320"/>
        </w:tabs>
        <w:ind w:left="4320" w:hanging="180"/>
      </w:pPr>
    </w:lvl>
    <w:lvl w:ilvl="6" w:tplc="950EDF72" w:tentative="1">
      <w:start w:val="1"/>
      <w:numFmt w:val="decimal"/>
      <w:lvlText w:val="%7."/>
      <w:lvlJc w:val="left"/>
      <w:pPr>
        <w:tabs>
          <w:tab w:val="num" w:pos="5040"/>
        </w:tabs>
        <w:ind w:left="5040" w:hanging="360"/>
      </w:pPr>
    </w:lvl>
    <w:lvl w:ilvl="7" w:tplc="D826B5A0" w:tentative="1">
      <w:start w:val="1"/>
      <w:numFmt w:val="lowerLetter"/>
      <w:lvlText w:val="%8."/>
      <w:lvlJc w:val="left"/>
      <w:pPr>
        <w:tabs>
          <w:tab w:val="num" w:pos="5760"/>
        </w:tabs>
        <w:ind w:left="5760" w:hanging="360"/>
      </w:pPr>
    </w:lvl>
    <w:lvl w:ilvl="8" w:tplc="3A2861A0" w:tentative="1">
      <w:start w:val="1"/>
      <w:numFmt w:val="lowerRoman"/>
      <w:lvlText w:val="%9."/>
      <w:lvlJc w:val="right"/>
      <w:pPr>
        <w:tabs>
          <w:tab w:val="num" w:pos="6480"/>
        </w:tabs>
        <w:ind w:left="6480" w:hanging="180"/>
      </w:pPr>
    </w:lvl>
  </w:abstractNum>
  <w:abstractNum w:abstractNumId="38" w15:restartNumberingAfterBreak="0">
    <w:nsid w:val="0644177B"/>
    <w:multiLevelType w:val="hybridMultilevel"/>
    <w:tmpl w:val="EBB40C90"/>
    <w:lvl w:ilvl="0" w:tplc="536A8378">
      <w:start w:val="1"/>
      <w:numFmt w:val="lowerLetter"/>
      <w:lvlText w:val="%1)"/>
      <w:lvlJc w:val="left"/>
      <w:pPr>
        <w:ind w:left="1440" w:hanging="360"/>
      </w:pPr>
    </w:lvl>
    <w:lvl w:ilvl="1" w:tplc="241ED742" w:tentative="1">
      <w:start w:val="1"/>
      <w:numFmt w:val="lowerLetter"/>
      <w:lvlText w:val="%2."/>
      <w:lvlJc w:val="left"/>
      <w:pPr>
        <w:ind w:left="2160" w:hanging="360"/>
      </w:pPr>
    </w:lvl>
    <w:lvl w:ilvl="2" w:tplc="A3EAF53E" w:tentative="1">
      <w:start w:val="1"/>
      <w:numFmt w:val="lowerRoman"/>
      <w:lvlText w:val="%3."/>
      <w:lvlJc w:val="right"/>
      <w:pPr>
        <w:ind w:left="2880" w:hanging="180"/>
      </w:pPr>
    </w:lvl>
    <w:lvl w:ilvl="3" w:tplc="06EC07C6" w:tentative="1">
      <w:start w:val="1"/>
      <w:numFmt w:val="decimal"/>
      <w:lvlText w:val="%4."/>
      <w:lvlJc w:val="left"/>
      <w:pPr>
        <w:ind w:left="3600" w:hanging="360"/>
      </w:pPr>
    </w:lvl>
    <w:lvl w:ilvl="4" w:tplc="A5449066" w:tentative="1">
      <w:start w:val="1"/>
      <w:numFmt w:val="lowerLetter"/>
      <w:lvlText w:val="%5."/>
      <w:lvlJc w:val="left"/>
      <w:pPr>
        <w:ind w:left="4320" w:hanging="360"/>
      </w:pPr>
    </w:lvl>
    <w:lvl w:ilvl="5" w:tplc="08BA20C8" w:tentative="1">
      <w:start w:val="1"/>
      <w:numFmt w:val="lowerRoman"/>
      <w:lvlText w:val="%6."/>
      <w:lvlJc w:val="right"/>
      <w:pPr>
        <w:ind w:left="5040" w:hanging="180"/>
      </w:pPr>
    </w:lvl>
    <w:lvl w:ilvl="6" w:tplc="0F161EBC" w:tentative="1">
      <w:start w:val="1"/>
      <w:numFmt w:val="decimal"/>
      <w:lvlText w:val="%7."/>
      <w:lvlJc w:val="left"/>
      <w:pPr>
        <w:ind w:left="5760" w:hanging="360"/>
      </w:pPr>
    </w:lvl>
    <w:lvl w:ilvl="7" w:tplc="6B5AE028" w:tentative="1">
      <w:start w:val="1"/>
      <w:numFmt w:val="lowerLetter"/>
      <w:lvlText w:val="%8."/>
      <w:lvlJc w:val="left"/>
      <w:pPr>
        <w:ind w:left="6480" w:hanging="360"/>
      </w:pPr>
    </w:lvl>
    <w:lvl w:ilvl="8" w:tplc="EAB4A03C" w:tentative="1">
      <w:start w:val="1"/>
      <w:numFmt w:val="lowerRoman"/>
      <w:lvlText w:val="%9."/>
      <w:lvlJc w:val="right"/>
      <w:pPr>
        <w:ind w:left="7200" w:hanging="180"/>
      </w:pPr>
    </w:lvl>
  </w:abstractNum>
  <w:abstractNum w:abstractNumId="39" w15:restartNumberingAfterBreak="0">
    <w:nsid w:val="08A01C3A"/>
    <w:multiLevelType w:val="hybridMultilevel"/>
    <w:tmpl w:val="1592F8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08F671D6"/>
    <w:multiLevelType w:val="hybridMultilevel"/>
    <w:tmpl w:val="8068A144"/>
    <w:lvl w:ilvl="0" w:tplc="04150017">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0A70589"/>
    <w:multiLevelType w:val="hybridMultilevel"/>
    <w:tmpl w:val="7974E9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14E677A6"/>
    <w:multiLevelType w:val="hybridMultilevel"/>
    <w:tmpl w:val="365E0948"/>
    <w:lvl w:ilvl="0" w:tplc="9B522CB8">
      <w:start w:val="1"/>
      <w:numFmt w:val="lowerLetter"/>
      <w:lvlText w:val="%1)"/>
      <w:lvlJc w:val="left"/>
      <w:pPr>
        <w:ind w:left="1440" w:hanging="360"/>
      </w:pPr>
      <w:rPr>
        <w:b/>
      </w:rPr>
    </w:lvl>
    <w:lvl w:ilvl="1" w:tplc="E7149E44" w:tentative="1">
      <w:start w:val="1"/>
      <w:numFmt w:val="lowerLetter"/>
      <w:lvlText w:val="%2."/>
      <w:lvlJc w:val="left"/>
      <w:pPr>
        <w:ind w:left="2160" w:hanging="360"/>
      </w:pPr>
    </w:lvl>
    <w:lvl w:ilvl="2" w:tplc="4258776E" w:tentative="1">
      <w:start w:val="1"/>
      <w:numFmt w:val="lowerRoman"/>
      <w:lvlText w:val="%3."/>
      <w:lvlJc w:val="right"/>
      <w:pPr>
        <w:ind w:left="2880" w:hanging="180"/>
      </w:pPr>
    </w:lvl>
    <w:lvl w:ilvl="3" w:tplc="25AA4656" w:tentative="1">
      <w:start w:val="1"/>
      <w:numFmt w:val="decimal"/>
      <w:lvlText w:val="%4."/>
      <w:lvlJc w:val="left"/>
      <w:pPr>
        <w:ind w:left="3600" w:hanging="360"/>
      </w:pPr>
    </w:lvl>
    <w:lvl w:ilvl="4" w:tplc="CEF884FC" w:tentative="1">
      <w:start w:val="1"/>
      <w:numFmt w:val="lowerLetter"/>
      <w:lvlText w:val="%5."/>
      <w:lvlJc w:val="left"/>
      <w:pPr>
        <w:ind w:left="4320" w:hanging="360"/>
      </w:pPr>
    </w:lvl>
    <w:lvl w:ilvl="5" w:tplc="20B29052" w:tentative="1">
      <w:start w:val="1"/>
      <w:numFmt w:val="lowerRoman"/>
      <w:lvlText w:val="%6."/>
      <w:lvlJc w:val="right"/>
      <w:pPr>
        <w:ind w:left="5040" w:hanging="180"/>
      </w:pPr>
    </w:lvl>
    <w:lvl w:ilvl="6" w:tplc="287477FA" w:tentative="1">
      <w:start w:val="1"/>
      <w:numFmt w:val="decimal"/>
      <w:lvlText w:val="%7."/>
      <w:lvlJc w:val="left"/>
      <w:pPr>
        <w:ind w:left="5760" w:hanging="360"/>
      </w:pPr>
    </w:lvl>
    <w:lvl w:ilvl="7" w:tplc="351E3534" w:tentative="1">
      <w:start w:val="1"/>
      <w:numFmt w:val="lowerLetter"/>
      <w:lvlText w:val="%8."/>
      <w:lvlJc w:val="left"/>
      <w:pPr>
        <w:ind w:left="6480" w:hanging="360"/>
      </w:pPr>
    </w:lvl>
    <w:lvl w:ilvl="8" w:tplc="726C1042" w:tentative="1">
      <w:start w:val="1"/>
      <w:numFmt w:val="lowerRoman"/>
      <w:lvlText w:val="%9."/>
      <w:lvlJc w:val="right"/>
      <w:pPr>
        <w:ind w:left="7200" w:hanging="180"/>
      </w:pPr>
    </w:lvl>
  </w:abstractNum>
  <w:abstractNum w:abstractNumId="43" w15:restartNumberingAfterBreak="0">
    <w:nsid w:val="18134870"/>
    <w:multiLevelType w:val="hybridMultilevel"/>
    <w:tmpl w:val="FDF417F6"/>
    <w:lvl w:ilvl="0" w:tplc="77823F4A">
      <w:start w:val="1"/>
      <w:numFmt w:val="decimal"/>
      <w:lvlText w:val="%1."/>
      <w:lvlJc w:val="left"/>
      <w:pPr>
        <w:ind w:left="720" w:hanging="360"/>
      </w:pPr>
      <w:rPr>
        <w:b w:val="0"/>
        <w:color w:val="auto"/>
      </w:rPr>
    </w:lvl>
    <w:lvl w:ilvl="1" w:tplc="04150001" w:tentative="1">
      <w:start w:val="1"/>
      <w:numFmt w:val="lowerLetter"/>
      <w:lvlText w:val="%2."/>
      <w:lvlJc w:val="left"/>
      <w:pPr>
        <w:ind w:left="1440" w:hanging="360"/>
      </w:pPr>
    </w:lvl>
    <w:lvl w:ilvl="2" w:tplc="04150003"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A24AE5"/>
    <w:multiLevelType w:val="multilevel"/>
    <w:tmpl w:val="A2D08B76"/>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5" w15:restartNumberingAfterBreak="0">
    <w:nsid w:val="1C5A67E0"/>
    <w:multiLevelType w:val="multilevel"/>
    <w:tmpl w:val="0000002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1CDA092C"/>
    <w:multiLevelType w:val="hybridMultilevel"/>
    <w:tmpl w:val="15B88BEE"/>
    <w:lvl w:ilvl="0" w:tplc="B8C00C4C">
      <w:start w:val="1"/>
      <w:numFmt w:val="decimal"/>
      <w:lvlText w:val="%1."/>
      <w:lvlJc w:val="left"/>
      <w:pPr>
        <w:tabs>
          <w:tab w:val="num" w:pos="720"/>
        </w:tabs>
        <w:ind w:left="720" w:hanging="360"/>
      </w:pPr>
      <w:rPr>
        <w:rFonts w:hint="default"/>
        <w:b w:val="0"/>
        <w:i w:val="0"/>
      </w:rPr>
    </w:lvl>
    <w:lvl w:ilvl="1" w:tplc="008EBB44" w:tentative="1">
      <w:start w:val="1"/>
      <w:numFmt w:val="lowerLetter"/>
      <w:lvlText w:val="%2."/>
      <w:lvlJc w:val="left"/>
      <w:pPr>
        <w:tabs>
          <w:tab w:val="num" w:pos="1440"/>
        </w:tabs>
        <w:ind w:left="1440" w:hanging="360"/>
      </w:pPr>
    </w:lvl>
    <w:lvl w:ilvl="2" w:tplc="9C76EF30">
      <w:start w:val="1"/>
      <w:numFmt w:val="lowerRoman"/>
      <w:lvlText w:val="%3."/>
      <w:lvlJc w:val="right"/>
      <w:pPr>
        <w:tabs>
          <w:tab w:val="num" w:pos="2160"/>
        </w:tabs>
        <w:ind w:left="2160" w:hanging="180"/>
      </w:pPr>
    </w:lvl>
    <w:lvl w:ilvl="3" w:tplc="C28AC1F4" w:tentative="1">
      <w:start w:val="1"/>
      <w:numFmt w:val="decimal"/>
      <w:lvlText w:val="%4."/>
      <w:lvlJc w:val="left"/>
      <w:pPr>
        <w:tabs>
          <w:tab w:val="num" w:pos="2880"/>
        </w:tabs>
        <w:ind w:left="2880" w:hanging="360"/>
      </w:pPr>
    </w:lvl>
    <w:lvl w:ilvl="4" w:tplc="398405D6" w:tentative="1">
      <w:start w:val="1"/>
      <w:numFmt w:val="lowerLetter"/>
      <w:lvlText w:val="%5."/>
      <w:lvlJc w:val="left"/>
      <w:pPr>
        <w:tabs>
          <w:tab w:val="num" w:pos="3600"/>
        </w:tabs>
        <w:ind w:left="3600" w:hanging="360"/>
      </w:pPr>
    </w:lvl>
    <w:lvl w:ilvl="5" w:tplc="4C7A44FE" w:tentative="1">
      <w:start w:val="1"/>
      <w:numFmt w:val="lowerRoman"/>
      <w:lvlText w:val="%6."/>
      <w:lvlJc w:val="right"/>
      <w:pPr>
        <w:tabs>
          <w:tab w:val="num" w:pos="4320"/>
        </w:tabs>
        <w:ind w:left="4320" w:hanging="180"/>
      </w:pPr>
    </w:lvl>
    <w:lvl w:ilvl="6" w:tplc="418033CA" w:tentative="1">
      <w:start w:val="1"/>
      <w:numFmt w:val="decimal"/>
      <w:lvlText w:val="%7."/>
      <w:lvlJc w:val="left"/>
      <w:pPr>
        <w:tabs>
          <w:tab w:val="num" w:pos="5040"/>
        </w:tabs>
        <w:ind w:left="5040" w:hanging="360"/>
      </w:pPr>
    </w:lvl>
    <w:lvl w:ilvl="7" w:tplc="3DBE1A2A" w:tentative="1">
      <w:start w:val="1"/>
      <w:numFmt w:val="lowerLetter"/>
      <w:lvlText w:val="%8."/>
      <w:lvlJc w:val="left"/>
      <w:pPr>
        <w:tabs>
          <w:tab w:val="num" w:pos="5760"/>
        </w:tabs>
        <w:ind w:left="5760" w:hanging="360"/>
      </w:pPr>
    </w:lvl>
    <w:lvl w:ilvl="8" w:tplc="3C7477D0" w:tentative="1">
      <w:start w:val="1"/>
      <w:numFmt w:val="lowerRoman"/>
      <w:lvlText w:val="%9."/>
      <w:lvlJc w:val="right"/>
      <w:pPr>
        <w:tabs>
          <w:tab w:val="num" w:pos="6480"/>
        </w:tabs>
        <w:ind w:left="6480" w:hanging="180"/>
      </w:pPr>
    </w:lvl>
  </w:abstractNum>
  <w:abstractNum w:abstractNumId="47" w15:restartNumberingAfterBreak="0">
    <w:nsid w:val="1E34634A"/>
    <w:multiLevelType w:val="hybridMultilevel"/>
    <w:tmpl w:val="995A7644"/>
    <w:lvl w:ilvl="0" w:tplc="99A82FDA">
      <w:start w:val="1"/>
      <w:numFmt w:val="bullet"/>
      <w:lvlText w:val=""/>
      <w:lvlJc w:val="left"/>
      <w:pPr>
        <w:ind w:left="1004" w:hanging="360"/>
      </w:pPr>
      <w:rPr>
        <w:rFonts w:ascii="Symbol" w:hAnsi="Symbol" w:hint="default"/>
      </w:rPr>
    </w:lvl>
    <w:lvl w:ilvl="1" w:tplc="04150019">
      <w:start w:val="1"/>
      <w:numFmt w:val="bullet"/>
      <w:lvlText w:val="o"/>
      <w:lvlJc w:val="left"/>
      <w:pPr>
        <w:ind w:left="1724" w:hanging="360"/>
      </w:pPr>
      <w:rPr>
        <w:rFonts w:ascii="Courier New" w:hAnsi="Courier New" w:cs="Courier New" w:hint="default"/>
      </w:rPr>
    </w:lvl>
    <w:lvl w:ilvl="2" w:tplc="0415001B">
      <w:start w:val="1"/>
      <w:numFmt w:val="bullet"/>
      <w:lvlText w:val=""/>
      <w:lvlJc w:val="left"/>
      <w:pPr>
        <w:ind w:left="2444" w:hanging="360"/>
      </w:pPr>
      <w:rPr>
        <w:rFonts w:ascii="Wingdings" w:hAnsi="Wingdings" w:hint="default"/>
      </w:rPr>
    </w:lvl>
    <w:lvl w:ilvl="3" w:tplc="0415000F">
      <w:start w:val="1"/>
      <w:numFmt w:val="bullet"/>
      <w:lvlText w:val=""/>
      <w:lvlJc w:val="left"/>
      <w:pPr>
        <w:ind w:left="3164" w:hanging="360"/>
      </w:pPr>
      <w:rPr>
        <w:rFonts w:ascii="Symbol" w:hAnsi="Symbol" w:hint="default"/>
      </w:rPr>
    </w:lvl>
    <w:lvl w:ilvl="4" w:tplc="04150019">
      <w:start w:val="1"/>
      <w:numFmt w:val="bullet"/>
      <w:lvlText w:val="o"/>
      <w:lvlJc w:val="left"/>
      <w:pPr>
        <w:ind w:left="3884" w:hanging="360"/>
      </w:pPr>
      <w:rPr>
        <w:rFonts w:ascii="Courier New" w:hAnsi="Courier New" w:cs="Courier New" w:hint="default"/>
      </w:rPr>
    </w:lvl>
    <w:lvl w:ilvl="5" w:tplc="0415001B">
      <w:start w:val="1"/>
      <w:numFmt w:val="bullet"/>
      <w:lvlText w:val=""/>
      <w:lvlJc w:val="left"/>
      <w:pPr>
        <w:ind w:left="4604" w:hanging="360"/>
      </w:pPr>
      <w:rPr>
        <w:rFonts w:ascii="Wingdings" w:hAnsi="Wingdings" w:hint="default"/>
      </w:rPr>
    </w:lvl>
    <w:lvl w:ilvl="6" w:tplc="0415000F">
      <w:start w:val="1"/>
      <w:numFmt w:val="bullet"/>
      <w:lvlText w:val=""/>
      <w:lvlJc w:val="left"/>
      <w:pPr>
        <w:ind w:left="5324" w:hanging="360"/>
      </w:pPr>
      <w:rPr>
        <w:rFonts w:ascii="Symbol" w:hAnsi="Symbol" w:hint="default"/>
      </w:rPr>
    </w:lvl>
    <w:lvl w:ilvl="7" w:tplc="04150019">
      <w:start w:val="1"/>
      <w:numFmt w:val="bullet"/>
      <w:lvlText w:val="o"/>
      <w:lvlJc w:val="left"/>
      <w:pPr>
        <w:ind w:left="6044" w:hanging="360"/>
      </w:pPr>
      <w:rPr>
        <w:rFonts w:ascii="Courier New" w:hAnsi="Courier New" w:cs="Courier New" w:hint="default"/>
      </w:rPr>
    </w:lvl>
    <w:lvl w:ilvl="8" w:tplc="0415001B">
      <w:start w:val="1"/>
      <w:numFmt w:val="bullet"/>
      <w:lvlText w:val=""/>
      <w:lvlJc w:val="left"/>
      <w:pPr>
        <w:ind w:left="6764" w:hanging="360"/>
      </w:pPr>
      <w:rPr>
        <w:rFonts w:ascii="Wingdings" w:hAnsi="Wingdings" w:hint="default"/>
      </w:rPr>
    </w:lvl>
  </w:abstractNum>
  <w:abstractNum w:abstractNumId="48" w15:restartNumberingAfterBreak="0">
    <w:nsid w:val="20616612"/>
    <w:multiLevelType w:val="singleLevel"/>
    <w:tmpl w:val="14C62E76"/>
    <w:lvl w:ilvl="0">
      <w:numFmt w:val="bullet"/>
      <w:lvlText w:val="-"/>
      <w:lvlJc w:val="left"/>
      <w:pPr>
        <w:tabs>
          <w:tab w:val="num" w:pos="360"/>
        </w:tabs>
        <w:ind w:left="360" w:hanging="360"/>
      </w:pPr>
    </w:lvl>
  </w:abstractNum>
  <w:abstractNum w:abstractNumId="49" w15:restartNumberingAfterBreak="0">
    <w:nsid w:val="24E40282"/>
    <w:multiLevelType w:val="hybridMultilevel"/>
    <w:tmpl w:val="E9DA03DA"/>
    <w:lvl w:ilvl="0" w:tplc="A9B6472A">
      <w:start w:val="1"/>
      <w:numFmt w:val="decimal"/>
      <w:lvlText w:val="%1."/>
      <w:lvlJc w:val="left"/>
      <w:pPr>
        <w:tabs>
          <w:tab w:val="num" w:pos="360"/>
        </w:tabs>
        <w:ind w:left="360" w:hanging="360"/>
      </w:pPr>
      <w:rPr>
        <w:rFonts w:ascii="Times New Roman" w:eastAsia="Times New Roman" w:hAnsi="Times New Roman" w:cs="Times New Roman"/>
      </w:rPr>
    </w:lvl>
    <w:lvl w:ilvl="1" w:tplc="6EFAD854" w:tentative="1">
      <w:start w:val="1"/>
      <w:numFmt w:val="lowerLetter"/>
      <w:lvlText w:val="%2."/>
      <w:lvlJc w:val="left"/>
      <w:pPr>
        <w:tabs>
          <w:tab w:val="num" w:pos="360"/>
        </w:tabs>
        <w:ind w:left="360" w:hanging="360"/>
      </w:pPr>
    </w:lvl>
    <w:lvl w:ilvl="2" w:tplc="9356D1E4" w:tentative="1">
      <w:start w:val="1"/>
      <w:numFmt w:val="lowerRoman"/>
      <w:lvlText w:val="%3."/>
      <w:lvlJc w:val="right"/>
      <w:pPr>
        <w:tabs>
          <w:tab w:val="num" w:pos="1080"/>
        </w:tabs>
        <w:ind w:left="1080" w:hanging="180"/>
      </w:pPr>
    </w:lvl>
    <w:lvl w:ilvl="3" w:tplc="92F66046" w:tentative="1">
      <w:start w:val="1"/>
      <w:numFmt w:val="decimal"/>
      <w:lvlText w:val="%4."/>
      <w:lvlJc w:val="left"/>
      <w:pPr>
        <w:tabs>
          <w:tab w:val="num" w:pos="1800"/>
        </w:tabs>
        <w:ind w:left="1800" w:hanging="360"/>
      </w:pPr>
    </w:lvl>
    <w:lvl w:ilvl="4" w:tplc="C0D2C364" w:tentative="1">
      <w:start w:val="1"/>
      <w:numFmt w:val="lowerLetter"/>
      <w:lvlText w:val="%5."/>
      <w:lvlJc w:val="left"/>
      <w:pPr>
        <w:tabs>
          <w:tab w:val="num" w:pos="2520"/>
        </w:tabs>
        <w:ind w:left="2520" w:hanging="360"/>
      </w:pPr>
    </w:lvl>
    <w:lvl w:ilvl="5" w:tplc="67DA9214" w:tentative="1">
      <w:start w:val="1"/>
      <w:numFmt w:val="lowerRoman"/>
      <w:lvlText w:val="%6."/>
      <w:lvlJc w:val="right"/>
      <w:pPr>
        <w:tabs>
          <w:tab w:val="num" w:pos="3240"/>
        </w:tabs>
        <w:ind w:left="3240" w:hanging="180"/>
      </w:pPr>
    </w:lvl>
    <w:lvl w:ilvl="6" w:tplc="B566A90E" w:tentative="1">
      <w:start w:val="1"/>
      <w:numFmt w:val="decimal"/>
      <w:lvlText w:val="%7."/>
      <w:lvlJc w:val="left"/>
      <w:pPr>
        <w:tabs>
          <w:tab w:val="num" w:pos="3960"/>
        </w:tabs>
        <w:ind w:left="3960" w:hanging="360"/>
      </w:pPr>
    </w:lvl>
    <w:lvl w:ilvl="7" w:tplc="2A64AF16" w:tentative="1">
      <w:start w:val="1"/>
      <w:numFmt w:val="lowerLetter"/>
      <w:lvlText w:val="%8."/>
      <w:lvlJc w:val="left"/>
      <w:pPr>
        <w:tabs>
          <w:tab w:val="num" w:pos="4680"/>
        </w:tabs>
        <w:ind w:left="4680" w:hanging="360"/>
      </w:pPr>
    </w:lvl>
    <w:lvl w:ilvl="8" w:tplc="7D5CB4D0" w:tentative="1">
      <w:start w:val="1"/>
      <w:numFmt w:val="lowerRoman"/>
      <w:lvlText w:val="%9."/>
      <w:lvlJc w:val="right"/>
      <w:pPr>
        <w:tabs>
          <w:tab w:val="num" w:pos="5400"/>
        </w:tabs>
        <w:ind w:left="5400" w:hanging="180"/>
      </w:pPr>
    </w:lvl>
  </w:abstractNum>
  <w:abstractNum w:abstractNumId="50" w15:restartNumberingAfterBreak="0">
    <w:nsid w:val="264F4CEC"/>
    <w:multiLevelType w:val="multilevel"/>
    <w:tmpl w:val="3F7A85AA"/>
    <w:lvl w:ilvl="0">
      <w:start w:val="1"/>
      <w:numFmt w:val="upperRoman"/>
      <w:lvlText w:val="%1."/>
      <w:lvlJc w:val="right"/>
      <w:pPr>
        <w:tabs>
          <w:tab w:val="num" w:pos="1004"/>
        </w:tabs>
        <w:ind w:left="1004"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295736E4"/>
    <w:multiLevelType w:val="multilevel"/>
    <w:tmpl w:val="C764D1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52" w15:restartNumberingAfterBreak="0">
    <w:nsid w:val="29BA6E90"/>
    <w:multiLevelType w:val="multilevel"/>
    <w:tmpl w:val="9AEA8F28"/>
    <w:lvl w:ilvl="0">
      <w:start w:val="1"/>
      <w:numFmt w:val="decimal"/>
      <w:lvlText w:val="%1."/>
      <w:lvlJc w:val="left"/>
      <w:pPr>
        <w:tabs>
          <w:tab w:val="num" w:pos="930"/>
        </w:tabs>
        <w:ind w:left="930" w:hanging="405"/>
      </w:pPr>
      <w:rPr>
        <w:rFonts w:hint="default"/>
      </w:rPr>
    </w:lvl>
    <w:lvl w:ilvl="1">
      <w:start w:val="1"/>
      <w:numFmt w:val="decimal"/>
      <w:isLgl/>
      <w:lvlText w:val="%1.%2"/>
      <w:lvlJc w:val="left"/>
      <w:pPr>
        <w:tabs>
          <w:tab w:val="num" w:pos="1241"/>
        </w:tabs>
        <w:ind w:left="1241" w:hanging="39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99"/>
        </w:tabs>
        <w:ind w:left="2499" w:hanging="1080"/>
      </w:pPr>
      <w:rPr>
        <w:rFonts w:hint="default"/>
      </w:rPr>
    </w:lvl>
    <w:lvl w:ilvl="4">
      <w:start w:val="1"/>
      <w:numFmt w:val="decimal"/>
      <w:isLgl/>
      <w:lvlText w:val="%1.%2.%3.%4.%5"/>
      <w:lvlJc w:val="left"/>
      <w:pPr>
        <w:tabs>
          <w:tab w:val="num" w:pos="2783"/>
        </w:tabs>
        <w:ind w:left="2783" w:hanging="1080"/>
      </w:pPr>
      <w:rPr>
        <w:rFonts w:hint="default"/>
      </w:rPr>
    </w:lvl>
    <w:lvl w:ilvl="5">
      <w:start w:val="1"/>
      <w:numFmt w:val="decimal"/>
      <w:isLgl/>
      <w:lvlText w:val="%1.%2.%3.%4.%5.%6"/>
      <w:lvlJc w:val="left"/>
      <w:pPr>
        <w:tabs>
          <w:tab w:val="num" w:pos="3427"/>
        </w:tabs>
        <w:ind w:left="3427" w:hanging="1440"/>
      </w:pPr>
      <w:rPr>
        <w:rFonts w:hint="default"/>
      </w:rPr>
    </w:lvl>
    <w:lvl w:ilvl="6">
      <w:start w:val="1"/>
      <w:numFmt w:val="decimal"/>
      <w:isLgl/>
      <w:lvlText w:val="%1.%2.%3.%4.%5.%6.%7"/>
      <w:lvlJc w:val="left"/>
      <w:pPr>
        <w:tabs>
          <w:tab w:val="num" w:pos="3711"/>
        </w:tabs>
        <w:ind w:left="3711" w:hanging="1440"/>
      </w:pPr>
      <w:rPr>
        <w:rFonts w:hint="default"/>
      </w:rPr>
    </w:lvl>
    <w:lvl w:ilvl="7">
      <w:start w:val="1"/>
      <w:numFmt w:val="decimal"/>
      <w:isLgl/>
      <w:lvlText w:val="%1.%2.%3.%4.%5.%6.%7.%8"/>
      <w:lvlJc w:val="left"/>
      <w:pPr>
        <w:tabs>
          <w:tab w:val="num" w:pos="4355"/>
        </w:tabs>
        <w:ind w:left="4355" w:hanging="1800"/>
      </w:pPr>
      <w:rPr>
        <w:rFonts w:hint="default"/>
      </w:rPr>
    </w:lvl>
    <w:lvl w:ilvl="8">
      <w:start w:val="1"/>
      <w:numFmt w:val="decimal"/>
      <w:isLgl/>
      <w:lvlText w:val="%1.%2.%3.%4.%5.%6.%7.%8.%9"/>
      <w:lvlJc w:val="left"/>
      <w:pPr>
        <w:tabs>
          <w:tab w:val="num" w:pos="4639"/>
        </w:tabs>
        <w:ind w:left="4639" w:hanging="1800"/>
      </w:pPr>
      <w:rPr>
        <w:rFonts w:hint="default"/>
      </w:rPr>
    </w:lvl>
  </w:abstractNum>
  <w:abstractNum w:abstractNumId="53" w15:restartNumberingAfterBreak="0">
    <w:nsid w:val="2B297F64"/>
    <w:multiLevelType w:val="hybridMultilevel"/>
    <w:tmpl w:val="EC6CA220"/>
    <w:lvl w:ilvl="0" w:tplc="6AA250CE">
      <w:start w:val="1"/>
      <w:numFmt w:val="decimal"/>
      <w:lvlText w:val="%1."/>
      <w:lvlJc w:val="left"/>
      <w:pPr>
        <w:tabs>
          <w:tab w:val="num" w:pos="720"/>
        </w:tabs>
        <w:ind w:left="720" w:hanging="360"/>
      </w:pPr>
    </w:lvl>
    <w:lvl w:ilvl="1" w:tplc="4F7CB038" w:tentative="1">
      <w:start w:val="1"/>
      <w:numFmt w:val="lowerLetter"/>
      <w:lvlText w:val="%2."/>
      <w:lvlJc w:val="left"/>
      <w:pPr>
        <w:tabs>
          <w:tab w:val="num" w:pos="1440"/>
        </w:tabs>
        <w:ind w:left="1440" w:hanging="360"/>
      </w:pPr>
    </w:lvl>
    <w:lvl w:ilvl="2" w:tplc="047ED5C6" w:tentative="1">
      <w:start w:val="1"/>
      <w:numFmt w:val="lowerRoman"/>
      <w:lvlText w:val="%3."/>
      <w:lvlJc w:val="right"/>
      <w:pPr>
        <w:tabs>
          <w:tab w:val="num" w:pos="2160"/>
        </w:tabs>
        <w:ind w:left="2160" w:hanging="180"/>
      </w:pPr>
    </w:lvl>
    <w:lvl w:ilvl="3" w:tplc="959E6966" w:tentative="1">
      <w:start w:val="1"/>
      <w:numFmt w:val="decimal"/>
      <w:lvlText w:val="%4."/>
      <w:lvlJc w:val="left"/>
      <w:pPr>
        <w:tabs>
          <w:tab w:val="num" w:pos="2880"/>
        </w:tabs>
        <w:ind w:left="2880" w:hanging="360"/>
      </w:pPr>
    </w:lvl>
    <w:lvl w:ilvl="4" w:tplc="08CA6CA8" w:tentative="1">
      <w:start w:val="1"/>
      <w:numFmt w:val="lowerLetter"/>
      <w:lvlText w:val="%5."/>
      <w:lvlJc w:val="left"/>
      <w:pPr>
        <w:tabs>
          <w:tab w:val="num" w:pos="3600"/>
        </w:tabs>
        <w:ind w:left="3600" w:hanging="360"/>
      </w:pPr>
    </w:lvl>
    <w:lvl w:ilvl="5" w:tplc="C4660FAC" w:tentative="1">
      <w:start w:val="1"/>
      <w:numFmt w:val="lowerRoman"/>
      <w:lvlText w:val="%6."/>
      <w:lvlJc w:val="right"/>
      <w:pPr>
        <w:tabs>
          <w:tab w:val="num" w:pos="4320"/>
        </w:tabs>
        <w:ind w:left="4320" w:hanging="180"/>
      </w:pPr>
    </w:lvl>
    <w:lvl w:ilvl="6" w:tplc="B550587C" w:tentative="1">
      <w:start w:val="1"/>
      <w:numFmt w:val="decimal"/>
      <w:lvlText w:val="%7."/>
      <w:lvlJc w:val="left"/>
      <w:pPr>
        <w:tabs>
          <w:tab w:val="num" w:pos="5040"/>
        </w:tabs>
        <w:ind w:left="5040" w:hanging="360"/>
      </w:pPr>
    </w:lvl>
    <w:lvl w:ilvl="7" w:tplc="0DC81BC6" w:tentative="1">
      <w:start w:val="1"/>
      <w:numFmt w:val="lowerLetter"/>
      <w:lvlText w:val="%8."/>
      <w:lvlJc w:val="left"/>
      <w:pPr>
        <w:tabs>
          <w:tab w:val="num" w:pos="5760"/>
        </w:tabs>
        <w:ind w:left="5760" w:hanging="360"/>
      </w:pPr>
    </w:lvl>
    <w:lvl w:ilvl="8" w:tplc="F4E0D7A0" w:tentative="1">
      <w:start w:val="1"/>
      <w:numFmt w:val="lowerRoman"/>
      <w:lvlText w:val="%9."/>
      <w:lvlJc w:val="right"/>
      <w:pPr>
        <w:tabs>
          <w:tab w:val="num" w:pos="6480"/>
        </w:tabs>
        <w:ind w:left="6480" w:hanging="180"/>
      </w:pPr>
    </w:lvl>
  </w:abstractNum>
  <w:abstractNum w:abstractNumId="54" w15:restartNumberingAfterBreak="0">
    <w:nsid w:val="2E2D3421"/>
    <w:multiLevelType w:val="hybridMultilevel"/>
    <w:tmpl w:val="128620A8"/>
    <w:lvl w:ilvl="0" w:tplc="9CFABB38">
      <w:start w:val="1"/>
      <w:numFmt w:val="decimal"/>
      <w:lvlText w:val="%1)"/>
      <w:lvlJc w:val="left"/>
      <w:pPr>
        <w:ind w:left="720" w:hanging="360"/>
      </w:pPr>
    </w:lvl>
    <w:lvl w:ilvl="1" w:tplc="07ACC4F8" w:tentative="1">
      <w:start w:val="1"/>
      <w:numFmt w:val="lowerLetter"/>
      <w:lvlText w:val="%2."/>
      <w:lvlJc w:val="left"/>
      <w:pPr>
        <w:ind w:left="1440" w:hanging="360"/>
      </w:pPr>
    </w:lvl>
    <w:lvl w:ilvl="2" w:tplc="037CF292" w:tentative="1">
      <w:start w:val="1"/>
      <w:numFmt w:val="lowerRoman"/>
      <w:lvlText w:val="%3."/>
      <w:lvlJc w:val="right"/>
      <w:pPr>
        <w:ind w:left="2160" w:hanging="180"/>
      </w:pPr>
    </w:lvl>
    <w:lvl w:ilvl="3" w:tplc="66068E1A" w:tentative="1">
      <w:start w:val="1"/>
      <w:numFmt w:val="decimal"/>
      <w:lvlText w:val="%4."/>
      <w:lvlJc w:val="left"/>
      <w:pPr>
        <w:ind w:left="2880" w:hanging="360"/>
      </w:pPr>
    </w:lvl>
    <w:lvl w:ilvl="4" w:tplc="15A82FC2" w:tentative="1">
      <w:start w:val="1"/>
      <w:numFmt w:val="lowerLetter"/>
      <w:lvlText w:val="%5."/>
      <w:lvlJc w:val="left"/>
      <w:pPr>
        <w:ind w:left="3600" w:hanging="360"/>
      </w:pPr>
    </w:lvl>
    <w:lvl w:ilvl="5" w:tplc="89CCBC68" w:tentative="1">
      <w:start w:val="1"/>
      <w:numFmt w:val="lowerRoman"/>
      <w:lvlText w:val="%6."/>
      <w:lvlJc w:val="right"/>
      <w:pPr>
        <w:ind w:left="4320" w:hanging="180"/>
      </w:pPr>
    </w:lvl>
    <w:lvl w:ilvl="6" w:tplc="730275F4" w:tentative="1">
      <w:start w:val="1"/>
      <w:numFmt w:val="decimal"/>
      <w:lvlText w:val="%7."/>
      <w:lvlJc w:val="left"/>
      <w:pPr>
        <w:ind w:left="5040" w:hanging="360"/>
      </w:pPr>
    </w:lvl>
    <w:lvl w:ilvl="7" w:tplc="935EFF32" w:tentative="1">
      <w:start w:val="1"/>
      <w:numFmt w:val="lowerLetter"/>
      <w:lvlText w:val="%8."/>
      <w:lvlJc w:val="left"/>
      <w:pPr>
        <w:ind w:left="5760" w:hanging="360"/>
      </w:pPr>
    </w:lvl>
    <w:lvl w:ilvl="8" w:tplc="C242E50C" w:tentative="1">
      <w:start w:val="1"/>
      <w:numFmt w:val="lowerRoman"/>
      <w:lvlText w:val="%9."/>
      <w:lvlJc w:val="right"/>
      <w:pPr>
        <w:ind w:left="6480" w:hanging="180"/>
      </w:pPr>
    </w:lvl>
  </w:abstractNum>
  <w:abstractNum w:abstractNumId="55" w15:restartNumberingAfterBreak="0">
    <w:nsid w:val="31205FD4"/>
    <w:multiLevelType w:val="hybridMultilevel"/>
    <w:tmpl w:val="289C369A"/>
    <w:lvl w:ilvl="0" w:tplc="0415000D">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6" w15:restartNumberingAfterBreak="0">
    <w:nsid w:val="32912449"/>
    <w:multiLevelType w:val="multilevel"/>
    <w:tmpl w:val="62140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331E3273"/>
    <w:multiLevelType w:val="hybridMultilevel"/>
    <w:tmpl w:val="F1F4C958"/>
    <w:lvl w:ilvl="0" w:tplc="E612F1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596D5D"/>
    <w:multiLevelType w:val="hybridMultilevel"/>
    <w:tmpl w:val="77CEA512"/>
    <w:lvl w:ilvl="0" w:tplc="FFFFFFFF">
      <w:start w:val="1"/>
      <w:numFmt w:val="decimal"/>
      <w:lvlText w:val="%1."/>
      <w:lvlJc w:val="left"/>
      <w:pPr>
        <w:ind w:left="1440" w:hanging="360"/>
      </w:pPr>
    </w:lvl>
    <w:lvl w:ilvl="1" w:tplc="378A00B6"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3F8E7DD5"/>
    <w:multiLevelType w:val="hybridMultilevel"/>
    <w:tmpl w:val="DB780E10"/>
    <w:name w:val="WW8Num382"/>
    <w:lvl w:ilvl="0" w:tplc="D8D275E6">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7D29C2"/>
    <w:multiLevelType w:val="multilevel"/>
    <w:tmpl w:val="A2D08B76"/>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61" w15:restartNumberingAfterBreak="0">
    <w:nsid w:val="41D67EA0"/>
    <w:multiLevelType w:val="hybridMultilevel"/>
    <w:tmpl w:val="19C4C088"/>
    <w:lvl w:ilvl="0" w:tplc="905A3C62">
      <w:start w:val="1"/>
      <w:numFmt w:val="decimal"/>
      <w:lvlText w:val="%1."/>
      <w:lvlJc w:val="left"/>
      <w:pPr>
        <w:ind w:left="720" w:hanging="360"/>
      </w:pPr>
    </w:lvl>
    <w:lvl w:ilvl="1" w:tplc="E71C9E10">
      <w:start w:val="1"/>
      <w:numFmt w:val="lowerLetter"/>
      <w:lvlText w:val="%2."/>
      <w:lvlJc w:val="left"/>
      <w:pPr>
        <w:ind w:left="1440" w:hanging="360"/>
      </w:pPr>
    </w:lvl>
    <w:lvl w:ilvl="2" w:tplc="50A89A8E">
      <w:start w:val="1"/>
      <w:numFmt w:val="lowerRoman"/>
      <w:lvlText w:val="%3."/>
      <w:lvlJc w:val="right"/>
      <w:pPr>
        <w:ind w:left="2160" w:hanging="180"/>
      </w:pPr>
    </w:lvl>
    <w:lvl w:ilvl="3" w:tplc="B6345AC4">
      <w:start w:val="1"/>
      <w:numFmt w:val="decimal"/>
      <w:lvlText w:val="%4."/>
      <w:lvlJc w:val="left"/>
      <w:pPr>
        <w:ind w:left="2880" w:hanging="360"/>
      </w:pPr>
    </w:lvl>
    <w:lvl w:ilvl="4" w:tplc="7BD047A0">
      <w:start w:val="1"/>
      <w:numFmt w:val="lowerLetter"/>
      <w:lvlText w:val="%5."/>
      <w:lvlJc w:val="left"/>
      <w:pPr>
        <w:ind w:left="3600" w:hanging="360"/>
      </w:pPr>
    </w:lvl>
    <w:lvl w:ilvl="5" w:tplc="45043CAE">
      <w:start w:val="1"/>
      <w:numFmt w:val="lowerRoman"/>
      <w:lvlText w:val="%6."/>
      <w:lvlJc w:val="right"/>
      <w:pPr>
        <w:ind w:left="4320" w:hanging="180"/>
      </w:pPr>
    </w:lvl>
    <w:lvl w:ilvl="6" w:tplc="299EF616">
      <w:start w:val="1"/>
      <w:numFmt w:val="decimal"/>
      <w:lvlText w:val="%7."/>
      <w:lvlJc w:val="left"/>
      <w:pPr>
        <w:ind w:left="5040" w:hanging="360"/>
      </w:pPr>
    </w:lvl>
    <w:lvl w:ilvl="7" w:tplc="3E1C100C">
      <w:start w:val="1"/>
      <w:numFmt w:val="lowerLetter"/>
      <w:lvlText w:val="%8."/>
      <w:lvlJc w:val="left"/>
      <w:pPr>
        <w:ind w:left="5760" w:hanging="360"/>
      </w:pPr>
    </w:lvl>
    <w:lvl w:ilvl="8" w:tplc="F6F47660">
      <w:start w:val="1"/>
      <w:numFmt w:val="lowerRoman"/>
      <w:lvlText w:val="%9."/>
      <w:lvlJc w:val="right"/>
      <w:pPr>
        <w:ind w:left="6480" w:hanging="180"/>
      </w:pPr>
    </w:lvl>
  </w:abstractNum>
  <w:abstractNum w:abstractNumId="62" w15:restartNumberingAfterBreak="0">
    <w:nsid w:val="45E77107"/>
    <w:multiLevelType w:val="hybridMultilevel"/>
    <w:tmpl w:val="E620E232"/>
    <w:lvl w:ilvl="0" w:tplc="0415000F">
      <w:start w:val="5"/>
      <w:numFmt w:val="bullet"/>
      <w:lvlText w:val="-"/>
      <w:lvlJc w:val="left"/>
      <w:pPr>
        <w:ind w:left="1146" w:hanging="360"/>
      </w:pPr>
      <w:rPr>
        <w:rFonts w:ascii="OpenSymbol" w:hAnsi="OpenSymbol"/>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63" w15:restartNumberingAfterBreak="0">
    <w:nsid w:val="49667FF4"/>
    <w:multiLevelType w:val="hybridMultilevel"/>
    <w:tmpl w:val="FB7EA76C"/>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B733B53"/>
    <w:multiLevelType w:val="hybridMultilevel"/>
    <w:tmpl w:val="2AD0D834"/>
    <w:lvl w:ilvl="0" w:tplc="00000016">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5" w15:restartNumberingAfterBreak="0">
    <w:nsid w:val="4E641F0D"/>
    <w:multiLevelType w:val="hybridMultilevel"/>
    <w:tmpl w:val="FFAAABF0"/>
    <w:lvl w:ilvl="0" w:tplc="3CC008AC">
      <w:start w:val="1"/>
      <w:numFmt w:val="decimal"/>
      <w:pStyle w:val="StylNagwek2Przed0pt"/>
      <w:lvlText w:val="%1."/>
      <w:lvlJc w:val="left"/>
      <w:pPr>
        <w:tabs>
          <w:tab w:val="num" w:pos="720"/>
        </w:tabs>
        <w:ind w:left="720" w:hanging="360"/>
      </w:pPr>
      <w:rPr>
        <w:b w:val="0"/>
      </w:rPr>
    </w:lvl>
    <w:lvl w:ilvl="1" w:tplc="DB6AED4C" w:tentative="1">
      <w:start w:val="1"/>
      <w:numFmt w:val="lowerLetter"/>
      <w:lvlText w:val="%2."/>
      <w:lvlJc w:val="left"/>
      <w:pPr>
        <w:tabs>
          <w:tab w:val="num" w:pos="1440"/>
        </w:tabs>
        <w:ind w:left="1440" w:hanging="360"/>
      </w:pPr>
    </w:lvl>
    <w:lvl w:ilvl="2" w:tplc="0415000F">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84771C1"/>
    <w:multiLevelType w:val="hybridMultilevel"/>
    <w:tmpl w:val="AAC4C604"/>
    <w:lvl w:ilvl="0" w:tplc="DC96E010">
      <w:start w:val="1"/>
      <w:numFmt w:val="decimal"/>
      <w:lvlText w:val="%1."/>
      <w:lvlJc w:val="left"/>
      <w:pPr>
        <w:ind w:left="720" w:hanging="360"/>
      </w:pPr>
    </w:lvl>
    <w:lvl w:ilvl="1" w:tplc="3FC60964">
      <w:start w:val="1"/>
      <w:numFmt w:val="lowerLetter"/>
      <w:lvlText w:val="%2."/>
      <w:lvlJc w:val="left"/>
      <w:pPr>
        <w:ind w:left="1440" w:hanging="360"/>
      </w:pPr>
    </w:lvl>
    <w:lvl w:ilvl="2" w:tplc="7D92A7B2">
      <w:start w:val="1"/>
      <w:numFmt w:val="lowerRoman"/>
      <w:lvlText w:val="%3."/>
      <w:lvlJc w:val="right"/>
      <w:pPr>
        <w:ind w:left="2160" w:hanging="180"/>
      </w:pPr>
    </w:lvl>
    <w:lvl w:ilvl="3" w:tplc="EB06CBE0">
      <w:start w:val="1"/>
      <w:numFmt w:val="decimal"/>
      <w:lvlText w:val="%4."/>
      <w:lvlJc w:val="left"/>
      <w:pPr>
        <w:ind w:left="2880" w:hanging="360"/>
      </w:pPr>
    </w:lvl>
    <w:lvl w:ilvl="4" w:tplc="F724D96E">
      <w:start w:val="1"/>
      <w:numFmt w:val="lowerLetter"/>
      <w:lvlText w:val="%5."/>
      <w:lvlJc w:val="left"/>
      <w:pPr>
        <w:ind w:left="3600" w:hanging="360"/>
      </w:pPr>
    </w:lvl>
    <w:lvl w:ilvl="5" w:tplc="006A2EA6">
      <w:start w:val="1"/>
      <w:numFmt w:val="lowerRoman"/>
      <w:lvlText w:val="%6."/>
      <w:lvlJc w:val="right"/>
      <w:pPr>
        <w:ind w:left="4320" w:hanging="180"/>
      </w:pPr>
    </w:lvl>
    <w:lvl w:ilvl="6" w:tplc="DE3427D8">
      <w:start w:val="1"/>
      <w:numFmt w:val="decimal"/>
      <w:lvlText w:val="%7."/>
      <w:lvlJc w:val="left"/>
      <w:pPr>
        <w:ind w:left="5040" w:hanging="360"/>
      </w:pPr>
    </w:lvl>
    <w:lvl w:ilvl="7" w:tplc="12465F82">
      <w:start w:val="1"/>
      <w:numFmt w:val="lowerLetter"/>
      <w:lvlText w:val="%8."/>
      <w:lvlJc w:val="left"/>
      <w:pPr>
        <w:ind w:left="5760" w:hanging="360"/>
      </w:pPr>
    </w:lvl>
    <w:lvl w:ilvl="8" w:tplc="914E09C8">
      <w:start w:val="1"/>
      <w:numFmt w:val="lowerRoman"/>
      <w:lvlText w:val="%9."/>
      <w:lvlJc w:val="right"/>
      <w:pPr>
        <w:ind w:left="6480" w:hanging="180"/>
      </w:pPr>
    </w:lvl>
  </w:abstractNum>
  <w:abstractNum w:abstractNumId="67" w15:restartNumberingAfterBreak="0">
    <w:nsid w:val="5A1227FE"/>
    <w:multiLevelType w:val="hybridMultilevel"/>
    <w:tmpl w:val="F4C6044A"/>
    <w:lvl w:ilvl="0" w:tplc="75388A3C">
      <w:start w:val="1"/>
      <w:numFmt w:val="lowerLetter"/>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68" w15:restartNumberingAfterBreak="0">
    <w:nsid w:val="5D137ACF"/>
    <w:multiLevelType w:val="multilevel"/>
    <w:tmpl w:val="3AE253C6"/>
    <w:lvl w:ilvl="0">
      <w:start w:val="1"/>
      <w:numFmt w:val="decimal"/>
      <w:lvlText w:val="%1."/>
      <w:lvlJc w:val="left"/>
      <w:pPr>
        <w:ind w:left="1080" w:hanging="72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02D78FD"/>
    <w:multiLevelType w:val="hybridMultilevel"/>
    <w:tmpl w:val="5B16DA4E"/>
    <w:lvl w:ilvl="0" w:tplc="EA3EF98C">
      <w:start w:val="1"/>
      <w:numFmt w:val="upperRoman"/>
      <w:pStyle w:val="Styl1"/>
      <w:lvlText w:val="%1."/>
      <w:lvlJc w:val="left"/>
      <w:pPr>
        <w:tabs>
          <w:tab w:val="num" w:pos="890"/>
        </w:tabs>
        <w:ind w:left="890" w:hanging="720"/>
      </w:pPr>
      <w:rPr>
        <w:rFonts w:hint="default"/>
      </w:rPr>
    </w:lvl>
    <w:lvl w:ilvl="1" w:tplc="0BB6BC54">
      <w:start w:val="1"/>
      <w:numFmt w:val="upperRoman"/>
      <w:lvlText w:val="%2."/>
      <w:lvlJc w:val="left"/>
      <w:pPr>
        <w:tabs>
          <w:tab w:val="num" w:pos="1800"/>
        </w:tabs>
        <w:ind w:left="1363" w:hanging="283"/>
      </w:pPr>
      <w:rPr>
        <w:rFonts w:hint="default"/>
        <w:b/>
        <w:i w:val="0"/>
        <w:sz w:val="24"/>
        <w:szCs w:val="24"/>
      </w:rPr>
    </w:lvl>
    <w:lvl w:ilvl="2" w:tplc="7B3ADF04" w:tentative="1">
      <w:start w:val="1"/>
      <w:numFmt w:val="lowerRoman"/>
      <w:lvlText w:val="%3."/>
      <w:lvlJc w:val="right"/>
      <w:pPr>
        <w:tabs>
          <w:tab w:val="num" w:pos="2160"/>
        </w:tabs>
        <w:ind w:left="2160" w:hanging="180"/>
      </w:pPr>
    </w:lvl>
    <w:lvl w:ilvl="3" w:tplc="25E4E98A" w:tentative="1">
      <w:start w:val="1"/>
      <w:numFmt w:val="decimal"/>
      <w:lvlText w:val="%4."/>
      <w:lvlJc w:val="left"/>
      <w:pPr>
        <w:tabs>
          <w:tab w:val="num" w:pos="2880"/>
        </w:tabs>
        <w:ind w:left="2880" w:hanging="360"/>
      </w:pPr>
    </w:lvl>
    <w:lvl w:ilvl="4" w:tplc="EA4019F6" w:tentative="1">
      <w:start w:val="1"/>
      <w:numFmt w:val="lowerLetter"/>
      <w:lvlText w:val="%5."/>
      <w:lvlJc w:val="left"/>
      <w:pPr>
        <w:tabs>
          <w:tab w:val="num" w:pos="3600"/>
        </w:tabs>
        <w:ind w:left="3600" w:hanging="360"/>
      </w:pPr>
    </w:lvl>
    <w:lvl w:ilvl="5" w:tplc="5A5876E0" w:tentative="1">
      <w:start w:val="1"/>
      <w:numFmt w:val="lowerRoman"/>
      <w:lvlText w:val="%6."/>
      <w:lvlJc w:val="right"/>
      <w:pPr>
        <w:tabs>
          <w:tab w:val="num" w:pos="4320"/>
        </w:tabs>
        <w:ind w:left="4320" w:hanging="180"/>
      </w:pPr>
    </w:lvl>
    <w:lvl w:ilvl="6" w:tplc="0388E1D0" w:tentative="1">
      <w:start w:val="1"/>
      <w:numFmt w:val="decimal"/>
      <w:lvlText w:val="%7."/>
      <w:lvlJc w:val="left"/>
      <w:pPr>
        <w:tabs>
          <w:tab w:val="num" w:pos="5040"/>
        </w:tabs>
        <w:ind w:left="5040" w:hanging="360"/>
      </w:pPr>
    </w:lvl>
    <w:lvl w:ilvl="7" w:tplc="8DFA4F38" w:tentative="1">
      <w:start w:val="1"/>
      <w:numFmt w:val="lowerLetter"/>
      <w:lvlText w:val="%8."/>
      <w:lvlJc w:val="left"/>
      <w:pPr>
        <w:tabs>
          <w:tab w:val="num" w:pos="5760"/>
        </w:tabs>
        <w:ind w:left="5760" w:hanging="360"/>
      </w:pPr>
    </w:lvl>
    <w:lvl w:ilvl="8" w:tplc="68808F82" w:tentative="1">
      <w:start w:val="1"/>
      <w:numFmt w:val="lowerRoman"/>
      <w:lvlText w:val="%9."/>
      <w:lvlJc w:val="right"/>
      <w:pPr>
        <w:tabs>
          <w:tab w:val="num" w:pos="6480"/>
        </w:tabs>
        <w:ind w:left="6480" w:hanging="180"/>
      </w:pPr>
    </w:lvl>
  </w:abstractNum>
  <w:abstractNum w:abstractNumId="70" w15:restartNumberingAfterBreak="0">
    <w:nsid w:val="61360FA0"/>
    <w:multiLevelType w:val="hybridMultilevel"/>
    <w:tmpl w:val="E90C09AC"/>
    <w:lvl w:ilvl="0" w:tplc="0415000F">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1B6125"/>
    <w:multiLevelType w:val="hybridMultilevel"/>
    <w:tmpl w:val="E2A8FF24"/>
    <w:lvl w:ilvl="0" w:tplc="AC68A71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562E1C"/>
    <w:multiLevelType w:val="hybridMultilevel"/>
    <w:tmpl w:val="6E06360E"/>
    <w:lvl w:ilvl="0" w:tplc="0415000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67F6DAA"/>
    <w:multiLevelType w:val="hybridMultilevel"/>
    <w:tmpl w:val="5C3ABA98"/>
    <w:lvl w:ilvl="0" w:tplc="3184FB78">
      <w:start w:val="1"/>
      <w:numFmt w:val="decimal"/>
      <w:lvlText w:val="%1."/>
      <w:lvlJc w:val="left"/>
      <w:pPr>
        <w:tabs>
          <w:tab w:val="num" w:pos="720"/>
        </w:tabs>
        <w:ind w:left="720" w:hanging="360"/>
      </w:pPr>
    </w:lvl>
    <w:lvl w:ilvl="1" w:tplc="FBCEA628">
      <w:start w:val="1"/>
      <w:numFmt w:val="bullet"/>
      <w:lvlText w:val=""/>
      <w:lvlJc w:val="left"/>
      <w:pPr>
        <w:tabs>
          <w:tab w:val="num" w:pos="1440"/>
        </w:tabs>
        <w:ind w:left="1440" w:hanging="360"/>
      </w:pPr>
      <w:rPr>
        <w:rFonts w:ascii="Symbol" w:hAnsi="Symbol" w:hint="default"/>
      </w:rPr>
    </w:lvl>
    <w:lvl w:ilvl="2" w:tplc="7A90896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84731E0"/>
    <w:multiLevelType w:val="hybridMultilevel"/>
    <w:tmpl w:val="1F288866"/>
    <w:lvl w:ilvl="0" w:tplc="5066AD5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400D9F"/>
    <w:multiLevelType w:val="hybridMultilevel"/>
    <w:tmpl w:val="3648D1DE"/>
    <w:lvl w:ilvl="0" w:tplc="5066AD58">
      <w:start w:val="3"/>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6" w15:restartNumberingAfterBreak="0">
    <w:nsid w:val="6DAB17B9"/>
    <w:multiLevelType w:val="hybridMultilevel"/>
    <w:tmpl w:val="80C0D85C"/>
    <w:lvl w:ilvl="0" w:tplc="3184FB78">
      <w:start w:val="1"/>
      <w:numFmt w:val="decimal"/>
      <w:lvlText w:val="%1."/>
      <w:lvlJc w:val="left"/>
      <w:pPr>
        <w:ind w:left="720" w:hanging="360"/>
      </w:pPr>
    </w:lvl>
    <w:lvl w:ilvl="1" w:tplc="FBCEA628">
      <w:start w:val="1"/>
      <w:numFmt w:val="lowerLetter"/>
      <w:lvlText w:val="%2."/>
      <w:lvlJc w:val="left"/>
      <w:pPr>
        <w:ind w:left="1440" w:hanging="360"/>
      </w:pPr>
    </w:lvl>
    <w:lvl w:ilvl="2" w:tplc="7A90896E"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2152C2"/>
    <w:multiLevelType w:val="hybridMultilevel"/>
    <w:tmpl w:val="566C04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2CB256F"/>
    <w:multiLevelType w:val="hybridMultilevel"/>
    <w:tmpl w:val="AA4E1828"/>
    <w:lvl w:ilvl="0" w:tplc="3184FB78">
      <w:start w:val="1"/>
      <w:numFmt w:val="decimal"/>
      <w:lvlText w:val="%1)"/>
      <w:lvlJc w:val="left"/>
      <w:pPr>
        <w:tabs>
          <w:tab w:val="num" w:pos="720"/>
        </w:tabs>
        <w:ind w:left="720" w:hanging="360"/>
      </w:pPr>
    </w:lvl>
    <w:lvl w:ilvl="1" w:tplc="FBCEA628">
      <w:start w:val="1"/>
      <w:numFmt w:val="bullet"/>
      <w:lvlText w:val="-"/>
      <w:lvlJc w:val="left"/>
      <w:pPr>
        <w:tabs>
          <w:tab w:val="num" w:pos="360"/>
        </w:tabs>
        <w:ind w:left="360" w:hanging="360"/>
      </w:pPr>
      <w:rPr>
        <w:rFonts w:hAnsi="Arial" w:hint="default"/>
      </w:rPr>
    </w:lvl>
    <w:lvl w:ilvl="2" w:tplc="7A90896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0E3415"/>
    <w:multiLevelType w:val="hybridMultilevel"/>
    <w:tmpl w:val="120CCAF8"/>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76B25B88"/>
    <w:multiLevelType w:val="multilevel"/>
    <w:tmpl w:val="000000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79"/>
  </w:num>
  <w:num w:numId="2">
    <w:abstractNumId w:val="37"/>
  </w:num>
  <w:num w:numId="3">
    <w:abstractNumId w:val="48"/>
  </w:num>
  <w:num w:numId="4">
    <w:abstractNumId w:val="65"/>
  </w:num>
  <w:num w:numId="5">
    <w:abstractNumId w:val="69"/>
  </w:num>
  <w:num w:numId="6">
    <w:abstractNumId w:val="73"/>
  </w:num>
  <w:num w:numId="7">
    <w:abstractNumId w:val="53"/>
  </w:num>
  <w:num w:numId="8">
    <w:abstractNumId w:val="64"/>
  </w:num>
  <w:num w:numId="9">
    <w:abstractNumId w:val="72"/>
  </w:num>
  <w:num w:numId="10">
    <w:abstractNumId w:val="77"/>
  </w:num>
  <w:num w:numId="11">
    <w:abstractNumId w:val="55"/>
  </w:num>
  <w:num w:numId="12">
    <w:abstractNumId w:val="40"/>
  </w:num>
  <w:num w:numId="13">
    <w:abstractNumId w:val="46"/>
  </w:num>
  <w:num w:numId="14">
    <w:abstractNumId w:val="75"/>
  </w:num>
  <w:num w:numId="15">
    <w:abstractNumId w:val="56"/>
  </w:num>
  <w:num w:numId="16">
    <w:abstractNumId w:val="49"/>
  </w:num>
  <w:num w:numId="17">
    <w:abstractNumId w:val="50"/>
  </w:num>
  <w:num w:numId="18">
    <w:abstractNumId w:val="80"/>
  </w:num>
  <w:num w:numId="19">
    <w:abstractNumId w:val="3"/>
  </w:num>
  <w:num w:numId="20">
    <w:abstractNumId w:val="5"/>
  </w:num>
  <w:num w:numId="21">
    <w:abstractNumId w:val="8"/>
  </w:num>
  <w:num w:numId="22">
    <w:abstractNumId w:val="15"/>
  </w:num>
  <w:num w:numId="23">
    <w:abstractNumId w:val="20"/>
  </w:num>
  <w:num w:numId="24">
    <w:abstractNumId w:val="21"/>
  </w:num>
  <w:num w:numId="25">
    <w:abstractNumId w:val="36"/>
  </w:num>
  <w:num w:numId="26">
    <w:abstractNumId w:val="45"/>
  </w:num>
  <w:num w:numId="27">
    <w:abstractNumId w:val="78"/>
  </w:num>
  <w:num w:numId="28">
    <w:abstractNumId w:val="54"/>
  </w:num>
  <w:num w:numId="29">
    <w:abstractNumId w:val="42"/>
  </w:num>
  <w:num w:numId="30">
    <w:abstractNumId w:val="71"/>
  </w:num>
  <w:num w:numId="31">
    <w:abstractNumId w:val="74"/>
  </w:num>
  <w:num w:numId="32">
    <w:abstractNumId w:val="5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1428"/>
          </w:tabs>
          <w:ind w:left="1428" w:hanging="720"/>
        </w:pPr>
        <w:rPr>
          <w:rFonts w:hint="default"/>
        </w:rPr>
      </w:lvl>
    </w:lvlOverride>
    <w:lvlOverride w:ilvl="2">
      <w:lvl w:ilvl="2">
        <w:start w:val="1"/>
        <w:numFmt w:val="decimal"/>
        <w:lvlText w:val="%1.%2.%3."/>
        <w:lvlJc w:val="left"/>
        <w:pPr>
          <w:tabs>
            <w:tab w:val="num" w:pos="2496"/>
          </w:tabs>
          <w:ind w:left="2496" w:hanging="1080"/>
        </w:pPr>
        <w:rPr>
          <w:rFonts w:hint="default"/>
        </w:rPr>
      </w:lvl>
    </w:lvlOverride>
    <w:lvlOverride w:ilvl="3">
      <w:lvl w:ilvl="3">
        <w:start w:val="1"/>
        <w:numFmt w:val="decimal"/>
        <w:lvlText w:val="%1.%2.%3.%4."/>
        <w:lvlJc w:val="left"/>
        <w:pPr>
          <w:tabs>
            <w:tab w:val="num" w:pos="3204"/>
          </w:tabs>
          <w:ind w:left="3204" w:hanging="1080"/>
        </w:pPr>
        <w:rPr>
          <w:rFonts w:hint="default"/>
        </w:rPr>
      </w:lvl>
    </w:lvlOverride>
    <w:lvlOverride w:ilvl="4">
      <w:lvl w:ilvl="4">
        <w:start w:val="1"/>
        <w:numFmt w:val="decimal"/>
        <w:lvlText w:val="%1.%2.%3.%4.%5."/>
        <w:lvlJc w:val="left"/>
        <w:pPr>
          <w:tabs>
            <w:tab w:val="num" w:pos="4272"/>
          </w:tabs>
          <w:ind w:left="4272" w:hanging="1440"/>
        </w:pPr>
        <w:rPr>
          <w:rFonts w:hint="default"/>
        </w:rPr>
      </w:lvl>
    </w:lvlOverride>
    <w:lvlOverride w:ilvl="5">
      <w:lvl w:ilvl="5">
        <w:start w:val="1"/>
        <w:numFmt w:val="decimal"/>
        <w:lvlText w:val="%1.%2.%3.%4.%5.%6."/>
        <w:lvlJc w:val="left"/>
        <w:pPr>
          <w:tabs>
            <w:tab w:val="num" w:pos="5340"/>
          </w:tabs>
          <w:ind w:left="5340" w:hanging="1800"/>
        </w:pPr>
        <w:rPr>
          <w:rFonts w:hint="default"/>
        </w:rPr>
      </w:lvl>
    </w:lvlOverride>
    <w:lvlOverride w:ilvl="6">
      <w:lvl w:ilvl="6">
        <w:start w:val="1"/>
        <w:numFmt w:val="decimal"/>
        <w:lvlText w:val="%1.%2.%3.%4.%5.%6.%7."/>
        <w:lvlJc w:val="left"/>
        <w:pPr>
          <w:tabs>
            <w:tab w:val="num" w:pos="6408"/>
          </w:tabs>
          <w:ind w:left="6408" w:hanging="2160"/>
        </w:pPr>
        <w:rPr>
          <w:rFonts w:hint="default"/>
        </w:rPr>
      </w:lvl>
    </w:lvlOverride>
    <w:lvlOverride w:ilvl="7">
      <w:lvl w:ilvl="7">
        <w:start w:val="1"/>
        <w:numFmt w:val="decimal"/>
        <w:lvlText w:val="%1.%2.%3.%4.%5.%6.%7.%8."/>
        <w:lvlJc w:val="left"/>
        <w:pPr>
          <w:tabs>
            <w:tab w:val="num" w:pos="7116"/>
          </w:tabs>
          <w:ind w:left="7116" w:hanging="2160"/>
        </w:pPr>
        <w:rPr>
          <w:rFonts w:hint="default"/>
        </w:rPr>
      </w:lvl>
    </w:lvlOverride>
    <w:lvlOverride w:ilvl="8">
      <w:lvl w:ilvl="8">
        <w:start w:val="1"/>
        <w:numFmt w:val="decimal"/>
        <w:lvlText w:val="%1.%2.%3.%4.%5.%6.%7.%8.%9."/>
        <w:lvlJc w:val="left"/>
        <w:pPr>
          <w:tabs>
            <w:tab w:val="num" w:pos="8184"/>
          </w:tabs>
          <w:ind w:left="8184" w:hanging="2520"/>
        </w:pPr>
        <w:rPr>
          <w:rFonts w:hint="default"/>
        </w:rPr>
      </w:lvl>
    </w:lvlOverride>
  </w:num>
  <w:num w:numId="33">
    <w:abstractNumId w:val="62"/>
  </w:num>
  <w:num w:numId="34">
    <w:abstractNumId w:val="67"/>
  </w:num>
  <w:num w:numId="35">
    <w:abstractNumId w:val="60"/>
  </w:num>
  <w:num w:numId="36">
    <w:abstractNumId w:val="58"/>
  </w:num>
  <w:num w:numId="37">
    <w:abstractNumId w:val="70"/>
  </w:num>
  <w:num w:numId="38">
    <w:abstractNumId w:val="43"/>
  </w:num>
  <w:num w:numId="39">
    <w:abstractNumId w:val="38"/>
  </w:num>
  <w:num w:numId="40">
    <w:abstractNumId w:val="59"/>
  </w:num>
  <w:num w:numId="41">
    <w:abstractNumId w:val="57"/>
  </w:num>
  <w:num w:numId="42">
    <w:abstractNumId w:val="63"/>
  </w:num>
  <w:num w:numId="43">
    <w:abstractNumId w:val="47"/>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44"/>
  </w:num>
  <w:num w:numId="49">
    <w:abstractNumId w:val="76"/>
  </w:num>
  <w:num w:numId="50">
    <w:abstractNumId w:val="68"/>
  </w:num>
  <w:num w:numId="51">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9F773A"/>
    <w:rsid w:val="00001465"/>
    <w:rsid w:val="00001E92"/>
    <w:rsid w:val="0000583A"/>
    <w:rsid w:val="0000655F"/>
    <w:rsid w:val="00007201"/>
    <w:rsid w:val="000100A9"/>
    <w:rsid w:val="000117EF"/>
    <w:rsid w:val="000124AF"/>
    <w:rsid w:val="00013043"/>
    <w:rsid w:val="00015376"/>
    <w:rsid w:val="000159F1"/>
    <w:rsid w:val="00015E4B"/>
    <w:rsid w:val="0001615A"/>
    <w:rsid w:val="000164B4"/>
    <w:rsid w:val="0001751B"/>
    <w:rsid w:val="00017E63"/>
    <w:rsid w:val="000200E2"/>
    <w:rsid w:val="000201F0"/>
    <w:rsid w:val="00020277"/>
    <w:rsid w:val="000202B8"/>
    <w:rsid w:val="0002042A"/>
    <w:rsid w:val="000207DE"/>
    <w:rsid w:val="000208DD"/>
    <w:rsid w:val="00020CC4"/>
    <w:rsid w:val="000213A1"/>
    <w:rsid w:val="00021F5F"/>
    <w:rsid w:val="00024B2B"/>
    <w:rsid w:val="00024C47"/>
    <w:rsid w:val="000254E7"/>
    <w:rsid w:val="00025B5A"/>
    <w:rsid w:val="00025EB0"/>
    <w:rsid w:val="00026113"/>
    <w:rsid w:val="0003033C"/>
    <w:rsid w:val="000313F2"/>
    <w:rsid w:val="00032B54"/>
    <w:rsid w:val="000357D7"/>
    <w:rsid w:val="0004041E"/>
    <w:rsid w:val="00040441"/>
    <w:rsid w:val="000407A2"/>
    <w:rsid w:val="00045E38"/>
    <w:rsid w:val="000470C3"/>
    <w:rsid w:val="00050243"/>
    <w:rsid w:val="0005036B"/>
    <w:rsid w:val="0005120E"/>
    <w:rsid w:val="00051503"/>
    <w:rsid w:val="00051A26"/>
    <w:rsid w:val="000535FB"/>
    <w:rsid w:val="00054894"/>
    <w:rsid w:val="00055743"/>
    <w:rsid w:val="00056322"/>
    <w:rsid w:val="000578E0"/>
    <w:rsid w:val="00060976"/>
    <w:rsid w:val="00061AF9"/>
    <w:rsid w:val="000640B0"/>
    <w:rsid w:val="00064A16"/>
    <w:rsid w:val="000657A2"/>
    <w:rsid w:val="0006600B"/>
    <w:rsid w:val="00066CD9"/>
    <w:rsid w:val="00066FE0"/>
    <w:rsid w:val="00067171"/>
    <w:rsid w:val="00070BBD"/>
    <w:rsid w:val="00073901"/>
    <w:rsid w:val="00074129"/>
    <w:rsid w:val="00074CE7"/>
    <w:rsid w:val="0007539A"/>
    <w:rsid w:val="0007656D"/>
    <w:rsid w:val="00077772"/>
    <w:rsid w:val="00077EB4"/>
    <w:rsid w:val="000808E5"/>
    <w:rsid w:val="00081481"/>
    <w:rsid w:val="0008196A"/>
    <w:rsid w:val="0008212A"/>
    <w:rsid w:val="00082C87"/>
    <w:rsid w:val="00082CA2"/>
    <w:rsid w:val="00082F70"/>
    <w:rsid w:val="000860F0"/>
    <w:rsid w:val="00086B3F"/>
    <w:rsid w:val="00093C53"/>
    <w:rsid w:val="00094E6A"/>
    <w:rsid w:val="000952A4"/>
    <w:rsid w:val="00095696"/>
    <w:rsid w:val="0009581C"/>
    <w:rsid w:val="00096FAE"/>
    <w:rsid w:val="000A269C"/>
    <w:rsid w:val="000A391B"/>
    <w:rsid w:val="000A5C0E"/>
    <w:rsid w:val="000A6CBB"/>
    <w:rsid w:val="000B0EF8"/>
    <w:rsid w:val="000B1324"/>
    <w:rsid w:val="000B2B2E"/>
    <w:rsid w:val="000B2E8B"/>
    <w:rsid w:val="000B4948"/>
    <w:rsid w:val="000B4B92"/>
    <w:rsid w:val="000B4DD4"/>
    <w:rsid w:val="000B610B"/>
    <w:rsid w:val="000B6BF4"/>
    <w:rsid w:val="000B766B"/>
    <w:rsid w:val="000B7C40"/>
    <w:rsid w:val="000C012D"/>
    <w:rsid w:val="000C0241"/>
    <w:rsid w:val="000C0FDC"/>
    <w:rsid w:val="000C1899"/>
    <w:rsid w:val="000C783E"/>
    <w:rsid w:val="000D161F"/>
    <w:rsid w:val="000D2D72"/>
    <w:rsid w:val="000D466D"/>
    <w:rsid w:val="000D649A"/>
    <w:rsid w:val="000D673D"/>
    <w:rsid w:val="000D6BEC"/>
    <w:rsid w:val="000D734F"/>
    <w:rsid w:val="000D789F"/>
    <w:rsid w:val="000E089C"/>
    <w:rsid w:val="000E1B0D"/>
    <w:rsid w:val="000E5933"/>
    <w:rsid w:val="000E6CE0"/>
    <w:rsid w:val="000E6DC4"/>
    <w:rsid w:val="000E6E12"/>
    <w:rsid w:val="000E6FE3"/>
    <w:rsid w:val="000E73D5"/>
    <w:rsid w:val="000F0416"/>
    <w:rsid w:val="000F1181"/>
    <w:rsid w:val="000F1E22"/>
    <w:rsid w:val="000F2DDD"/>
    <w:rsid w:val="000F42E9"/>
    <w:rsid w:val="000F4669"/>
    <w:rsid w:val="000F7CAF"/>
    <w:rsid w:val="000F7D69"/>
    <w:rsid w:val="00101A09"/>
    <w:rsid w:val="001029C9"/>
    <w:rsid w:val="00102F5F"/>
    <w:rsid w:val="00102FA7"/>
    <w:rsid w:val="00106D56"/>
    <w:rsid w:val="00110D2D"/>
    <w:rsid w:val="0011229D"/>
    <w:rsid w:val="00112406"/>
    <w:rsid w:val="00112A1D"/>
    <w:rsid w:val="0011396B"/>
    <w:rsid w:val="001177DF"/>
    <w:rsid w:val="00120358"/>
    <w:rsid w:val="00120388"/>
    <w:rsid w:val="001203FB"/>
    <w:rsid w:val="00122580"/>
    <w:rsid w:val="00123981"/>
    <w:rsid w:val="001242A1"/>
    <w:rsid w:val="001261C5"/>
    <w:rsid w:val="001265C5"/>
    <w:rsid w:val="0012665C"/>
    <w:rsid w:val="00126C6C"/>
    <w:rsid w:val="001271BD"/>
    <w:rsid w:val="00127506"/>
    <w:rsid w:val="00127FF3"/>
    <w:rsid w:val="001302E6"/>
    <w:rsid w:val="00131455"/>
    <w:rsid w:val="0013238E"/>
    <w:rsid w:val="00132770"/>
    <w:rsid w:val="00133BC7"/>
    <w:rsid w:val="00133D02"/>
    <w:rsid w:val="0013549A"/>
    <w:rsid w:val="0013692A"/>
    <w:rsid w:val="00140C74"/>
    <w:rsid w:val="001450C0"/>
    <w:rsid w:val="00145915"/>
    <w:rsid w:val="00145C63"/>
    <w:rsid w:val="00147353"/>
    <w:rsid w:val="0015045B"/>
    <w:rsid w:val="00150723"/>
    <w:rsid w:val="00150911"/>
    <w:rsid w:val="00150BBC"/>
    <w:rsid w:val="00150C1D"/>
    <w:rsid w:val="00151AB0"/>
    <w:rsid w:val="00152A94"/>
    <w:rsid w:val="00152B00"/>
    <w:rsid w:val="00152F0C"/>
    <w:rsid w:val="00154E85"/>
    <w:rsid w:val="00156E5F"/>
    <w:rsid w:val="00157034"/>
    <w:rsid w:val="001575FA"/>
    <w:rsid w:val="00157FC8"/>
    <w:rsid w:val="001609D7"/>
    <w:rsid w:val="00163589"/>
    <w:rsid w:val="00164FFC"/>
    <w:rsid w:val="00166500"/>
    <w:rsid w:val="00170CA8"/>
    <w:rsid w:val="00171DD2"/>
    <w:rsid w:val="001723C3"/>
    <w:rsid w:val="0017276D"/>
    <w:rsid w:val="00173ADD"/>
    <w:rsid w:val="00174B35"/>
    <w:rsid w:val="00175D6D"/>
    <w:rsid w:val="001765F3"/>
    <w:rsid w:val="00176C2E"/>
    <w:rsid w:val="0017734B"/>
    <w:rsid w:val="00181183"/>
    <w:rsid w:val="0018287A"/>
    <w:rsid w:val="00182A92"/>
    <w:rsid w:val="001839B7"/>
    <w:rsid w:val="00187A87"/>
    <w:rsid w:val="00187D37"/>
    <w:rsid w:val="00190108"/>
    <w:rsid w:val="00191CDB"/>
    <w:rsid w:val="00192598"/>
    <w:rsid w:val="00194ECB"/>
    <w:rsid w:val="00195302"/>
    <w:rsid w:val="001968BC"/>
    <w:rsid w:val="00197390"/>
    <w:rsid w:val="00197497"/>
    <w:rsid w:val="00197F42"/>
    <w:rsid w:val="001A008A"/>
    <w:rsid w:val="001A00F5"/>
    <w:rsid w:val="001A0FAE"/>
    <w:rsid w:val="001A1C95"/>
    <w:rsid w:val="001A36AB"/>
    <w:rsid w:val="001A3D96"/>
    <w:rsid w:val="001A5266"/>
    <w:rsid w:val="001A62BA"/>
    <w:rsid w:val="001A644F"/>
    <w:rsid w:val="001A648C"/>
    <w:rsid w:val="001A6BF2"/>
    <w:rsid w:val="001B0BBA"/>
    <w:rsid w:val="001B0FD7"/>
    <w:rsid w:val="001B3C0C"/>
    <w:rsid w:val="001B5309"/>
    <w:rsid w:val="001B5842"/>
    <w:rsid w:val="001B6044"/>
    <w:rsid w:val="001B620C"/>
    <w:rsid w:val="001B6557"/>
    <w:rsid w:val="001B6B33"/>
    <w:rsid w:val="001B7642"/>
    <w:rsid w:val="001C0D38"/>
    <w:rsid w:val="001C171A"/>
    <w:rsid w:val="001C1A16"/>
    <w:rsid w:val="001C2248"/>
    <w:rsid w:val="001C2CDA"/>
    <w:rsid w:val="001C3804"/>
    <w:rsid w:val="001C43E7"/>
    <w:rsid w:val="001C5775"/>
    <w:rsid w:val="001C6284"/>
    <w:rsid w:val="001C7081"/>
    <w:rsid w:val="001D0928"/>
    <w:rsid w:val="001D0F7A"/>
    <w:rsid w:val="001D124E"/>
    <w:rsid w:val="001D1E58"/>
    <w:rsid w:val="001D55AF"/>
    <w:rsid w:val="001D7C53"/>
    <w:rsid w:val="001D7C93"/>
    <w:rsid w:val="001D7E11"/>
    <w:rsid w:val="001E09CE"/>
    <w:rsid w:val="001E0BDE"/>
    <w:rsid w:val="001E1109"/>
    <w:rsid w:val="001E252B"/>
    <w:rsid w:val="001E37B8"/>
    <w:rsid w:val="001E3A42"/>
    <w:rsid w:val="001E512F"/>
    <w:rsid w:val="001E616F"/>
    <w:rsid w:val="001F0307"/>
    <w:rsid w:val="001F0BAF"/>
    <w:rsid w:val="001F323F"/>
    <w:rsid w:val="001F34B6"/>
    <w:rsid w:val="001F4157"/>
    <w:rsid w:val="001F44E0"/>
    <w:rsid w:val="001F7480"/>
    <w:rsid w:val="001F7B03"/>
    <w:rsid w:val="001F7F29"/>
    <w:rsid w:val="00201EE6"/>
    <w:rsid w:val="00202BBF"/>
    <w:rsid w:val="00203136"/>
    <w:rsid w:val="002053D8"/>
    <w:rsid w:val="002053ED"/>
    <w:rsid w:val="0020564D"/>
    <w:rsid w:val="00205B87"/>
    <w:rsid w:val="002115DD"/>
    <w:rsid w:val="00211D28"/>
    <w:rsid w:val="00212468"/>
    <w:rsid w:val="002145D8"/>
    <w:rsid w:val="00215029"/>
    <w:rsid w:val="00215573"/>
    <w:rsid w:val="00215764"/>
    <w:rsid w:val="00217925"/>
    <w:rsid w:val="002217B0"/>
    <w:rsid w:val="00221A9B"/>
    <w:rsid w:val="00221E74"/>
    <w:rsid w:val="002225C8"/>
    <w:rsid w:val="0022349E"/>
    <w:rsid w:val="00223702"/>
    <w:rsid w:val="00223C07"/>
    <w:rsid w:val="00225117"/>
    <w:rsid w:val="002262F7"/>
    <w:rsid w:val="00226563"/>
    <w:rsid w:val="002268DC"/>
    <w:rsid w:val="002329C0"/>
    <w:rsid w:val="00232F44"/>
    <w:rsid w:val="002334EE"/>
    <w:rsid w:val="002349A0"/>
    <w:rsid w:val="0023528F"/>
    <w:rsid w:val="00235434"/>
    <w:rsid w:val="002357F5"/>
    <w:rsid w:val="002358A8"/>
    <w:rsid w:val="00236EFE"/>
    <w:rsid w:val="00240A3A"/>
    <w:rsid w:val="0024316F"/>
    <w:rsid w:val="00244589"/>
    <w:rsid w:val="00244BCE"/>
    <w:rsid w:val="00246D24"/>
    <w:rsid w:val="00247129"/>
    <w:rsid w:val="00250534"/>
    <w:rsid w:val="00251ADE"/>
    <w:rsid w:val="002547D4"/>
    <w:rsid w:val="00255260"/>
    <w:rsid w:val="00255F63"/>
    <w:rsid w:val="00256AE5"/>
    <w:rsid w:val="002571CB"/>
    <w:rsid w:val="002606F7"/>
    <w:rsid w:val="00261C92"/>
    <w:rsid w:val="00262D3B"/>
    <w:rsid w:val="002630B6"/>
    <w:rsid w:val="00263C6E"/>
    <w:rsid w:val="00264945"/>
    <w:rsid w:val="00264BFB"/>
    <w:rsid w:val="002650A2"/>
    <w:rsid w:val="002650DE"/>
    <w:rsid w:val="00265180"/>
    <w:rsid w:val="00265D83"/>
    <w:rsid w:val="00265F9E"/>
    <w:rsid w:val="00266847"/>
    <w:rsid w:val="00267D1D"/>
    <w:rsid w:val="0027080D"/>
    <w:rsid w:val="002708C2"/>
    <w:rsid w:val="002735AD"/>
    <w:rsid w:val="00273A71"/>
    <w:rsid w:val="00273F9F"/>
    <w:rsid w:val="0027413C"/>
    <w:rsid w:val="002750EA"/>
    <w:rsid w:val="00275145"/>
    <w:rsid w:val="0027588D"/>
    <w:rsid w:val="00276F1C"/>
    <w:rsid w:val="00277EA1"/>
    <w:rsid w:val="00277F36"/>
    <w:rsid w:val="0028009C"/>
    <w:rsid w:val="00280A97"/>
    <w:rsid w:val="00280E42"/>
    <w:rsid w:val="0028289D"/>
    <w:rsid w:val="00284377"/>
    <w:rsid w:val="002846FA"/>
    <w:rsid w:val="00284933"/>
    <w:rsid w:val="0028560B"/>
    <w:rsid w:val="0028622C"/>
    <w:rsid w:val="00290212"/>
    <w:rsid w:val="002933AA"/>
    <w:rsid w:val="00293779"/>
    <w:rsid w:val="002941BF"/>
    <w:rsid w:val="002946F0"/>
    <w:rsid w:val="00295A6A"/>
    <w:rsid w:val="00296873"/>
    <w:rsid w:val="00296E6B"/>
    <w:rsid w:val="002A0410"/>
    <w:rsid w:val="002A0E80"/>
    <w:rsid w:val="002A2005"/>
    <w:rsid w:val="002A2A2D"/>
    <w:rsid w:val="002A3862"/>
    <w:rsid w:val="002A5A50"/>
    <w:rsid w:val="002B4D6F"/>
    <w:rsid w:val="002B4F61"/>
    <w:rsid w:val="002B6CA4"/>
    <w:rsid w:val="002C0EC6"/>
    <w:rsid w:val="002C38A3"/>
    <w:rsid w:val="002C3D37"/>
    <w:rsid w:val="002C60FA"/>
    <w:rsid w:val="002C6CEF"/>
    <w:rsid w:val="002D0F9C"/>
    <w:rsid w:val="002D147A"/>
    <w:rsid w:val="002D322C"/>
    <w:rsid w:val="002E091E"/>
    <w:rsid w:val="002E53E0"/>
    <w:rsid w:val="002E611F"/>
    <w:rsid w:val="002F078F"/>
    <w:rsid w:val="002F0A5B"/>
    <w:rsid w:val="002F1EC2"/>
    <w:rsid w:val="002F2848"/>
    <w:rsid w:val="002F2A7E"/>
    <w:rsid w:val="00300319"/>
    <w:rsid w:val="003008F5"/>
    <w:rsid w:val="00300C36"/>
    <w:rsid w:val="00301161"/>
    <w:rsid w:val="00301788"/>
    <w:rsid w:val="00301F68"/>
    <w:rsid w:val="00303484"/>
    <w:rsid w:val="00304518"/>
    <w:rsid w:val="00304720"/>
    <w:rsid w:val="00304E83"/>
    <w:rsid w:val="003052CF"/>
    <w:rsid w:val="00306638"/>
    <w:rsid w:val="00307DF9"/>
    <w:rsid w:val="0031075A"/>
    <w:rsid w:val="0031145A"/>
    <w:rsid w:val="0031244C"/>
    <w:rsid w:val="00313FF9"/>
    <w:rsid w:val="003147FC"/>
    <w:rsid w:val="003149CC"/>
    <w:rsid w:val="00314AA4"/>
    <w:rsid w:val="00316497"/>
    <w:rsid w:val="00316B94"/>
    <w:rsid w:val="00317B61"/>
    <w:rsid w:val="00320040"/>
    <w:rsid w:val="00320E20"/>
    <w:rsid w:val="00322050"/>
    <w:rsid w:val="00322E12"/>
    <w:rsid w:val="00322E25"/>
    <w:rsid w:val="00323D9D"/>
    <w:rsid w:val="0032469D"/>
    <w:rsid w:val="003259CE"/>
    <w:rsid w:val="00325A2E"/>
    <w:rsid w:val="00325C29"/>
    <w:rsid w:val="00327A95"/>
    <w:rsid w:val="00332F83"/>
    <w:rsid w:val="00333540"/>
    <w:rsid w:val="00334C4F"/>
    <w:rsid w:val="003351AD"/>
    <w:rsid w:val="003351BC"/>
    <w:rsid w:val="003370B7"/>
    <w:rsid w:val="00342A73"/>
    <w:rsid w:val="00342BD4"/>
    <w:rsid w:val="00342E6E"/>
    <w:rsid w:val="003466BB"/>
    <w:rsid w:val="00347186"/>
    <w:rsid w:val="003473D4"/>
    <w:rsid w:val="003500C9"/>
    <w:rsid w:val="003521C1"/>
    <w:rsid w:val="00352D67"/>
    <w:rsid w:val="00353D3D"/>
    <w:rsid w:val="00354C93"/>
    <w:rsid w:val="00355952"/>
    <w:rsid w:val="0035714C"/>
    <w:rsid w:val="00357CCC"/>
    <w:rsid w:val="0036060D"/>
    <w:rsid w:val="00360EB5"/>
    <w:rsid w:val="003650D9"/>
    <w:rsid w:val="00365275"/>
    <w:rsid w:val="0037083E"/>
    <w:rsid w:val="003717E6"/>
    <w:rsid w:val="00373B79"/>
    <w:rsid w:val="0037469E"/>
    <w:rsid w:val="00374CBE"/>
    <w:rsid w:val="0037503E"/>
    <w:rsid w:val="00381AA0"/>
    <w:rsid w:val="00381FA3"/>
    <w:rsid w:val="00382FFA"/>
    <w:rsid w:val="00383A88"/>
    <w:rsid w:val="00385507"/>
    <w:rsid w:val="00385EB1"/>
    <w:rsid w:val="003906F1"/>
    <w:rsid w:val="003913C9"/>
    <w:rsid w:val="0039386D"/>
    <w:rsid w:val="00393A07"/>
    <w:rsid w:val="00393FAA"/>
    <w:rsid w:val="0039416B"/>
    <w:rsid w:val="003958A3"/>
    <w:rsid w:val="00396E05"/>
    <w:rsid w:val="00397A47"/>
    <w:rsid w:val="003A09D7"/>
    <w:rsid w:val="003A0A46"/>
    <w:rsid w:val="003A1328"/>
    <w:rsid w:val="003A1CBD"/>
    <w:rsid w:val="003A1E25"/>
    <w:rsid w:val="003A2063"/>
    <w:rsid w:val="003A38DD"/>
    <w:rsid w:val="003A5680"/>
    <w:rsid w:val="003A5699"/>
    <w:rsid w:val="003A5D4E"/>
    <w:rsid w:val="003A61FB"/>
    <w:rsid w:val="003A6B14"/>
    <w:rsid w:val="003A6B94"/>
    <w:rsid w:val="003A713C"/>
    <w:rsid w:val="003B154E"/>
    <w:rsid w:val="003B1804"/>
    <w:rsid w:val="003B2EAF"/>
    <w:rsid w:val="003B3546"/>
    <w:rsid w:val="003B40A2"/>
    <w:rsid w:val="003B413E"/>
    <w:rsid w:val="003B5322"/>
    <w:rsid w:val="003B5779"/>
    <w:rsid w:val="003B60ED"/>
    <w:rsid w:val="003B7193"/>
    <w:rsid w:val="003C0853"/>
    <w:rsid w:val="003C2799"/>
    <w:rsid w:val="003C32F2"/>
    <w:rsid w:val="003C3FF9"/>
    <w:rsid w:val="003C68BC"/>
    <w:rsid w:val="003C70EC"/>
    <w:rsid w:val="003C7AC4"/>
    <w:rsid w:val="003D1BD8"/>
    <w:rsid w:val="003D37E5"/>
    <w:rsid w:val="003D432F"/>
    <w:rsid w:val="003D70F4"/>
    <w:rsid w:val="003D7D17"/>
    <w:rsid w:val="003D7FDC"/>
    <w:rsid w:val="003E0C05"/>
    <w:rsid w:val="003E0D0B"/>
    <w:rsid w:val="003E0EBC"/>
    <w:rsid w:val="003E18CF"/>
    <w:rsid w:val="003E2BC3"/>
    <w:rsid w:val="003E4109"/>
    <w:rsid w:val="003E56DE"/>
    <w:rsid w:val="003E6338"/>
    <w:rsid w:val="003F01DB"/>
    <w:rsid w:val="003F0609"/>
    <w:rsid w:val="003F1B5E"/>
    <w:rsid w:val="003F1BEE"/>
    <w:rsid w:val="003F232E"/>
    <w:rsid w:val="003F2941"/>
    <w:rsid w:val="003F34EF"/>
    <w:rsid w:val="003F5A6D"/>
    <w:rsid w:val="003F5BD6"/>
    <w:rsid w:val="003F7A8D"/>
    <w:rsid w:val="003F7F3B"/>
    <w:rsid w:val="0040018E"/>
    <w:rsid w:val="004025A3"/>
    <w:rsid w:val="00402D69"/>
    <w:rsid w:val="00402E39"/>
    <w:rsid w:val="00403AD5"/>
    <w:rsid w:val="00404596"/>
    <w:rsid w:val="00405C96"/>
    <w:rsid w:val="00410308"/>
    <w:rsid w:val="004103B8"/>
    <w:rsid w:val="00410864"/>
    <w:rsid w:val="004122CB"/>
    <w:rsid w:val="0041237F"/>
    <w:rsid w:val="004124EB"/>
    <w:rsid w:val="004124ED"/>
    <w:rsid w:val="00412A69"/>
    <w:rsid w:val="0041415E"/>
    <w:rsid w:val="0041536B"/>
    <w:rsid w:val="004169A3"/>
    <w:rsid w:val="00416DF2"/>
    <w:rsid w:val="0041775E"/>
    <w:rsid w:val="004205B8"/>
    <w:rsid w:val="00420686"/>
    <w:rsid w:val="00420DF3"/>
    <w:rsid w:val="004216B5"/>
    <w:rsid w:val="00421F0D"/>
    <w:rsid w:val="004233BF"/>
    <w:rsid w:val="0042578D"/>
    <w:rsid w:val="0042704A"/>
    <w:rsid w:val="00427364"/>
    <w:rsid w:val="004273AE"/>
    <w:rsid w:val="00430053"/>
    <w:rsid w:val="00430439"/>
    <w:rsid w:val="00431328"/>
    <w:rsid w:val="004315E9"/>
    <w:rsid w:val="00432109"/>
    <w:rsid w:val="00432B31"/>
    <w:rsid w:val="00433CA9"/>
    <w:rsid w:val="004358D7"/>
    <w:rsid w:val="00437E33"/>
    <w:rsid w:val="00437FB6"/>
    <w:rsid w:val="00440003"/>
    <w:rsid w:val="004408C4"/>
    <w:rsid w:val="00440AD7"/>
    <w:rsid w:val="00444009"/>
    <w:rsid w:val="0044556B"/>
    <w:rsid w:val="00445E9B"/>
    <w:rsid w:val="00447F3E"/>
    <w:rsid w:val="00447FF8"/>
    <w:rsid w:val="00450274"/>
    <w:rsid w:val="00450460"/>
    <w:rsid w:val="0045084F"/>
    <w:rsid w:val="00450F6E"/>
    <w:rsid w:val="004511EE"/>
    <w:rsid w:val="004516B8"/>
    <w:rsid w:val="00451B10"/>
    <w:rsid w:val="00452967"/>
    <w:rsid w:val="00453700"/>
    <w:rsid w:val="004540C0"/>
    <w:rsid w:val="0045486D"/>
    <w:rsid w:val="00455AB9"/>
    <w:rsid w:val="00455AED"/>
    <w:rsid w:val="004568B7"/>
    <w:rsid w:val="00457693"/>
    <w:rsid w:val="004577ED"/>
    <w:rsid w:val="00460DB2"/>
    <w:rsid w:val="0046107A"/>
    <w:rsid w:val="00467E65"/>
    <w:rsid w:val="00471674"/>
    <w:rsid w:val="004720CF"/>
    <w:rsid w:val="00473B7E"/>
    <w:rsid w:val="00474D8F"/>
    <w:rsid w:val="00476511"/>
    <w:rsid w:val="00476B50"/>
    <w:rsid w:val="00477F2C"/>
    <w:rsid w:val="004802D2"/>
    <w:rsid w:val="00480411"/>
    <w:rsid w:val="00481718"/>
    <w:rsid w:val="00484172"/>
    <w:rsid w:val="004845CD"/>
    <w:rsid w:val="00484F3F"/>
    <w:rsid w:val="00485A08"/>
    <w:rsid w:val="00485F1A"/>
    <w:rsid w:val="00486515"/>
    <w:rsid w:val="00486EF4"/>
    <w:rsid w:val="00486FD9"/>
    <w:rsid w:val="00487176"/>
    <w:rsid w:val="004871B6"/>
    <w:rsid w:val="00487B0F"/>
    <w:rsid w:val="004923CB"/>
    <w:rsid w:val="00492D9A"/>
    <w:rsid w:val="004A2597"/>
    <w:rsid w:val="004A3645"/>
    <w:rsid w:val="004A5883"/>
    <w:rsid w:val="004A65A3"/>
    <w:rsid w:val="004A71FA"/>
    <w:rsid w:val="004A7952"/>
    <w:rsid w:val="004B0715"/>
    <w:rsid w:val="004B16E1"/>
    <w:rsid w:val="004B4ED9"/>
    <w:rsid w:val="004B502D"/>
    <w:rsid w:val="004B5656"/>
    <w:rsid w:val="004B6411"/>
    <w:rsid w:val="004C04C4"/>
    <w:rsid w:val="004C07A6"/>
    <w:rsid w:val="004C2521"/>
    <w:rsid w:val="004C2D3D"/>
    <w:rsid w:val="004C4119"/>
    <w:rsid w:val="004C41FC"/>
    <w:rsid w:val="004C6C56"/>
    <w:rsid w:val="004C7CD4"/>
    <w:rsid w:val="004D0905"/>
    <w:rsid w:val="004D0ED7"/>
    <w:rsid w:val="004D1391"/>
    <w:rsid w:val="004D1F37"/>
    <w:rsid w:val="004D286B"/>
    <w:rsid w:val="004D35F6"/>
    <w:rsid w:val="004D3DB9"/>
    <w:rsid w:val="004D6D64"/>
    <w:rsid w:val="004D739A"/>
    <w:rsid w:val="004E05BB"/>
    <w:rsid w:val="004E180D"/>
    <w:rsid w:val="004E1DDF"/>
    <w:rsid w:val="004E2744"/>
    <w:rsid w:val="004E5CF4"/>
    <w:rsid w:val="004E713E"/>
    <w:rsid w:val="004E724C"/>
    <w:rsid w:val="004E74FF"/>
    <w:rsid w:val="004F4316"/>
    <w:rsid w:val="004F595F"/>
    <w:rsid w:val="004F62C1"/>
    <w:rsid w:val="004F6595"/>
    <w:rsid w:val="004F6D09"/>
    <w:rsid w:val="004F7BD7"/>
    <w:rsid w:val="0050018F"/>
    <w:rsid w:val="00500AC8"/>
    <w:rsid w:val="005026A3"/>
    <w:rsid w:val="00502A5C"/>
    <w:rsid w:val="00503BC9"/>
    <w:rsid w:val="00504948"/>
    <w:rsid w:val="00510085"/>
    <w:rsid w:val="005115D4"/>
    <w:rsid w:val="00511F2B"/>
    <w:rsid w:val="00515723"/>
    <w:rsid w:val="00520201"/>
    <w:rsid w:val="0052542F"/>
    <w:rsid w:val="005267E2"/>
    <w:rsid w:val="005274ED"/>
    <w:rsid w:val="0053114A"/>
    <w:rsid w:val="005311C6"/>
    <w:rsid w:val="0053160A"/>
    <w:rsid w:val="005325EC"/>
    <w:rsid w:val="00533488"/>
    <w:rsid w:val="00533870"/>
    <w:rsid w:val="00534AA4"/>
    <w:rsid w:val="00534D96"/>
    <w:rsid w:val="005359CB"/>
    <w:rsid w:val="00535BFE"/>
    <w:rsid w:val="00540E59"/>
    <w:rsid w:val="0054212E"/>
    <w:rsid w:val="00542BC1"/>
    <w:rsid w:val="005436A6"/>
    <w:rsid w:val="00543896"/>
    <w:rsid w:val="00544658"/>
    <w:rsid w:val="00544E03"/>
    <w:rsid w:val="00547540"/>
    <w:rsid w:val="00547B44"/>
    <w:rsid w:val="00554169"/>
    <w:rsid w:val="005553AA"/>
    <w:rsid w:val="00560A04"/>
    <w:rsid w:val="005614E3"/>
    <w:rsid w:val="00563A14"/>
    <w:rsid w:val="005643FA"/>
    <w:rsid w:val="0056447A"/>
    <w:rsid w:val="00565C27"/>
    <w:rsid w:val="00565E48"/>
    <w:rsid w:val="00566996"/>
    <w:rsid w:val="00566A5C"/>
    <w:rsid w:val="00566D6D"/>
    <w:rsid w:val="0056792C"/>
    <w:rsid w:val="00572BE9"/>
    <w:rsid w:val="00575C4F"/>
    <w:rsid w:val="00577CB6"/>
    <w:rsid w:val="00580D13"/>
    <w:rsid w:val="005813F4"/>
    <w:rsid w:val="005824DF"/>
    <w:rsid w:val="00584E92"/>
    <w:rsid w:val="00586C20"/>
    <w:rsid w:val="00587AE5"/>
    <w:rsid w:val="005904B5"/>
    <w:rsid w:val="00591657"/>
    <w:rsid w:val="00591C7D"/>
    <w:rsid w:val="005920B6"/>
    <w:rsid w:val="0059211B"/>
    <w:rsid w:val="00592323"/>
    <w:rsid w:val="005924D2"/>
    <w:rsid w:val="00594906"/>
    <w:rsid w:val="0059683F"/>
    <w:rsid w:val="00596A06"/>
    <w:rsid w:val="0059751E"/>
    <w:rsid w:val="00597925"/>
    <w:rsid w:val="00597C97"/>
    <w:rsid w:val="005A2A61"/>
    <w:rsid w:val="005A2B09"/>
    <w:rsid w:val="005A2B71"/>
    <w:rsid w:val="005A4382"/>
    <w:rsid w:val="005A64C8"/>
    <w:rsid w:val="005A7BF2"/>
    <w:rsid w:val="005B09EF"/>
    <w:rsid w:val="005B2C77"/>
    <w:rsid w:val="005B3079"/>
    <w:rsid w:val="005B36BD"/>
    <w:rsid w:val="005B3A94"/>
    <w:rsid w:val="005B440E"/>
    <w:rsid w:val="005B4B52"/>
    <w:rsid w:val="005B57C9"/>
    <w:rsid w:val="005B66D5"/>
    <w:rsid w:val="005B73E8"/>
    <w:rsid w:val="005C0661"/>
    <w:rsid w:val="005C0F0A"/>
    <w:rsid w:val="005C17F1"/>
    <w:rsid w:val="005C1CC4"/>
    <w:rsid w:val="005C2CAA"/>
    <w:rsid w:val="005C34C0"/>
    <w:rsid w:val="005C3622"/>
    <w:rsid w:val="005C376B"/>
    <w:rsid w:val="005C4AD8"/>
    <w:rsid w:val="005C52B6"/>
    <w:rsid w:val="005D169E"/>
    <w:rsid w:val="005D2511"/>
    <w:rsid w:val="005D2A5C"/>
    <w:rsid w:val="005D348A"/>
    <w:rsid w:val="005D3F41"/>
    <w:rsid w:val="005D571B"/>
    <w:rsid w:val="005D60FD"/>
    <w:rsid w:val="005D7F1A"/>
    <w:rsid w:val="005E1F6C"/>
    <w:rsid w:val="005E2D6F"/>
    <w:rsid w:val="005E2E4F"/>
    <w:rsid w:val="005E45B5"/>
    <w:rsid w:val="005E5A26"/>
    <w:rsid w:val="005E5CA8"/>
    <w:rsid w:val="005E6F97"/>
    <w:rsid w:val="005E731A"/>
    <w:rsid w:val="005F0D3F"/>
    <w:rsid w:val="005F1D3A"/>
    <w:rsid w:val="005F1EA2"/>
    <w:rsid w:val="005F314D"/>
    <w:rsid w:val="005F3797"/>
    <w:rsid w:val="005F37F7"/>
    <w:rsid w:val="005F4089"/>
    <w:rsid w:val="005F5016"/>
    <w:rsid w:val="006056C3"/>
    <w:rsid w:val="0060657A"/>
    <w:rsid w:val="00606B0E"/>
    <w:rsid w:val="006105CF"/>
    <w:rsid w:val="006113EB"/>
    <w:rsid w:val="006114CD"/>
    <w:rsid w:val="00613130"/>
    <w:rsid w:val="00613839"/>
    <w:rsid w:val="00613D88"/>
    <w:rsid w:val="00615930"/>
    <w:rsid w:val="00616236"/>
    <w:rsid w:val="006166C7"/>
    <w:rsid w:val="00616E6C"/>
    <w:rsid w:val="00620422"/>
    <w:rsid w:val="00620D91"/>
    <w:rsid w:val="006211FA"/>
    <w:rsid w:val="00622E59"/>
    <w:rsid w:val="00622EA6"/>
    <w:rsid w:val="006230DE"/>
    <w:rsid w:val="006259C2"/>
    <w:rsid w:val="00625BA4"/>
    <w:rsid w:val="00625CD3"/>
    <w:rsid w:val="00625EB7"/>
    <w:rsid w:val="00627682"/>
    <w:rsid w:val="0063150A"/>
    <w:rsid w:val="00632074"/>
    <w:rsid w:val="00632ADB"/>
    <w:rsid w:val="00632FCC"/>
    <w:rsid w:val="0063381F"/>
    <w:rsid w:val="006338D3"/>
    <w:rsid w:val="006350AF"/>
    <w:rsid w:val="00635A28"/>
    <w:rsid w:val="0063737E"/>
    <w:rsid w:val="00637A56"/>
    <w:rsid w:val="00641855"/>
    <w:rsid w:val="00644997"/>
    <w:rsid w:val="00644C6E"/>
    <w:rsid w:val="00646D31"/>
    <w:rsid w:val="00646D5A"/>
    <w:rsid w:val="006473E2"/>
    <w:rsid w:val="0064744E"/>
    <w:rsid w:val="00647F19"/>
    <w:rsid w:val="00650183"/>
    <w:rsid w:val="006506BE"/>
    <w:rsid w:val="00650A30"/>
    <w:rsid w:val="00651117"/>
    <w:rsid w:val="006522C8"/>
    <w:rsid w:val="006523F8"/>
    <w:rsid w:val="00652BA5"/>
    <w:rsid w:val="00653FDA"/>
    <w:rsid w:val="00654389"/>
    <w:rsid w:val="006578FF"/>
    <w:rsid w:val="0066121A"/>
    <w:rsid w:val="006616DD"/>
    <w:rsid w:val="00661D4F"/>
    <w:rsid w:val="006645AF"/>
    <w:rsid w:val="00664A32"/>
    <w:rsid w:val="00667CC3"/>
    <w:rsid w:val="0067016F"/>
    <w:rsid w:val="00670961"/>
    <w:rsid w:val="00670A83"/>
    <w:rsid w:val="00670CFC"/>
    <w:rsid w:val="00670F02"/>
    <w:rsid w:val="00672F81"/>
    <w:rsid w:val="006744C2"/>
    <w:rsid w:val="00674C4E"/>
    <w:rsid w:val="0067762A"/>
    <w:rsid w:val="00677B10"/>
    <w:rsid w:val="00680B71"/>
    <w:rsid w:val="00680CF3"/>
    <w:rsid w:val="0068198D"/>
    <w:rsid w:val="006826B4"/>
    <w:rsid w:val="00682BD2"/>
    <w:rsid w:val="00683A6C"/>
    <w:rsid w:val="00683DCA"/>
    <w:rsid w:val="00684C69"/>
    <w:rsid w:val="00687636"/>
    <w:rsid w:val="00687811"/>
    <w:rsid w:val="00687CF0"/>
    <w:rsid w:val="00690F58"/>
    <w:rsid w:val="00693321"/>
    <w:rsid w:val="006935A1"/>
    <w:rsid w:val="00693A53"/>
    <w:rsid w:val="00693B3A"/>
    <w:rsid w:val="006957D3"/>
    <w:rsid w:val="00697DDC"/>
    <w:rsid w:val="006A0B96"/>
    <w:rsid w:val="006A1452"/>
    <w:rsid w:val="006A221E"/>
    <w:rsid w:val="006A2EA9"/>
    <w:rsid w:val="006A327A"/>
    <w:rsid w:val="006A3E48"/>
    <w:rsid w:val="006A4587"/>
    <w:rsid w:val="006A4BFB"/>
    <w:rsid w:val="006A4F0D"/>
    <w:rsid w:val="006A546B"/>
    <w:rsid w:val="006A561B"/>
    <w:rsid w:val="006A5E0C"/>
    <w:rsid w:val="006A67C5"/>
    <w:rsid w:val="006B0A4B"/>
    <w:rsid w:val="006B0ECD"/>
    <w:rsid w:val="006B19B6"/>
    <w:rsid w:val="006B1A9A"/>
    <w:rsid w:val="006B1F34"/>
    <w:rsid w:val="006B2F77"/>
    <w:rsid w:val="006B3076"/>
    <w:rsid w:val="006B45A0"/>
    <w:rsid w:val="006B4E01"/>
    <w:rsid w:val="006B54DD"/>
    <w:rsid w:val="006B5DCE"/>
    <w:rsid w:val="006B6274"/>
    <w:rsid w:val="006B66C9"/>
    <w:rsid w:val="006C031A"/>
    <w:rsid w:val="006C1284"/>
    <w:rsid w:val="006C209F"/>
    <w:rsid w:val="006C3C4E"/>
    <w:rsid w:val="006C4B55"/>
    <w:rsid w:val="006C6972"/>
    <w:rsid w:val="006C6FDC"/>
    <w:rsid w:val="006D4B1B"/>
    <w:rsid w:val="006D59C9"/>
    <w:rsid w:val="006D5C4E"/>
    <w:rsid w:val="006D718A"/>
    <w:rsid w:val="006D7E5B"/>
    <w:rsid w:val="006E188C"/>
    <w:rsid w:val="006E20D1"/>
    <w:rsid w:val="006E32EF"/>
    <w:rsid w:val="006E3430"/>
    <w:rsid w:val="006E3D1C"/>
    <w:rsid w:val="006E3D2E"/>
    <w:rsid w:val="006E42EF"/>
    <w:rsid w:val="006E4425"/>
    <w:rsid w:val="006E4880"/>
    <w:rsid w:val="006E4BC7"/>
    <w:rsid w:val="006E5732"/>
    <w:rsid w:val="006E6602"/>
    <w:rsid w:val="006E6A68"/>
    <w:rsid w:val="006E7B1D"/>
    <w:rsid w:val="006F1B29"/>
    <w:rsid w:val="006F2ABB"/>
    <w:rsid w:val="006F3D64"/>
    <w:rsid w:val="006F5672"/>
    <w:rsid w:val="006F6E4D"/>
    <w:rsid w:val="006F7146"/>
    <w:rsid w:val="006F7573"/>
    <w:rsid w:val="006F7918"/>
    <w:rsid w:val="00700E78"/>
    <w:rsid w:val="00701E3F"/>
    <w:rsid w:val="00703740"/>
    <w:rsid w:val="007039A4"/>
    <w:rsid w:val="0070725F"/>
    <w:rsid w:val="007073E8"/>
    <w:rsid w:val="0071047E"/>
    <w:rsid w:val="00710D78"/>
    <w:rsid w:val="0071145A"/>
    <w:rsid w:val="00712552"/>
    <w:rsid w:val="0071387B"/>
    <w:rsid w:val="00713A0D"/>
    <w:rsid w:val="00713B86"/>
    <w:rsid w:val="007160D1"/>
    <w:rsid w:val="0072136C"/>
    <w:rsid w:val="007217B6"/>
    <w:rsid w:val="00721918"/>
    <w:rsid w:val="00724372"/>
    <w:rsid w:val="0073031B"/>
    <w:rsid w:val="00732BF1"/>
    <w:rsid w:val="00735515"/>
    <w:rsid w:val="0073710E"/>
    <w:rsid w:val="00741BFE"/>
    <w:rsid w:val="007433D3"/>
    <w:rsid w:val="00743756"/>
    <w:rsid w:val="007454ED"/>
    <w:rsid w:val="007466AA"/>
    <w:rsid w:val="00750A61"/>
    <w:rsid w:val="00750F15"/>
    <w:rsid w:val="00751383"/>
    <w:rsid w:val="007537AD"/>
    <w:rsid w:val="00755969"/>
    <w:rsid w:val="00755AA5"/>
    <w:rsid w:val="007562E7"/>
    <w:rsid w:val="00756504"/>
    <w:rsid w:val="00756582"/>
    <w:rsid w:val="00756E00"/>
    <w:rsid w:val="0076081A"/>
    <w:rsid w:val="00761456"/>
    <w:rsid w:val="00762D61"/>
    <w:rsid w:val="007636A7"/>
    <w:rsid w:val="00764E85"/>
    <w:rsid w:val="0076553D"/>
    <w:rsid w:val="00766E91"/>
    <w:rsid w:val="00767C4A"/>
    <w:rsid w:val="00767E80"/>
    <w:rsid w:val="0077075C"/>
    <w:rsid w:val="00770B7D"/>
    <w:rsid w:val="00770C16"/>
    <w:rsid w:val="007719EC"/>
    <w:rsid w:val="00771F2C"/>
    <w:rsid w:val="007728C6"/>
    <w:rsid w:val="00773FCA"/>
    <w:rsid w:val="00774F07"/>
    <w:rsid w:val="00774F50"/>
    <w:rsid w:val="007754E0"/>
    <w:rsid w:val="00777114"/>
    <w:rsid w:val="007776DF"/>
    <w:rsid w:val="00780A05"/>
    <w:rsid w:val="007818E2"/>
    <w:rsid w:val="00781D11"/>
    <w:rsid w:val="00781D62"/>
    <w:rsid w:val="00782CD3"/>
    <w:rsid w:val="0078485B"/>
    <w:rsid w:val="0078545A"/>
    <w:rsid w:val="00785691"/>
    <w:rsid w:val="00785FE5"/>
    <w:rsid w:val="0078681D"/>
    <w:rsid w:val="0078702B"/>
    <w:rsid w:val="00787749"/>
    <w:rsid w:val="00791551"/>
    <w:rsid w:val="00792FFA"/>
    <w:rsid w:val="00793EB2"/>
    <w:rsid w:val="00794024"/>
    <w:rsid w:val="007947E2"/>
    <w:rsid w:val="007967F3"/>
    <w:rsid w:val="007A04F5"/>
    <w:rsid w:val="007A216B"/>
    <w:rsid w:val="007A3207"/>
    <w:rsid w:val="007A349D"/>
    <w:rsid w:val="007A4A11"/>
    <w:rsid w:val="007A5358"/>
    <w:rsid w:val="007A54B2"/>
    <w:rsid w:val="007A69F3"/>
    <w:rsid w:val="007A7B84"/>
    <w:rsid w:val="007B03C7"/>
    <w:rsid w:val="007B3222"/>
    <w:rsid w:val="007B47E6"/>
    <w:rsid w:val="007B554F"/>
    <w:rsid w:val="007B62D8"/>
    <w:rsid w:val="007B72BF"/>
    <w:rsid w:val="007C1064"/>
    <w:rsid w:val="007C1645"/>
    <w:rsid w:val="007C4B14"/>
    <w:rsid w:val="007C4EC8"/>
    <w:rsid w:val="007C6EAD"/>
    <w:rsid w:val="007C7B1F"/>
    <w:rsid w:val="007D24E9"/>
    <w:rsid w:val="007D3EB3"/>
    <w:rsid w:val="007D3F35"/>
    <w:rsid w:val="007D4C77"/>
    <w:rsid w:val="007D5DEE"/>
    <w:rsid w:val="007D6B8D"/>
    <w:rsid w:val="007D73C8"/>
    <w:rsid w:val="007E0971"/>
    <w:rsid w:val="007E12BE"/>
    <w:rsid w:val="007E1D11"/>
    <w:rsid w:val="007E294A"/>
    <w:rsid w:val="007E2D39"/>
    <w:rsid w:val="007E38F2"/>
    <w:rsid w:val="007E3B49"/>
    <w:rsid w:val="007E58B3"/>
    <w:rsid w:val="007E5E16"/>
    <w:rsid w:val="007E673E"/>
    <w:rsid w:val="007E77F1"/>
    <w:rsid w:val="007F213A"/>
    <w:rsid w:val="007F270E"/>
    <w:rsid w:val="007F3D03"/>
    <w:rsid w:val="007F44F0"/>
    <w:rsid w:val="007F5753"/>
    <w:rsid w:val="007F5D70"/>
    <w:rsid w:val="007F60A2"/>
    <w:rsid w:val="008012A2"/>
    <w:rsid w:val="008028E8"/>
    <w:rsid w:val="00802AB3"/>
    <w:rsid w:val="00802CF9"/>
    <w:rsid w:val="00803DD6"/>
    <w:rsid w:val="008050E4"/>
    <w:rsid w:val="00805E0E"/>
    <w:rsid w:val="0080607B"/>
    <w:rsid w:val="00806B95"/>
    <w:rsid w:val="00811B30"/>
    <w:rsid w:val="00813CD9"/>
    <w:rsid w:val="00813D2D"/>
    <w:rsid w:val="00815FD2"/>
    <w:rsid w:val="00816D4B"/>
    <w:rsid w:val="00817B81"/>
    <w:rsid w:val="0082046D"/>
    <w:rsid w:val="00820680"/>
    <w:rsid w:val="00820D0D"/>
    <w:rsid w:val="00821147"/>
    <w:rsid w:val="008213BE"/>
    <w:rsid w:val="008214D6"/>
    <w:rsid w:val="0082160C"/>
    <w:rsid w:val="008223DF"/>
    <w:rsid w:val="00822954"/>
    <w:rsid w:val="00826279"/>
    <w:rsid w:val="00827179"/>
    <w:rsid w:val="00827A38"/>
    <w:rsid w:val="008308BD"/>
    <w:rsid w:val="008315B5"/>
    <w:rsid w:val="0083347C"/>
    <w:rsid w:val="008336F6"/>
    <w:rsid w:val="00834FD8"/>
    <w:rsid w:val="00836734"/>
    <w:rsid w:val="00836840"/>
    <w:rsid w:val="00840EB5"/>
    <w:rsid w:val="00842DAA"/>
    <w:rsid w:val="0084369D"/>
    <w:rsid w:val="00843D19"/>
    <w:rsid w:val="0084415C"/>
    <w:rsid w:val="0084491B"/>
    <w:rsid w:val="008460E3"/>
    <w:rsid w:val="008464DB"/>
    <w:rsid w:val="008466F8"/>
    <w:rsid w:val="00850AAC"/>
    <w:rsid w:val="00853B17"/>
    <w:rsid w:val="00853FA1"/>
    <w:rsid w:val="008550EB"/>
    <w:rsid w:val="00855254"/>
    <w:rsid w:val="00855981"/>
    <w:rsid w:val="00855A37"/>
    <w:rsid w:val="00855AAF"/>
    <w:rsid w:val="0085618E"/>
    <w:rsid w:val="00856925"/>
    <w:rsid w:val="008579D9"/>
    <w:rsid w:val="00857AE5"/>
    <w:rsid w:val="00861A77"/>
    <w:rsid w:val="00861AD8"/>
    <w:rsid w:val="00861F81"/>
    <w:rsid w:val="0086357F"/>
    <w:rsid w:val="00863635"/>
    <w:rsid w:val="00863EE1"/>
    <w:rsid w:val="00864F14"/>
    <w:rsid w:val="00865EC3"/>
    <w:rsid w:val="00867C0F"/>
    <w:rsid w:val="00867F32"/>
    <w:rsid w:val="008701C7"/>
    <w:rsid w:val="00870F07"/>
    <w:rsid w:val="0087326B"/>
    <w:rsid w:val="008835F0"/>
    <w:rsid w:val="00883995"/>
    <w:rsid w:val="00883ACC"/>
    <w:rsid w:val="00883D49"/>
    <w:rsid w:val="00884A19"/>
    <w:rsid w:val="00884BD6"/>
    <w:rsid w:val="00890463"/>
    <w:rsid w:val="008904C8"/>
    <w:rsid w:val="008916C2"/>
    <w:rsid w:val="0089280F"/>
    <w:rsid w:val="00892C8E"/>
    <w:rsid w:val="00892D0C"/>
    <w:rsid w:val="008940C7"/>
    <w:rsid w:val="00896169"/>
    <w:rsid w:val="00896BB9"/>
    <w:rsid w:val="008A1989"/>
    <w:rsid w:val="008A19D1"/>
    <w:rsid w:val="008A30CE"/>
    <w:rsid w:val="008A3683"/>
    <w:rsid w:val="008A4F8B"/>
    <w:rsid w:val="008A61E7"/>
    <w:rsid w:val="008A682D"/>
    <w:rsid w:val="008A75DD"/>
    <w:rsid w:val="008B1EAF"/>
    <w:rsid w:val="008B31B0"/>
    <w:rsid w:val="008B3D79"/>
    <w:rsid w:val="008B43E8"/>
    <w:rsid w:val="008B4E53"/>
    <w:rsid w:val="008B5ED3"/>
    <w:rsid w:val="008C023C"/>
    <w:rsid w:val="008C1848"/>
    <w:rsid w:val="008C31E8"/>
    <w:rsid w:val="008C60F9"/>
    <w:rsid w:val="008D1DA2"/>
    <w:rsid w:val="008D499E"/>
    <w:rsid w:val="008D6378"/>
    <w:rsid w:val="008D6E22"/>
    <w:rsid w:val="008D7B60"/>
    <w:rsid w:val="008E391C"/>
    <w:rsid w:val="008E6156"/>
    <w:rsid w:val="008E673E"/>
    <w:rsid w:val="008E7126"/>
    <w:rsid w:val="008E71DF"/>
    <w:rsid w:val="008F088B"/>
    <w:rsid w:val="008F2538"/>
    <w:rsid w:val="008F59A6"/>
    <w:rsid w:val="008F6025"/>
    <w:rsid w:val="008F7619"/>
    <w:rsid w:val="009015E8"/>
    <w:rsid w:val="00903549"/>
    <w:rsid w:val="00904BCA"/>
    <w:rsid w:val="00905CFE"/>
    <w:rsid w:val="00906492"/>
    <w:rsid w:val="00911055"/>
    <w:rsid w:val="00911C84"/>
    <w:rsid w:val="0091250E"/>
    <w:rsid w:val="0091324C"/>
    <w:rsid w:val="00913610"/>
    <w:rsid w:val="00913721"/>
    <w:rsid w:val="009139AA"/>
    <w:rsid w:val="00914D9E"/>
    <w:rsid w:val="00917612"/>
    <w:rsid w:val="00917DEB"/>
    <w:rsid w:val="0092298F"/>
    <w:rsid w:val="00922C2C"/>
    <w:rsid w:val="00923689"/>
    <w:rsid w:val="00923A9D"/>
    <w:rsid w:val="00924D9A"/>
    <w:rsid w:val="00926F6B"/>
    <w:rsid w:val="00932BA0"/>
    <w:rsid w:val="009332AC"/>
    <w:rsid w:val="009356E7"/>
    <w:rsid w:val="00936A11"/>
    <w:rsid w:val="00940232"/>
    <w:rsid w:val="00940319"/>
    <w:rsid w:val="009425B8"/>
    <w:rsid w:val="009427E6"/>
    <w:rsid w:val="0094285E"/>
    <w:rsid w:val="00944487"/>
    <w:rsid w:val="0094498D"/>
    <w:rsid w:val="00945602"/>
    <w:rsid w:val="00945D07"/>
    <w:rsid w:val="0094785D"/>
    <w:rsid w:val="00947BFD"/>
    <w:rsid w:val="009504DD"/>
    <w:rsid w:val="00950645"/>
    <w:rsid w:val="00951E7D"/>
    <w:rsid w:val="009539D3"/>
    <w:rsid w:val="00954A0C"/>
    <w:rsid w:val="009566FE"/>
    <w:rsid w:val="00956CBC"/>
    <w:rsid w:val="00960A33"/>
    <w:rsid w:val="009628C9"/>
    <w:rsid w:val="0096303D"/>
    <w:rsid w:val="009634EE"/>
    <w:rsid w:val="009637C3"/>
    <w:rsid w:val="00963E83"/>
    <w:rsid w:val="00963F99"/>
    <w:rsid w:val="009650CA"/>
    <w:rsid w:val="00965F4B"/>
    <w:rsid w:val="009662A3"/>
    <w:rsid w:val="00972A83"/>
    <w:rsid w:val="00972B4C"/>
    <w:rsid w:val="0097304D"/>
    <w:rsid w:val="00973A06"/>
    <w:rsid w:val="00973EAB"/>
    <w:rsid w:val="009740C5"/>
    <w:rsid w:val="0097640F"/>
    <w:rsid w:val="00977EFF"/>
    <w:rsid w:val="009807BD"/>
    <w:rsid w:val="00982136"/>
    <w:rsid w:val="0098214C"/>
    <w:rsid w:val="00983C5E"/>
    <w:rsid w:val="009847F8"/>
    <w:rsid w:val="00985F33"/>
    <w:rsid w:val="0098714D"/>
    <w:rsid w:val="009877B0"/>
    <w:rsid w:val="00990BA4"/>
    <w:rsid w:val="0099783C"/>
    <w:rsid w:val="009A08C8"/>
    <w:rsid w:val="009A24E5"/>
    <w:rsid w:val="009A2B19"/>
    <w:rsid w:val="009A3797"/>
    <w:rsid w:val="009A64D1"/>
    <w:rsid w:val="009A7C34"/>
    <w:rsid w:val="009B0D17"/>
    <w:rsid w:val="009B269A"/>
    <w:rsid w:val="009B26C5"/>
    <w:rsid w:val="009B3832"/>
    <w:rsid w:val="009B47FE"/>
    <w:rsid w:val="009B4975"/>
    <w:rsid w:val="009B55C0"/>
    <w:rsid w:val="009B67DA"/>
    <w:rsid w:val="009C02CF"/>
    <w:rsid w:val="009C0802"/>
    <w:rsid w:val="009C196B"/>
    <w:rsid w:val="009C215B"/>
    <w:rsid w:val="009C2436"/>
    <w:rsid w:val="009C2A6B"/>
    <w:rsid w:val="009C2E0A"/>
    <w:rsid w:val="009C3CBC"/>
    <w:rsid w:val="009C3ECD"/>
    <w:rsid w:val="009C51A0"/>
    <w:rsid w:val="009C60B8"/>
    <w:rsid w:val="009C6FE7"/>
    <w:rsid w:val="009C7795"/>
    <w:rsid w:val="009C77F1"/>
    <w:rsid w:val="009D2ED3"/>
    <w:rsid w:val="009D3055"/>
    <w:rsid w:val="009D706C"/>
    <w:rsid w:val="009D7549"/>
    <w:rsid w:val="009E0696"/>
    <w:rsid w:val="009E0CF2"/>
    <w:rsid w:val="009E1486"/>
    <w:rsid w:val="009E1589"/>
    <w:rsid w:val="009E2260"/>
    <w:rsid w:val="009E2624"/>
    <w:rsid w:val="009E2A3F"/>
    <w:rsid w:val="009E2B90"/>
    <w:rsid w:val="009E2DE4"/>
    <w:rsid w:val="009E307A"/>
    <w:rsid w:val="009E317A"/>
    <w:rsid w:val="009E746B"/>
    <w:rsid w:val="009F3936"/>
    <w:rsid w:val="009F400C"/>
    <w:rsid w:val="009F4053"/>
    <w:rsid w:val="009F456D"/>
    <w:rsid w:val="009F474D"/>
    <w:rsid w:val="009F4A0F"/>
    <w:rsid w:val="009F7167"/>
    <w:rsid w:val="009F773A"/>
    <w:rsid w:val="00A0046C"/>
    <w:rsid w:val="00A00FD4"/>
    <w:rsid w:val="00A045F0"/>
    <w:rsid w:val="00A0738A"/>
    <w:rsid w:val="00A115E0"/>
    <w:rsid w:val="00A12293"/>
    <w:rsid w:val="00A14961"/>
    <w:rsid w:val="00A14E88"/>
    <w:rsid w:val="00A158EC"/>
    <w:rsid w:val="00A20D02"/>
    <w:rsid w:val="00A210E5"/>
    <w:rsid w:val="00A22C0E"/>
    <w:rsid w:val="00A22C4F"/>
    <w:rsid w:val="00A23229"/>
    <w:rsid w:val="00A2475B"/>
    <w:rsid w:val="00A24DFE"/>
    <w:rsid w:val="00A31773"/>
    <w:rsid w:val="00A32F79"/>
    <w:rsid w:val="00A34AA0"/>
    <w:rsid w:val="00A357A8"/>
    <w:rsid w:val="00A36139"/>
    <w:rsid w:val="00A37B99"/>
    <w:rsid w:val="00A37F0F"/>
    <w:rsid w:val="00A40778"/>
    <w:rsid w:val="00A40C11"/>
    <w:rsid w:val="00A4105E"/>
    <w:rsid w:val="00A42024"/>
    <w:rsid w:val="00A454D8"/>
    <w:rsid w:val="00A463A6"/>
    <w:rsid w:val="00A46F7D"/>
    <w:rsid w:val="00A476DD"/>
    <w:rsid w:val="00A5067F"/>
    <w:rsid w:val="00A50E38"/>
    <w:rsid w:val="00A5177C"/>
    <w:rsid w:val="00A52594"/>
    <w:rsid w:val="00A52938"/>
    <w:rsid w:val="00A52D6B"/>
    <w:rsid w:val="00A54317"/>
    <w:rsid w:val="00A54430"/>
    <w:rsid w:val="00A55B37"/>
    <w:rsid w:val="00A575C0"/>
    <w:rsid w:val="00A5774D"/>
    <w:rsid w:val="00A604C4"/>
    <w:rsid w:val="00A60BE9"/>
    <w:rsid w:val="00A6103E"/>
    <w:rsid w:val="00A61C50"/>
    <w:rsid w:val="00A623C0"/>
    <w:rsid w:val="00A63C28"/>
    <w:rsid w:val="00A644CF"/>
    <w:rsid w:val="00A657DF"/>
    <w:rsid w:val="00A67E7E"/>
    <w:rsid w:val="00A70B58"/>
    <w:rsid w:val="00A71685"/>
    <w:rsid w:val="00A71E3D"/>
    <w:rsid w:val="00A72154"/>
    <w:rsid w:val="00A730CD"/>
    <w:rsid w:val="00A733D4"/>
    <w:rsid w:val="00A744BF"/>
    <w:rsid w:val="00A7598A"/>
    <w:rsid w:val="00A76463"/>
    <w:rsid w:val="00A81D26"/>
    <w:rsid w:val="00A85202"/>
    <w:rsid w:val="00A855FA"/>
    <w:rsid w:val="00A85ED5"/>
    <w:rsid w:val="00A9066D"/>
    <w:rsid w:val="00A92647"/>
    <w:rsid w:val="00A92F1B"/>
    <w:rsid w:val="00A936C4"/>
    <w:rsid w:val="00A944BA"/>
    <w:rsid w:val="00A9496F"/>
    <w:rsid w:val="00A95140"/>
    <w:rsid w:val="00A951C2"/>
    <w:rsid w:val="00A95E77"/>
    <w:rsid w:val="00A95F42"/>
    <w:rsid w:val="00A96DE6"/>
    <w:rsid w:val="00A97698"/>
    <w:rsid w:val="00AA0257"/>
    <w:rsid w:val="00AA3326"/>
    <w:rsid w:val="00AA35BA"/>
    <w:rsid w:val="00AA40AA"/>
    <w:rsid w:val="00AA64D0"/>
    <w:rsid w:val="00AA6619"/>
    <w:rsid w:val="00AA7D4A"/>
    <w:rsid w:val="00AB0557"/>
    <w:rsid w:val="00AB1C6E"/>
    <w:rsid w:val="00AB1FA4"/>
    <w:rsid w:val="00AB3161"/>
    <w:rsid w:val="00AB49EA"/>
    <w:rsid w:val="00AB4B40"/>
    <w:rsid w:val="00AB6B1F"/>
    <w:rsid w:val="00AB712F"/>
    <w:rsid w:val="00AC1BA9"/>
    <w:rsid w:val="00AC2388"/>
    <w:rsid w:val="00AC31A7"/>
    <w:rsid w:val="00AC339F"/>
    <w:rsid w:val="00AC34EF"/>
    <w:rsid w:val="00AC4A85"/>
    <w:rsid w:val="00AC5DA7"/>
    <w:rsid w:val="00AC7C33"/>
    <w:rsid w:val="00AD022B"/>
    <w:rsid w:val="00AD48CA"/>
    <w:rsid w:val="00AD4B6F"/>
    <w:rsid w:val="00AD52D6"/>
    <w:rsid w:val="00AD7BDC"/>
    <w:rsid w:val="00AE2278"/>
    <w:rsid w:val="00AE2311"/>
    <w:rsid w:val="00AE326A"/>
    <w:rsid w:val="00AE346C"/>
    <w:rsid w:val="00AE35DA"/>
    <w:rsid w:val="00AE3FF9"/>
    <w:rsid w:val="00AE41D6"/>
    <w:rsid w:val="00AE5B93"/>
    <w:rsid w:val="00AE5C8E"/>
    <w:rsid w:val="00AE671F"/>
    <w:rsid w:val="00AE713E"/>
    <w:rsid w:val="00AE730A"/>
    <w:rsid w:val="00AE7879"/>
    <w:rsid w:val="00AF1A1A"/>
    <w:rsid w:val="00AF2D2F"/>
    <w:rsid w:val="00AF5295"/>
    <w:rsid w:val="00AF68C2"/>
    <w:rsid w:val="00AF6B0A"/>
    <w:rsid w:val="00B0333F"/>
    <w:rsid w:val="00B0372C"/>
    <w:rsid w:val="00B0408F"/>
    <w:rsid w:val="00B04E8D"/>
    <w:rsid w:val="00B053BB"/>
    <w:rsid w:val="00B058DD"/>
    <w:rsid w:val="00B063DD"/>
    <w:rsid w:val="00B06D86"/>
    <w:rsid w:val="00B06FED"/>
    <w:rsid w:val="00B14038"/>
    <w:rsid w:val="00B14841"/>
    <w:rsid w:val="00B150DE"/>
    <w:rsid w:val="00B15186"/>
    <w:rsid w:val="00B15941"/>
    <w:rsid w:val="00B15A8D"/>
    <w:rsid w:val="00B1766D"/>
    <w:rsid w:val="00B2200A"/>
    <w:rsid w:val="00B23962"/>
    <w:rsid w:val="00B2405C"/>
    <w:rsid w:val="00B243FF"/>
    <w:rsid w:val="00B25206"/>
    <w:rsid w:val="00B316D3"/>
    <w:rsid w:val="00B32331"/>
    <w:rsid w:val="00B331B3"/>
    <w:rsid w:val="00B33923"/>
    <w:rsid w:val="00B34824"/>
    <w:rsid w:val="00B36A8A"/>
    <w:rsid w:val="00B44A83"/>
    <w:rsid w:val="00B45A32"/>
    <w:rsid w:val="00B46842"/>
    <w:rsid w:val="00B47C31"/>
    <w:rsid w:val="00B516C8"/>
    <w:rsid w:val="00B5297A"/>
    <w:rsid w:val="00B52D90"/>
    <w:rsid w:val="00B53AB5"/>
    <w:rsid w:val="00B53AEE"/>
    <w:rsid w:val="00B53B28"/>
    <w:rsid w:val="00B53F60"/>
    <w:rsid w:val="00B54D4C"/>
    <w:rsid w:val="00B54F8A"/>
    <w:rsid w:val="00B55F4C"/>
    <w:rsid w:val="00B57CC9"/>
    <w:rsid w:val="00B605B8"/>
    <w:rsid w:val="00B60C91"/>
    <w:rsid w:val="00B6391A"/>
    <w:rsid w:val="00B63C54"/>
    <w:rsid w:val="00B67069"/>
    <w:rsid w:val="00B670F4"/>
    <w:rsid w:val="00B679AD"/>
    <w:rsid w:val="00B67ED7"/>
    <w:rsid w:val="00B70350"/>
    <w:rsid w:val="00B7080F"/>
    <w:rsid w:val="00B70E83"/>
    <w:rsid w:val="00B7454D"/>
    <w:rsid w:val="00B74A59"/>
    <w:rsid w:val="00B74C5A"/>
    <w:rsid w:val="00B74CBE"/>
    <w:rsid w:val="00B76331"/>
    <w:rsid w:val="00B81E59"/>
    <w:rsid w:val="00B82D89"/>
    <w:rsid w:val="00B831CF"/>
    <w:rsid w:val="00B83529"/>
    <w:rsid w:val="00B84FFA"/>
    <w:rsid w:val="00B85B16"/>
    <w:rsid w:val="00B86434"/>
    <w:rsid w:val="00B875BC"/>
    <w:rsid w:val="00B87745"/>
    <w:rsid w:val="00B87957"/>
    <w:rsid w:val="00B87CDB"/>
    <w:rsid w:val="00B90860"/>
    <w:rsid w:val="00B90C41"/>
    <w:rsid w:val="00B92417"/>
    <w:rsid w:val="00B92C53"/>
    <w:rsid w:val="00B92DB3"/>
    <w:rsid w:val="00B93299"/>
    <w:rsid w:val="00B940D9"/>
    <w:rsid w:val="00B9545D"/>
    <w:rsid w:val="00B9671E"/>
    <w:rsid w:val="00B96C39"/>
    <w:rsid w:val="00B9781B"/>
    <w:rsid w:val="00BA04BC"/>
    <w:rsid w:val="00BA0AFB"/>
    <w:rsid w:val="00BA1A31"/>
    <w:rsid w:val="00BA1B9E"/>
    <w:rsid w:val="00BA1E74"/>
    <w:rsid w:val="00BA5EB1"/>
    <w:rsid w:val="00BA60F8"/>
    <w:rsid w:val="00BA6A5C"/>
    <w:rsid w:val="00BA719A"/>
    <w:rsid w:val="00BB00E7"/>
    <w:rsid w:val="00BB0385"/>
    <w:rsid w:val="00BB0A89"/>
    <w:rsid w:val="00BB0CFE"/>
    <w:rsid w:val="00BB0E98"/>
    <w:rsid w:val="00BB10A7"/>
    <w:rsid w:val="00BB2416"/>
    <w:rsid w:val="00BB3B16"/>
    <w:rsid w:val="00BB3C89"/>
    <w:rsid w:val="00BB3D22"/>
    <w:rsid w:val="00BB7678"/>
    <w:rsid w:val="00BB77E2"/>
    <w:rsid w:val="00BC1CDB"/>
    <w:rsid w:val="00BC2264"/>
    <w:rsid w:val="00BC266A"/>
    <w:rsid w:val="00BC57A3"/>
    <w:rsid w:val="00BC6084"/>
    <w:rsid w:val="00BC664F"/>
    <w:rsid w:val="00BD09DE"/>
    <w:rsid w:val="00BD10C0"/>
    <w:rsid w:val="00BD1EA0"/>
    <w:rsid w:val="00BD1F35"/>
    <w:rsid w:val="00BD2101"/>
    <w:rsid w:val="00BD27D6"/>
    <w:rsid w:val="00BD58A1"/>
    <w:rsid w:val="00BD5A79"/>
    <w:rsid w:val="00BE153C"/>
    <w:rsid w:val="00BE285E"/>
    <w:rsid w:val="00BE2DEC"/>
    <w:rsid w:val="00BE362D"/>
    <w:rsid w:val="00BE74D7"/>
    <w:rsid w:val="00BF1976"/>
    <w:rsid w:val="00BF269C"/>
    <w:rsid w:val="00BF44C7"/>
    <w:rsid w:val="00BF557E"/>
    <w:rsid w:val="00BF58C0"/>
    <w:rsid w:val="00BF5DA4"/>
    <w:rsid w:val="00BF629A"/>
    <w:rsid w:val="00C006E4"/>
    <w:rsid w:val="00C019F3"/>
    <w:rsid w:val="00C02344"/>
    <w:rsid w:val="00C02E1A"/>
    <w:rsid w:val="00C05400"/>
    <w:rsid w:val="00C0623F"/>
    <w:rsid w:val="00C0696A"/>
    <w:rsid w:val="00C06E6E"/>
    <w:rsid w:val="00C06F24"/>
    <w:rsid w:val="00C07A6D"/>
    <w:rsid w:val="00C07BE3"/>
    <w:rsid w:val="00C10390"/>
    <w:rsid w:val="00C11C88"/>
    <w:rsid w:val="00C13ADF"/>
    <w:rsid w:val="00C1483E"/>
    <w:rsid w:val="00C14F51"/>
    <w:rsid w:val="00C1514D"/>
    <w:rsid w:val="00C1525C"/>
    <w:rsid w:val="00C200C5"/>
    <w:rsid w:val="00C2067D"/>
    <w:rsid w:val="00C222CA"/>
    <w:rsid w:val="00C23DD4"/>
    <w:rsid w:val="00C250D2"/>
    <w:rsid w:val="00C25E92"/>
    <w:rsid w:val="00C26624"/>
    <w:rsid w:val="00C27352"/>
    <w:rsid w:val="00C3074F"/>
    <w:rsid w:val="00C31DA4"/>
    <w:rsid w:val="00C31DE3"/>
    <w:rsid w:val="00C331B4"/>
    <w:rsid w:val="00C33A1A"/>
    <w:rsid w:val="00C35290"/>
    <w:rsid w:val="00C357E1"/>
    <w:rsid w:val="00C375EB"/>
    <w:rsid w:val="00C37EBB"/>
    <w:rsid w:val="00C37F2B"/>
    <w:rsid w:val="00C41A47"/>
    <w:rsid w:val="00C41AA7"/>
    <w:rsid w:val="00C42CB9"/>
    <w:rsid w:val="00C443C2"/>
    <w:rsid w:val="00C44FCC"/>
    <w:rsid w:val="00C45787"/>
    <w:rsid w:val="00C45ED6"/>
    <w:rsid w:val="00C46022"/>
    <w:rsid w:val="00C46605"/>
    <w:rsid w:val="00C46FE5"/>
    <w:rsid w:val="00C47D62"/>
    <w:rsid w:val="00C519CF"/>
    <w:rsid w:val="00C5226C"/>
    <w:rsid w:val="00C532A5"/>
    <w:rsid w:val="00C55E95"/>
    <w:rsid w:val="00C57D1B"/>
    <w:rsid w:val="00C61393"/>
    <w:rsid w:val="00C6280F"/>
    <w:rsid w:val="00C66A2F"/>
    <w:rsid w:val="00C66CB5"/>
    <w:rsid w:val="00C67A90"/>
    <w:rsid w:val="00C710F2"/>
    <w:rsid w:val="00C713C2"/>
    <w:rsid w:val="00C73405"/>
    <w:rsid w:val="00C738CF"/>
    <w:rsid w:val="00C75721"/>
    <w:rsid w:val="00C762D7"/>
    <w:rsid w:val="00C76831"/>
    <w:rsid w:val="00C81F1C"/>
    <w:rsid w:val="00C8361E"/>
    <w:rsid w:val="00C8592F"/>
    <w:rsid w:val="00C868F7"/>
    <w:rsid w:val="00C86E49"/>
    <w:rsid w:val="00C86E93"/>
    <w:rsid w:val="00C8774E"/>
    <w:rsid w:val="00C913EC"/>
    <w:rsid w:val="00C91802"/>
    <w:rsid w:val="00C91BB0"/>
    <w:rsid w:val="00C92336"/>
    <w:rsid w:val="00C93D89"/>
    <w:rsid w:val="00C93F1D"/>
    <w:rsid w:val="00C94EEE"/>
    <w:rsid w:val="00C9689C"/>
    <w:rsid w:val="00C968BE"/>
    <w:rsid w:val="00C96A02"/>
    <w:rsid w:val="00C96AC6"/>
    <w:rsid w:val="00C96EE6"/>
    <w:rsid w:val="00C97DDC"/>
    <w:rsid w:val="00C97F40"/>
    <w:rsid w:val="00CA02DE"/>
    <w:rsid w:val="00CA0502"/>
    <w:rsid w:val="00CA234B"/>
    <w:rsid w:val="00CA3609"/>
    <w:rsid w:val="00CA5F13"/>
    <w:rsid w:val="00CA73DD"/>
    <w:rsid w:val="00CB0955"/>
    <w:rsid w:val="00CB0E74"/>
    <w:rsid w:val="00CB470F"/>
    <w:rsid w:val="00CB4C22"/>
    <w:rsid w:val="00CC0BDE"/>
    <w:rsid w:val="00CC1979"/>
    <w:rsid w:val="00CC1A62"/>
    <w:rsid w:val="00CC2528"/>
    <w:rsid w:val="00CC35F5"/>
    <w:rsid w:val="00CC4134"/>
    <w:rsid w:val="00CC4A21"/>
    <w:rsid w:val="00CC5E4C"/>
    <w:rsid w:val="00CC6916"/>
    <w:rsid w:val="00CD00F2"/>
    <w:rsid w:val="00CD0648"/>
    <w:rsid w:val="00CD2460"/>
    <w:rsid w:val="00CD28B7"/>
    <w:rsid w:val="00CD59CC"/>
    <w:rsid w:val="00CD6BF1"/>
    <w:rsid w:val="00CD76FE"/>
    <w:rsid w:val="00CE0E74"/>
    <w:rsid w:val="00CE1169"/>
    <w:rsid w:val="00CE6A0D"/>
    <w:rsid w:val="00CE78C9"/>
    <w:rsid w:val="00CF2171"/>
    <w:rsid w:val="00CF3AAE"/>
    <w:rsid w:val="00CF4ACC"/>
    <w:rsid w:val="00CF4BF6"/>
    <w:rsid w:val="00CF68B7"/>
    <w:rsid w:val="00CF6F04"/>
    <w:rsid w:val="00CF75D4"/>
    <w:rsid w:val="00D00A2D"/>
    <w:rsid w:val="00D00FFD"/>
    <w:rsid w:val="00D01237"/>
    <w:rsid w:val="00D01665"/>
    <w:rsid w:val="00D01711"/>
    <w:rsid w:val="00D02072"/>
    <w:rsid w:val="00D03012"/>
    <w:rsid w:val="00D03586"/>
    <w:rsid w:val="00D0368B"/>
    <w:rsid w:val="00D041B1"/>
    <w:rsid w:val="00D04618"/>
    <w:rsid w:val="00D04F12"/>
    <w:rsid w:val="00D06E09"/>
    <w:rsid w:val="00D102DC"/>
    <w:rsid w:val="00D10A95"/>
    <w:rsid w:val="00D1368C"/>
    <w:rsid w:val="00D143CB"/>
    <w:rsid w:val="00D155FB"/>
    <w:rsid w:val="00D15FF1"/>
    <w:rsid w:val="00D17A89"/>
    <w:rsid w:val="00D20A12"/>
    <w:rsid w:val="00D21370"/>
    <w:rsid w:val="00D21A5F"/>
    <w:rsid w:val="00D22BD2"/>
    <w:rsid w:val="00D234F8"/>
    <w:rsid w:val="00D23BD5"/>
    <w:rsid w:val="00D23F95"/>
    <w:rsid w:val="00D24485"/>
    <w:rsid w:val="00D272F8"/>
    <w:rsid w:val="00D27B4F"/>
    <w:rsid w:val="00D27F4E"/>
    <w:rsid w:val="00D3174A"/>
    <w:rsid w:val="00D3279F"/>
    <w:rsid w:val="00D33943"/>
    <w:rsid w:val="00D34ADA"/>
    <w:rsid w:val="00D4136D"/>
    <w:rsid w:val="00D431C5"/>
    <w:rsid w:val="00D43E0A"/>
    <w:rsid w:val="00D45088"/>
    <w:rsid w:val="00D4567F"/>
    <w:rsid w:val="00D45B71"/>
    <w:rsid w:val="00D46E85"/>
    <w:rsid w:val="00D51212"/>
    <w:rsid w:val="00D51CB7"/>
    <w:rsid w:val="00D53A48"/>
    <w:rsid w:val="00D53A57"/>
    <w:rsid w:val="00D55D22"/>
    <w:rsid w:val="00D5717C"/>
    <w:rsid w:val="00D60A15"/>
    <w:rsid w:val="00D61856"/>
    <w:rsid w:val="00D620BE"/>
    <w:rsid w:val="00D6287B"/>
    <w:rsid w:val="00D631A7"/>
    <w:rsid w:val="00D63BC8"/>
    <w:rsid w:val="00D63D6D"/>
    <w:rsid w:val="00D6498F"/>
    <w:rsid w:val="00D65DF5"/>
    <w:rsid w:val="00D66419"/>
    <w:rsid w:val="00D66472"/>
    <w:rsid w:val="00D66D76"/>
    <w:rsid w:val="00D7079D"/>
    <w:rsid w:val="00D71019"/>
    <w:rsid w:val="00D718D8"/>
    <w:rsid w:val="00D74441"/>
    <w:rsid w:val="00D74A89"/>
    <w:rsid w:val="00D752A3"/>
    <w:rsid w:val="00D805BD"/>
    <w:rsid w:val="00D8107C"/>
    <w:rsid w:val="00D8139E"/>
    <w:rsid w:val="00D84636"/>
    <w:rsid w:val="00D84D3D"/>
    <w:rsid w:val="00D8731F"/>
    <w:rsid w:val="00D91FC5"/>
    <w:rsid w:val="00D941A3"/>
    <w:rsid w:val="00D944DD"/>
    <w:rsid w:val="00D94CC8"/>
    <w:rsid w:val="00D977A3"/>
    <w:rsid w:val="00DA05F8"/>
    <w:rsid w:val="00DA20D1"/>
    <w:rsid w:val="00DA3215"/>
    <w:rsid w:val="00DA3B57"/>
    <w:rsid w:val="00DA3EA9"/>
    <w:rsid w:val="00DA46CD"/>
    <w:rsid w:val="00DA5A53"/>
    <w:rsid w:val="00DA5D39"/>
    <w:rsid w:val="00DA75D6"/>
    <w:rsid w:val="00DB045B"/>
    <w:rsid w:val="00DB1F0D"/>
    <w:rsid w:val="00DB223C"/>
    <w:rsid w:val="00DB2D2B"/>
    <w:rsid w:val="00DB41A9"/>
    <w:rsid w:val="00DB466E"/>
    <w:rsid w:val="00DB5304"/>
    <w:rsid w:val="00DB5316"/>
    <w:rsid w:val="00DB737A"/>
    <w:rsid w:val="00DB7A5A"/>
    <w:rsid w:val="00DC1E89"/>
    <w:rsid w:val="00DC2020"/>
    <w:rsid w:val="00DC2228"/>
    <w:rsid w:val="00DC3DC7"/>
    <w:rsid w:val="00DC5DE1"/>
    <w:rsid w:val="00DC6A33"/>
    <w:rsid w:val="00DC7C7D"/>
    <w:rsid w:val="00DD064A"/>
    <w:rsid w:val="00DD36F5"/>
    <w:rsid w:val="00DD372D"/>
    <w:rsid w:val="00DD3921"/>
    <w:rsid w:val="00DD3DE2"/>
    <w:rsid w:val="00DD4703"/>
    <w:rsid w:val="00DD4B8B"/>
    <w:rsid w:val="00DD55D3"/>
    <w:rsid w:val="00DE0A5B"/>
    <w:rsid w:val="00DE1B11"/>
    <w:rsid w:val="00DE20F4"/>
    <w:rsid w:val="00DE2355"/>
    <w:rsid w:val="00DE2386"/>
    <w:rsid w:val="00DE285F"/>
    <w:rsid w:val="00DE3115"/>
    <w:rsid w:val="00DE4056"/>
    <w:rsid w:val="00DE52D9"/>
    <w:rsid w:val="00DE53AE"/>
    <w:rsid w:val="00DE570A"/>
    <w:rsid w:val="00DE5AB3"/>
    <w:rsid w:val="00DE702D"/>
    <w:rsid w:val="00DE71A8"/>
    <w:rsid w:val="00DF170A"/>
    <w:rsid w:val="00DF1EAA"/>
    <w:rsid w:val="00DF24EE"/>
    <w:rsid w:val="00DF2FB0"/>
    <w:rsid w:val="00DF3075"/>
    <w:rsid w:val="00DF359B"/>
    <w:rsid w:val="00DF3699"/>
    <w:rsid w:val="00DF6948"/>
    <w:rsid w:val="00DF6D45"/>
    <w:rsid w:val="00E02F28"/>
    <w:rsid w:val="00E0472F"/>
    <w:rsid w:val="00E05FD2"/>
    <w:rsid w:val="00E07B7C"/>
    <w:rsid w:val="00E126B0"/>
    <w:rsid w:val="00E14C50"/>
    <w:rsid w:val="00E156A4"/>
    <w:rsid w:val="00E16A24"/>
    <w:rsid w:val="00E21075"/>
    <w:rsid w:val="00E2286B"/>
    <w:rsid w:val="00E24A2A"/>
    <w:rsid w:val="00E25686"/>
    <w:rsid w:val="00E263EA"/>
    <w:rsid w:val="00E309B2"/>
    <w:rsid w:val="00E312A6"/>
    <w:rsid w:val="00E312B7"/>
    <w:rsid w:val="00E32042"/>
    <w:rsid w:val="00E32CA8"/>
    <w:rsid w:val="00E34A8B"/>
    <w:rsid w:val="00E3537C"/>
    <w:rsid w:val="00E36710"/>
    <w:rsid w:val="00E36D2C"/>
    <w:rsid w:val="00E4006A"/>
    <w:rsid w:val="00E4011D"/>
    <w:rsid w:val="00E41054"/>
    <w:rsid w:val="00E4169B"/>
    <w:rsid w:val="00E41D4A"/>
    <w:rsid w:val="00E43C86"/>
    <w:rsid w:val="00E44ADE"/>
    <w:rsid w:val="00E4617C"/>
    <w:rsid w:val="00E471FE"/>
    <w:rsid w:val="00E4782B"/>
    <w:rsid w:val="00E502DF"/>
    <w:rsid w:val="00E505B8"/>
    <w:rsid w:val="00E506FF"/>
    <w:rsid w:val="00E54928"/>
    <w:rsid w:val="00E60B6B"/>
    <w:rsid w:val="00E60D63"/>
    <w:rsid w:val="00E65001"/>
    <w:rsid w:val="00E65E26"/>
    <w:rsid w:val="00E6780F"/>
    <w:rsid w:val="00E67CE3"/>
    <w:rsid w:val="00E7018A"/>
    <w:rsid w:val="00E724E1"/>
    <w:rsid w:val="00E7278F"/>
    <w:rsid w:val="00E75341"/>
    <w:rsid w:val="00E756F5"/>
    <w:rsid w:val="00E76029"/>
    <w:rsid w:val="00E768E3"/>
    <w:rsid w:val="00E76A33"/>
    <w:rsid w:val="00E77378"/>
    <w:rsid w:val="00E77634"/>
    <w:rsid w:val="00E815E2"/>
    <w:rsid w:val="00E82C47"/>
    <w:rsid w:val="00E83874"/>
    <w:rsid w:val="00E83F0D"/>
    <w:rsid w:val="00E840E0"/>
    <w:rsid w:val="00E845B9"/>
    <w:rsid w:val="00E857D6"/>
    <w:rsid w:val="00E86718"/>
    <w:rsid w:val="00E918E0"/>
    <w:rsid w:val="00E91E83"/>
    <w:rsid w:val="00E92148"/>
    <w:rsid w:val="00E92764"/>
    <w:rsid w:val="00E9335A"/>
    <w:rsid w:val="00E962F0"/>
    <w:rsid w:val="00E9686A"/>
    <w:rsid w:val="00E96CE1"/>
    <w:rsid w:val="00EA082D"/>
    <w:rsid w:val="00EA0971"/>
    <w:rsid w:val="00EA2980"/>
    <w:rsid w:val="00EA2E1A"/>
    <w:rsid w:val="00EA3713"/>
    <w:rsid w:val="00EA698B"/>
    <w:rsid w:val="00EB0301"/>
    <w:rsid w:val="00EB08A2"/>
    <w:rsid w:val="00EB0DCB"/>
    <w:rsid w:val="00EB1C91"/>
    <w:rsid w:val="00EB4393"/>
    <w:rsid w:val="00EB6049"/>
    <w:rsid w:val="00EB67D8"/>
    <w:rsid w:val="00EB6BEE"/>
    <w:rsid w:val="00EB7DC2"/>
    <w:rsid w:val="00EC3EFA"/>
    <w:rsid w:val="00EC4606"/>
    <w:rsid w:val="00EC4D21"/>
    <w:rsid w:val="00EC5580"/>
    <w:rsid w:val="00EC598F"/>
    <w:rsid w:val="00EC65B5"/>
    <w:rsid w:val="00EC66B9"/>
    <w:rsid w:val="00EC7F2D"/>
    <w:rsid w:val="00ED01B5"/>
    <w:rsid w:val="00ED07E8"/>
    <w:rsid w:val="00ED0ABD"/>
    <w:rsid w:val="00ED101A"/>
    <w:rsid w:val="00ED3BAD"/>
    <w:rsid w:val="00ED61C1"/>
    <w:rsid w:val="00ED6BCE"/>
    <w:rsid w:val="00ED6CB9"/>
    <w:rsid w:val="00EE1DA7"/>
    <w:rsid w:val="00EE2818"/>
    <w:rsid w:val="00EE47D7"/>
    <w:rsid w:val="00EE548D"/>
    <w:rsid w:val="00EF0228"/>
    <w:rsid w:val="00EF2447"/>
    <w:rsid w:val="00EF2A69"/>
    <w:rsid w:val="00EF33DA"/>
    <w:rsid w:val="00EF48B9"/>
    <w:rsid w:val="00EF50C0"/>
    <w:rsid w:val="00EF55B9"/>
    <w:rsid w:val="00EF5E7C"/>
    <w:rsid w:val="00EF711D"/>
    <w:rsid w:val="00F017DB"/>
    <w:rsid w:val="00F0534D"/>
    <w:rsid w:val="00F05A49"/>
    <w:rsid w:val="00F06809"/>
    <w:rsid w:val="00F06F46"/>
    <w:rsid w:val="00F0712C"/>
    <w:rsid w:val="00F11052"/>
    <w:rsid w:val="00F11FA7"/>
    <w:rsid w:val="00F12C43"/>
    <w:rsid w:val="00F133EB"/>
    <w:rsid w:val="00F14764"/>
    <w:rsid w:val="00F14A4D"/>
    <w:rsid w:val="00F157CA"/>
    <w:rsid w:val="00F15C27"/>
    <w:rsid w:val="00F20B4B"/>
    <w:rsid w:val="00F20C4E"/>
    <w:rsid w:val="00F20F49"/>
    <w:rsid w:val="00F23862"/>
    <w:rsid w:val="00F2398F"/>
    <w:rsid w:val="00F23FB8"/>
    <w:rsid w:val="00F24257"/>
    <w:rsid w:val="00F24277"/>
    <w:rsid w:val="00F247CB"/>
    <w:rsid w:val="00F25371"/>
    <w:rsid w:val="00F264EA"/>
    <w:rsid w:val="00F269CD"/>
    <w:rsid w:val="00F26CE9"/>
    <w:rsid w:val="00F31DD6"/>
    <w:rsid w:val="00F32127"/>
    <w:rsid w:val="00F32AE1"/>
    <w:rsid w:val="00F32E35"/>
    <w:rsid w:val="00F33297"/>
    <w:rsid w:val="00F3386A"/>
    <w:rsid w:val="00F33D4E"/>
    <w:rsid w:val="00F34649"/>
    <w:rsid w:val="00F34771"/>
    <w:rsid w:val="00F3479B"/>
    <w:rsid w:val="00F35CB5"/>
    <w:rsid w:val="00F36220"/>
    <w:rsid w:val="00F36AAB"/>
    <w:rsid w:val="00F36C5D"/>
    <w:rsid w:val="00F36F46"/>
    <w:rsid w:val="00F41D5C"/>
    <w:rsid w:val="00F422EA"/>
    <w:rsid w:val="00F423DA"/>
    <w:rsid w:val="00F4256A"/>
    <w:rsid w:val="00F454EB"/>
    <w:rsid w:val="00F46941"/>
    <w:rsid w:val="00F46976"/>
    <w:rsid w:val="00F47792"/>
    <w:rsid w:val="00F502C4"/>
    <w:rsid w:val="00F51133"/>
    <w:rsid w:val="00F52068"/>
    <w:rsid w:val="00F541E1"/>
    <w:rsid w:val="00F54694"/>
    <w:rsid w:val="00F55863"/>
    <w:rsid w:val="00F57D80"/>
    <w:rsid w:val="00F612C7"/>
    <w:rsid w:val="00F61423"/>
    <w:rsid w:val="00F61A77"/>
    <w:rsid w:val="00F62DF1"/>
    <w:rsid w:val="00F63C17"/>
    <w:rsid w:val="00F64083"/>
    <w:rsid w:val="00F6486F"/>
    <w:rsid w:val="00F64B78"/>
    <w:rsid w:val="00F66007"/>
    <w:rsid w:val="00F665C6"/>
    <w:rsid w:val="00F66CAA"/>
    <w:rsid w:val="00F67E17"/>
    <w:rsid w:val="00F7038D"/>
    <w:rsid w:val="00F70BFC"/>
    <w:rsid w:val="00F71819"/>
    <w:rsid w:val="00F730BD"/>
    <w:rsid w:val="00F745C4"/>
    <w:rsid w:val="00F7572A"/>
    <w:rsid w:val="00F770DB"/>
    <w:rsid w:val="00F77728"/>
    <w:rsid w:val="00F77D4A"/>
    <w:rsid w:val="00F77F69"/>
    <w:rsid w:val="00F80A14"/>
    <w:rsid w:val="00F855D4"/>
    <w:rsid w:val="00F85BE0"/>
    <w:rsid w:val="00F87B30"/>
    <w:rsid w:val="00F904A2"/>
    <w:rsid w:val="00F9153E"/>
    <w:rsid w:val="00F919A6"/>
    <w:rsid w:val="00F91DB6"/>
    <w:rsid w:val="00F93555"/>
    <w:rsid w:val="00F93957"/>
    <w:rsid w:val="00F93FCA"/>
    <w:rsid w:val="00F945CB"/>
    <w:rsid w:val="00F94FE5"/>
    <w:rsid w:val="00F978B6"/>
    <w:rsid w:val="00FA0837"/>
    <w:rsid w:val="00FA2379"/>
    <w:rsid w:val="00FA2415"/>
    <w:rsid w:val="00FA2E8E"/>
    <w:rsid w:val="00FA6242"/>
    <w:rsid w:val="00FA7259"/>
    <w:rsid w:val="00FA7341"/>
    <w:rsid w:val="00FB102F"/>
    <w:rsid w:val="00FB4452"/>
    <w:rsid w:val="00FB4B34"/>
    <w:rsid w:val="00FB4D20"/>
    <w:rsid w:val="00FB69D5"/>
    <w:rsid w:val="00FB6D89"/>
    <w:rsid w:val="00FC23C5"/>
    <w:rsid w:val="00FD0AB2"/>
    <w:rsid w:val="00FD2375"/>
    <w:rsid w:val="00FD29A5"/>
    <w:rsid w:val="00FD320D"/>
    <w:rsid w:val="00FD3F2D"/>
    <w:rsid w:val="00FD422D"/>
    <w:rsid w:val="00FD4568"/>
    <w:rsid w:val="00FD5B0D"/>
    <w:rsid w:val="00FD5EAE"/>
    <w:rsid w:val="00FD5FF4"/>
    <w:rsid w:val="00FD684C"/>
    <w:rsid w:val="00FD7660"/>
    <w:rsid w:val="00FD7B31"/>
    <w:rsid w:val="00FE1143"/>
    <w:rsid w:val="00FE2469"/>
    <w:rsid w:val="00FE31E1"/>
    <w:rsid w:val="00FE3924"/>
    <w:rsid w:val="00FE395E"/>
    <w:rsid w:val="00FE48BD"/>
    <w:rsid w:val="00FE4D80"/>
    <w:rsid w:val="00FE5186"/>
    <w:rsid w:val="00FE5C70"/>
    <w:rsid w:val="00FE68BA"/>
    <w:rsid w:val="00FF12E4"/>
    <w:rsid w:val="00FF1F95"/>
    <w:rsid w:val="00FF2967"/>
    <w:rsid w:val="00FF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14:docId w14:val="68D4C36B"/>
  <w15:docId w15:val="{945B64CD-25D2-467A-A782-4B274EA6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433D3"/>
    <w:pPr>
      <w:suppressAutoHyphens/>
    </w:pPr>
    <w:rPr>
      <w:sz w:val="24"/>
      <w:szCs w:val="24"/>
      <w:lang w:eastAsia="ar-SA"/>
    </w:rPr>
  </w:style>
  <w:style w:type="paragraph" w:styleId="Nagwek1">
    <w:name w:val="heading 1"/>
    <w:basedOn w:val="Normalny"/>
    <w:next w:val="Normalny"/>
    <w:link w:val="Nagwek1Znak"/>
    <w:qFormat/>
    <w:pPr>
      <w:keepNext/>
      <w:pageBreakBefore/>
      <w:spacing w:before="240" w:after="240"/>
      <w:outlineLvl w:val="0"/>
    </w:pPr>
    <w:rPr>
      <w:rFonts w:eastAsia="Arial Unicode MS"/>
      <w:b/>
    </w:rPr>
  </w:style>
  <w:style w:type="paragraph" w:styleId="Nagwek2">
    <w:name w:val="heading 2"/>
    <w:basedOn w:val="Normalny"/>
    <w:next w:val="Normalny"/>
    <w:link w:val="Nagwek2Znak"/>
    <w:qFormat/>
    <w:pPr>
      <w:keepNext/>
      <w:tabs>
        <w:tab w:val="num" w:pos="567"/>
      </w:tabs>
      <w:spacing w:before="240" w:after="120"/>
      <w:jc w:val="both"/>
      <w:outlineLvl w:val="1"/>
    </w:pPr>
    <w:rPr>
      <w:b/>
      <w:bCs/>
    </w:rPr>
  </w:style>
  <w:style w:type="paragraph" w:styleId="Nagwek3">
    <w:name w:val="heading 3"/>
    <w:basedOn w:val="Normalny"/>
    <w:next w:val="Normalny"/>
    <w:link w:val="Nagwek3Znak"/>
    <w:qFormat/>
    <w:pPr>
      <w:keepNext/>
      <w:tabs>
        <w:tab w:val="num" w:pos="1967"/>
      </w:tabs>
      <w:ind w:left="1967" w:hanging="720"/>
      <w:jc w:val="both"/>
      <w:outlineLvl w:val="2"/>
    </w:pPr>
    <w:rPr>
      <w:rFonts w:ascii="Comic Sans MS" w:hAnsi="Comic Sans MS"/>
      <w:b/>
      <w:bCs/>
    </w:rPr>
  </w:style>
  <w:style w:type="paragraph" w:styleId="Nagwek4">
    <w:name w:val="heading 4"/>
    <w:basedOn w:val="Normalny"/>
    <w:next w:val="Normalny"/>
    <w:link w:val="Nagwek4Znak"/>
    <w:qFormat/>
    <w:pPr>
      <w:keepNext/>
      <w:jc w:val="both"/>
      <w:outlineLvl w:val="3"/>
    </w:pPr>
    <w:rPr>
      <w:rFonts w:ascii="Comic Sans MS" w:hAnsi="Comic Sans MS"/>
      <w:b/>
      <w:bCs/>
    </w:rPr>
  </w:style>
  <w:style w:type="paragraph" w:styleId="Nagwek5">
    <w:name w:val="heading 5"/>
    <w:basedOn w:val="Normalny"/>
    <w:next w:val="Normalny"/>
    <w:link w:val="Nagwek5Znak"/>
    <w:qFormat/>
    <w:pPr>
      <w:keepNext/>
      <w:tabs>
        <w:tab w:val="num" w:pos="2257"/>
      </w:tabs>
      <w:ind w:left="2257" w:hanging="1010"/>
      <w:jc w:val="center"/>
      <w:outlineLvl w:val="4"/>
    </w:pPr>
    <w:rPr>
      <w:rFonts w:ascii="Comic Sans MS" w:hAnsi="Comic Sans MS"/>
      <w:b/>
      <w:bCs/>
    </w:rPr>
  </w:style>
  <w:style w:type="paragraph" w:styleId="Nagwek6">
    <w:name w:val="heading 6"/>
    <w:basedOn w:val="Normalny"/>
    <w:next w:val="Normalny"/>
    <w:link w:val="Nagwek6Znak"/>
    <w:qFormat/>
    <w:pPr>
      <w:tabs>
        <w:tab w:val="num" w:pos="2399"/>
      </w:tabs>
      <w:spacing w:before="240" w:after="60"/>
      <w:ind w:left="2399" w:hanging="1152"/>
      <w:outlineLvl w:val="5"/>
    </w:pPr>
    <w:rPr>
      <w:b/>
      <w:bCs/>
      <w:sz w:val="22"/>
      <w:szCs w:val="22"/>
    </w:rPr>
  </w:style>
  <w:style w:type="paragraph" w:styleId="Nagwek7">
    <w:name w:val="heading 7"/>
    <w:basedOn w:val="Normalny"/>
    <w:next w:val="Normalny"/>
    <w:link w:val="Nagwek7Znak"/>
    <w:qFormat/>
    <w:pPr>
      <w:tabs>
        <w:tab w:val="num" w:pos="2543"/>
      </w:tabs>
      <w:spacing w:before="240" w:after="60"/>
      <w:ind w:left="2543" w:hanging="1296"/>
      <w:outlineLvl w:val="6"/>
    </w:pPr>
  </w:style>
  <w:style w:type="paragraph" w:styleId="Nagwek8">
    <w:name w:val="heading 8"/>
    <w:basedOn w:val="Normalny"/>
    <w:next w:val="Normalny"/>
    <w:link w:val="Nagwek8Znak"/>
    <w:qFormat/>
    <w:pPr>
      <w:tabs>
        <w:tab w:val="num" w:pos="2687"/>
      </w:tabs>
      <w:spacing w:before="240" w:after="60"/>
      <w:ind w:left="2687" w:hanging="1440"/>
      <w:outlineLvl w:val="7"/>
    </w:pPr>
    <w:rPr>
      <w:i/>
      <w:iCs/>
    </w:rPr>
  </w:style>
  <w:style w:type="paragraph" w:styleId="Nagwek9">
    <w:name w:val="heading 9"/>
    <w:basedOn w:val="Normalny"/>
    <w:next w:val="Normalny"/>
    <w:link w:val="Nagwek9Znak"/>
    <w:qFormat/>
    <w:pPr>
      <w:tabs>
        <w:tab w:val="num" w:pos="2831"/>
      </w:tabs>
      <w:spacing w:before="240" w:after="60"/>
      <w:ind w:left="2831"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6303D"/>
    <w:rPr>
      <w:rFonts w:eastAsia="Arial Unicode MS"/>
      <w:b/>
      <w:sz w:val="24"/>
      <w:szCs w:val="24"/>
      <w:lang w:val="pl-PL" w:eastAsia="ar-SA" w:bidi="ar-SA"/>
    </w:rPr>
  </w:style>
  <w:style w:type="character" w:customStyle="1" w:styleId="Nagwek2Znak">
    <w:name w:val="Nagłówek 2 Znak"/>
    <w:link w:val="Nagwek2"/>
    <w:rsid w:val="00BD58A1"/>
    <w:rPr>
      <w:b/>
      <w:bCs/>
      <w:sz w:val="24"/>
      <w:szCs w:val="24"/>
      <w:lang w:eastAsia="ar-SA"/>
    </w:rPr>
  </w:style>
  <w:style w:type="character" w:customStyle="1" w:styleId="Nagwek3Znak">
    <w:name w:val="Nagłówek 3 Znak"/>
    <w:link w:val="Nagwek3"/>
    <w:rsid w:val="00BD58A1"/>
    <w:rPr>
      <w:rFonts w:ascii="Comic Sans MS" w:hAnsi="Comic Sans MS"/>
      <w:b/>
      <w:bCs/>
      <w:sz w:val="24"/>
      <w:szCs w:val="24"/>
      <w:lang w:eastAsia="ar-SA"/>
    </w:rPr>
  </w:style>
  <w:style w:type="character" w:customStyle="1" w:styleId="Nagwek7Znak">
    <w:name w:val="Nagłówek 7 Znak"/>
    <w:link w:val="Nagwek7"/>
    <w:rsid w:val="00BD58A1"/>
    <w:rPr>
      <w:sz w:val="24"/>
      <w:szCs w:val="24"/>
      <w:lang w:eastAsia="ar-SA"/>
    </w:rPr>
  </w:style>
  <w:style w:type="character" w:customStyle="1" w:styleId="Nagwek9Znak">
    <w:name w:val="Nagłówek 9 Znak"/>
    <w:link w:val="Nagwek9"/>
    <w:rsid w:val="0096303D"/>
    <w:rPr>
      <w:rFonts w:ascii="Arial" w:hAnsi="Arial" w:cs="Arial"/>
      <w:sz w:val="22"/>
      <w:szCs w:val="22"/>
      <w:lang w:val="pl-PL" w:eastAsia="ar-SA" w:bidi="ar-SA"/>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6">
    <w:name w:val="WW8Num1z6"/>
    <w:rPr>
      <w:rFonts w:ascii="Symbol" w:hAnsi="Symbol"/>
    </w:rPr>
  </w:style>
  <w:style w:type="character" w:customStyle="1" w:styleId="WW8Num8z0">
    <w:name w:val="WW8Num8z0"/>
    <w:rPr>
      <w:rFonts w:ascii="Symbol" w:hAnsi="Symbol"/>
      <w:color w:val="auto"/>
    </w:rPr>
  </w:style>
  <w:style w:type="character" w:customStyle="1" w:styleId="WW8Num9z1">
    <w:name w:val="WW8Num9z1"/>
    <w:rPr>
      <w:sz w:val="24"/>
    </w:rPr>
  </w:style>
  <w:style w:type="character" w:customStyle="1" w:styleId="WW8Num12z0">
    <w:name w:val="WW8Num12z0"/>
    <w:rPr>
      <w:rFonts w:ascii="Symbol" w:hAnsi="Symbol"/>
      <w:color w:val="auto"/>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0">
    <w:name w:val="WW8Num20z0"/>
    <w:rPr>
      <w:rFonts w:ascii="Symbol" w:hAnsi="Symbol"/>
      <w:color w:val="auto"/>
    </w:rPr>
  </w:style>
  <w:style w:type="character" w:customStyle="1" w:styleId="WW8Num22z0">
    <w:name w:val="WW8Num22z0"/>
    <w:rPr>
      <w:b/>
      <w:i w:val="0"/>
      <w:sz w:val="24"/>
      <w:szCs w:val="24"/>
    </w:rPr>
  </w:style>
  <w:style w:type="character" w:customStyle="1" w:styleId="WW8Num25z0">
    <w:name w:val="WW8Num25z0"/>
    <w:rPr>
      <w:rFonts w:ascii="Symbol" w:hAnsi="Symbol"/>
      <w:color w:val="auto"/>
    </w:rPr>
  </w:style>
  <w:style w:type="character" w:customStyle="1" w:styleId="WW8Num27z0">
    <w:name w:val="WW8Num27z0"/>
    <w:rPr>
      <w:rFonts w:ascii="Symbol" w:hAnsi="Symbol"/>
      <w:color w:val="auto"/>
    </w:rPr>
  </w:style>
  <w:style w:type="character" w:customStyle="1" w:styleId="WW8Num28z1">
    <w:name w:val="WW8Num28z1"/>
    <w:rPr>
      <w:rFonts w:ascii="Symbol" w:eastAsia="Times New Roman" w:hAnsi="Symbol" w:cs="Times New Roman"/>
    </w:rPr>
  </w:style>
  <w:style w:type="character" w:customStyle="1" w:styleId="WW8Num30z0">
    <w:name w:val="WW8Num30z0"/>
    <w:rPr>
      <w:b/>
      <w:i w:val="0"/>
      <w:sz w:val="24"/>
      <w:szCs w:val="24"/>
    </w:rPr>
  </w:style>
  <w:style w:type="character" w:customStyle="1" w:styleId="Domylnaczcionkaakapitu1">
    <w:name w:val="Domyślna czcionka akapitu1"/>
  </w:style>
  <w:style w:type="character" w:styleId="Numerstrony">
    <w:name w:val="page number"/>
    <w:basedOn w:val="Domylnaczcionkaakapitu1"/>
  </w:style>
  <w:style w:type="paragraph" w:styleId="Tekstpodstawowy">
    <w:name w:val="Body Text"/>
    <w:basedOn w:val="Normalny"/>
    <w:link w:val="TekstpodstawowyZnak"/>
    <w:pPr>
      <w:jc w:val="both"/>
    </w:pPr>
    <w:rPr>
      <w:b/>
      <w:bCs/>
    </w:rPr>
  </w:style>
  <w:style w:type="character" w:customStyle="1" w:styleId="TekstpodstawowyZnak">
    <w:name w:val="Tekst podstawowy Znak"/>
    <w:link w:val="Tekstpodstawowy"/>
    <w:rsid w:val="00DE2355"/>
    <w:rPr>
      <w:b/>
      <w:bCs/>
      <w:sz w:val="24"/>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wcity">
    <w:name w:val="Body Text Indent"/>
    <w:basedOn w:val="Normalny"/>
    <w:pPr>
      <w:ind w:left="360"/>
      <w:jc w:val="both"/>
    </w:pPr>
    <w:rPr>
      <w:rFonts w:ascii="Comic Sans MS" w:hAnsi="Comic Sans MS"/>
    </w:rPr>
  </w:style>
  <w:style w:type="paragraph" w:customStyle="1" w:styleId="Tekstpodstawowywcity21">
    <w:name w:val="Tekst podstawowy wcięty 21"/>
    <w:basedOn w:val="Normalny"/>
    <w:pPr>
      <w:ind w:left="1080"/>
      <w:jc w:val="both"/>
    </w:pPr>
    <w:rPr>
      <w:rFonts w:ascii="Comic Sans MS" w:hAnsi="Comic Sans MS"/>
    </w:rPr>
  </w:style>
  <w:style w:type="paragraph" w:customStyle="1" w:styleId="Tekstpodstawowywcity31">
    <w:name w:val="Tekst podstawowy wcięty 31"/>
    <w:basedOn w:val="Normalny"/>
    <w:pPr>
      <w:ind w:left="1416"/>
      <w:jc w:val="both"/>
    </w:pPr>
    <w:rPr>
      <w:rFonts w:ascii="Comic Sans MS" w:hAnsi="Comic Sans MS"/>
    </w:rPr>
  </w:style>
  <w:style w:type="paragraph" w:customStyle="1" w:styleId="Tekstpodstawowy21">
    <w:name w:val="Tekst podstawowy 21"/>
    <w:basedOn w:val="Normalny"/>
    <w:pPr>
      <w:jc w:val="both"/>
    </w:pPr>
    <w:rPr>
      <w:rFonts w:ascii="Comic Sans MS" w:hAnsi="Comic Sans MS"/>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sid w:val="007E1D11"/>
    <w:rPr>
      <w:sz w:val="24"/>
      <w:szCs w:val="24"/>
      <w:lang w:eastAsia="ar-SA"/>
    </w:rPr>
  </w:style>
  <w:style w:type="paragraph" w:customStyle="1" w:styleId="Tekstpodstawowy22">
    <w:name w:val="Tekst podstawowy 22"/>
    <w:basedOn w:val="Normalny"/>
    <w:pPr>
      <w:jc w:val="both"/>
    </w:pPr>
    <w:rPr>
      <w:szCs w:val="20"/>
    </w:rPr>
  </w:style>
  <w:style w:type="paragraph" w:customStyle="1" w:styleId="Tekstpodstawowy31">
    <w:name w:val="Tekst podstawowy 31"/>
    <w:basedOn w:val="Normalny"/>
    <w:pPr>
      <w:spacing w:line="360" w:lineRule="auto"/>
      <w:jc w:val="both"/>
    </w:pPr>
  </w:style>
  <w:style w:type="paragraph" w:styleId="Nagwek">
    <w:name w:val="header"/>
    <w:basedOn w:val="Normalny"/>
    <w:link w:val="NagwekZnak"/>
    <w:uiPriority w:val="99"/>
    <w:pPr>
      <w:tabs>
        <w:tab w:val="num" w:pos="1134"/>
        <w:tab w:val="center" w:pos="4536"/>
        <w:tab w:val="right" w:pos="9072"/>
      </w:tabs>
    </w:pPr>
  </w:style>
  <w:style w:type="character" w:customStyle="1" w:styleId="NagwekZnak">
    <w:name w:val="Nagłówek Znak"/>
    <w:link w:val="Nagwek"/>
    <w:uiPriority w:val="99"/>
    <w:rsid w:val="00F26CE9"/>
    <w:rPr>
      <w:sz w:val="24"/>
      <w:szCs w:val="24"/>
      <w:lang w:eastAsia="ar-SA"/>
    </w:rPr>
  </w:style>
  <w:style w:type="paragraph" w:customStyle="1" w:styleId="Plandokumentu1">
    <w:name w:val="Plan dokumentu1"/>
    <w:basedOn w:val="Normalny"/>
    <w:pPr>
      <w:shd w:val="clear" w:color="auto" w:fill="000080"/>
    </w:pPr>
    <w:rPr>
      <w:rFonts w:ascii="Tahoma" w:hAnsi="Tahoma" w:cs="Tahoma"/>
    </w:rPr>
  </w:style>
  <w:style w:type="paragraph" w:customStyle="1" w:styleId="Legenda1">
    <w:name w:val="Legenda1"/>
    <w:basedOn w:val="Normalny"/>
    <w:next w:val="Normalny"/>
    <w:pPr>
      <w:jc w:val="center"/>
    </w:pPr>
    <w:rPr>
      <w:b/>
      <w:szCs w:val="20"/>
    </w:rPr>
  </w:style>
  <w:style w:type="paragraph" w:customStyle="1" w:styleId="TreSIWZ">
    <w:name w:val="Treść SIWZ"/>
    <w:basedOn w:val="Normalny"/>
    <w:pPr>
      <w:widowControl w:val="0"/>
      <w:autoSpaceDE w:val="0"/>
      <w:spacing w:before="60" w:line="300" w:lineRule="auto"/>
      <w:ind w:left="567"/>
      <w:jc w:val="both"/>
    </w:pPr>
    <w:rPr>
      <w:rFonts w:ascii="Arial" w:hAnsi="Arial" w:cs="Arial"/>
      <w:color w:val="000000"/>
    </w:rPr>
  </w:style>
  <w:style w:type="paragraph" w:customStyle="1" w:styleId="xl19">
    <w:name w:val="xl19"/>
    <w:basedOn w:val="Normalny"/>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20">
    <w:name w:val="xl20"/>
    <w:basedOn w:val="Normalny"/>
    <w:pPr>
      <w:pBdr>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21">
    <w:name w:val="xl21"/>
    <w:basedOn w:val="Normalny"/>
    <w:pPr>
      <w:pBdr>
        <w:left w:val="single" w:sz="4" w:space="0" w:color="000000"/>
        <w:bottom w:val="single" w:sz="4" w:space="0" w:color="000000"/>
        <w:right w:val="single" w:sz="4" w:space="0" w:color="000000"/>
      </w:pBdr>
      <w:spacing w:before="280" w:after="280"/>
    </w:pPr>
    <w:rPr>
      <w:rFonts w:eastAsia="Arial Unicode MS"/>
      <w:b/>
      <w:bCs/>
    </w:rPr>
  </w:style>
  <w:style w:type="paragraph" w:customStyle="1" w:styleId="xl22">
    <w:name w:val="xl22"/>
    <w:basedOn w:val="Normalny"/>
    <w:pPr>
      <w:spacing w:before="280" w:after="280"/>
    </w:pPr>
    <w:rPr>
      <w:rFonts w:eastAsia="Arial Unicode MS"/>
      <w:b/>
      <w:bCs/>
      <w:sz w:val="32"/>
      <w:szCs w:val="32"/>
    </w:rPr>
  </w:style>
  <w:style w:type="paragraph" w:customStyle="1" w:styleId="xl23">
    <w:name w:val="xl23"/>
    <w:basedOn w:val="Normalny"/>
    <w:pPr>
      <w:spacing w:before="280" w:after="280"/>
    </w:pPr>
    <w:rPr>
      <w:rFonts w:ascii="Arial Unicode MS" w:eastAsia="Arial Unicode MS" w:hAnsi="Arial Unicode MS" w:cs="Arial Unicode MS"/>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pPr>
    <w:rPr>
      <w:rFonts w:eastAsia="Arial Unicode MS"/>
      <w:b/>
      <w:bCs/>
    </w:rPr>
  </w:style>
  <w:style w:type="paragraph" w:customStyle="1" w:styleId="xl25">
    <w:name w:val="xl25"/>
    <w:basedOn w:val="Normalny"/>
    <w:pPr>
      <w:pBdr>
        <w:left w:val="single" w:sz="4" w:space="0" w:color="000000"/>
        <w:bottom w:val="single" w:sz="4" w:space="0" w:color="000000"/>
        <w:right w:val="single" w:sz="4" w:space="0" w:color="000000"/>
      </w:pBdr>
      <w:spacing w:before="280" w:after="280"/>
    </w:pPr>
    <w:rPr>
      <w:rFonts w:eastAsia="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pPr>
    <w:rPr>
      <w:rFonts w:eastAsia="Arial Unicode MS"/>
      <w:b/>
      <w:bCs/>
    </w:rPr>
  </w:style>
  <w:style w:type="paragraph" w:customStyle="1" w:styleId="xl27">
    <w:name w:val="xl27"/>
    <w:basedOn w:val="Normalny"/>
    <w:pPr>
      <w:spacing w:before="280" w:after="280"/>
    </w:pPr>
    <w:rPr>
      <w:rFonts w:ascii="Comic Sans MS" w:eastAsia="Arial Unicode MS" w:hAnsi="Comic Sans MS" w:cs="Arial Unicode MS"/>
      <w:b/>
      <w:bCs/>
      <w:sz w:val="16"/>
      <w:szCs w:val="16"/>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omic Sans MS" w:eastAsia="Arial Unicode MS" w:hAnsi="Comic Sans MS" w:cs="Arial Unicode M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omic Sans MS" w:eastAsia="Arial Unicode MS" w:hAnsi="Comic Sans MS" w:cs="Arial Unicode MS"/>
      <w:sz w:val="16"/>
      <w:szCs w:val="16"/>
    </w:rPr>
  </w:style>
  <w:style w:type="paragraph" w:customStyle="1" w:styleId="xl30">
    <w:name w:val="xl30"/>
    <w:basedOn w:val="Normalny"/>
    <w:pPr>
      <w:pBdr>
        <w:top w:val="single" w:sz="4" w:space="0" w:color="000000"/>
        <w:left w:val="single" w:sz="4" w:space="0" w:color="000000"/>
        <w:right w:val="single" w:sz="4" w:space="0" w:color="000000"/>
      </w:pBdr>
      <w:spacing w:before="280" w:after="280"/>
      <w:jc w:val="center"/>
      <w:textAlignment w:val="top"/>
    </w:pPr>
    <w:rPr>
      <w:rFonts w:ascii="Comic Sans MS" w:eastAsia="Arial Unicode MS" w:hAnsi="Comic Sans MS" w:cs="Arial Unicode MS"/>
      <w:sz w:val="16"/>
      <w:szCs w:val="16"/>
    </w:rPr>
  </w:style>
  <w:style w:type="paragraph" w:customStyle="1" w:styleId="xl31">
    <w:name w:val="xl31"/>
    <w:basedOn w:val="Normalny"/>
    <w:pPr>
      <w:spacing w:before="280" w:after="280"/>
      <w:jc w:val="center"/>
      <w:textAlignment w:val="top"/>
    </w:pPr>
    <w:rPr>
      <w:rFonts w:ascii="Comic Sans MS" w:eastAsia="Arial Unicode MS" w:hAnsi="Comic Sans MS" w:cs="Arial Unicode MS"/>
      <w:b/>
      <w:bCs/>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podstawowy2">
    <w:name w:val="Body Text 2"/>
    <w:basedOn w:val="Normalny"/>
    <w:rsid w:val="00F54694"/>
    <w:pPr>
      <w:spacing w:after="120" w:line="480" w:lineRule="auto"/>
    </w:pPr>
  </w:style>
  <w:style w:type="paragraph" w:styleId="Tekstpodstawowy3">
    <w:name w:val="Body Text 3"/>
    <w:basedOn w:val="Normalny"/>
    <w:link w:val="Tekstpodstawowy3Znak"/>
    <w:rsid w:val="00F54694"/>
    <w:pPr>
      <w:spacing w:after="120"/>
    </w:pPr>
    <w:rPr>
      <w:sz w:val="16"/>
      <w:szCs w:val="16"/>
    </w:rPr>
  </w:style>
  <w:style w:type="character" w:customStyle="1" w:styleId="Tekstpodstawowy3Znak">
    <w:name w:val="Tekst podstawowy 3 Znak"/>
    <w:link w:val="Tekstpodstawowy3"/>
    <w:rsid w:val="00BD58A1"/>
    <w:rPr>
      <w:sz w:val="16"/>
      <w:szCs w:val="16"/>
      <w:lang w:eastAsia="ar-SA"/>
    </w:rPr>
  </w:style>
  <w:style w:type="paragraph" w:styleId="Tekstpodstawowywcity3">
    <w:name w:val="Body Text Indent 3"/>
    <w:basedOn w:val="Normalny"/>
    <w:rsid w:val="00F54694"/>
    <w:pPr>
      <w:spacing w:after="120"/>
      <w:ind w:left="283"/>
    </w:pPr>
    <w:rPr>
      <w:sz w:val="16"/>
      <w:szCs w:val="16"/>
    </w:rPr>
  </w:style>
  <w:style w:type="paragraph" w:customStyle="1" w:styleId="WW-Tekstpodstawowy2">
    <w:name w:val="WW-Tekst podstawowy 2"/>
    <w:basedOn w:val="Normalny"/>
    <w:rsid w:val="00AD52D6"/>
    <w:pPr>
      <w:jc w:val="both"/>
    </w:pPr>
    <w:rPr>
      <w:rFonts w:ascii="Comic Sans MS" w:hAnsi="Comic Sans MS"/>
    </w:rPr>
  </w:style>
  <w:style w:type="paragraph" w:customStyle="1" w:styleId="xl43">
    <w:name w:val="xl43"/>
    <w:basedOn w:val="Normalny"/>
    <w:rsid w:val="00AD52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l-PL"/>
    </w:rPr>
  </w:style>
  <w:style w:type="paragraph" w:styleId="Tekstdymka">
    <w:name w:val="Balloon Text"/>
    <w:basedOn w:val="Normalny"/>
    <w:semiHidden/>
    <w:rsid w:val="002941BF"/>
    <w:rPr>
      <w:rFonts w:ascii="Tahoma" w:hAnsi="Tahoma" w:cs="Tahoma"/>
      <w:sz w:val="16"/>
      <w:szCs w:val="16"/>
    </w:rPr>
  </w:style>
  <w:style w:type="character" w:styleId="Hipercze">
    <w:name w:val="Hyperlink"/>
    <w:aliases w:val="Spis treści"/>
    <w:uiPriority w:val="99"/>
    <w:rsid w:val="00CF2171"/>
    <w:rPr>
      <w:color w:val="0000FF"/>
      <w:u w:val="single"/>
    </w:rPr>
  </w:style>
  <w:style w:type="paragraph" w:styleId="Tekstprzypisudolnego">
    <w:name w:val="footnote text"/>
    <w:basedOn w:val="Normalny"/>
    <w:semiHidden/>
    <w:rsid w:val="0011396B"/>
    <w:pPr>
      <w:suppressAutoHyphens w:val="0"/>
    </w:pPr>
    <w:rPr>
      <w:sz w:val="20"/>
      <w:szCs w:val="20"/>
      <w:lang w:eastAsia="pl-PL"/>
    </w:rPr>
  </w:style>
  <w:style w:type="paragraph" w:styleId="NormalnyWeb">
    <w:name w:val="Normal (Web)"/>
    <w:basedOn w:val="Normalny"/>
    <w:rsid w:val="0011396B"/>
    <w:pPr>
      <w:suppressAutoHyphens w:val="0"/>
    </w:pPr>
    <w:rPr>
      <w:rFonts w:ascii="Arial Unicode MS" w:eastAsia="Arial Unicode MS" w:hAnsi="Arial Unicode MS" w:cs="Arial Unicode MS"/>
      <w:lang w:eastAsia="pl-PL"/>
    </w:rPr>
  </w:style>
  <w:style w:type="character" w:customStyle="1" w:styleId="eltit1">
    <w:name w:val="eltit1"/>
    <w:rsid w:val="0011396B"/>
    <w:rPr>
      <w:rFonts w:ascii="Verdana" w:hAnsi="Verdana" w:hint="default"/>
      <w:color w:val="333366"/>
      <w:sz w:val="20"/>
      <w:szCs w:val="20"/>
    </w:rPr>
  </w:style>
  <w:style w:type="paragraph" w:styleId="Tekstpodstawowywcity2">
    <w:name w:val="Body Text Indent 2"/>
    <w:basedOn w:val="Normalny"/>
    <w:rsid w:val="00FE5C70"/>
    <w:pPr>
      <w:suppressAutoHyphens w:val="0"/>
      <w:ind w:left="1080"/>
      <w:jc w:val="both"/>
    </w:pPr>
    <w:rPr>
      <w:rFonts w:ascii="Comic Sans MS" w:hAnsi="Comic Sans MS"/>
      <w:lang w:eastAsia="pl-PL"/>
    </w:rPr>
  </w:style>
  <w:style w:type="paragraph" w:styleId="Mapadokumentu">
    <w:name w:val="Document Map"/>
    <w:basedOn w:val="Normalny"/>
    <w:semiHidden/>
    <w:rsid w:val="00FE5C70"/>
    <w:pPr>
      <w:shd w:val="clear" w:color="auto" w:fill="000080"/>
      <w:suppressAutoHyphens w:val="0"/>
    </w:pPr>
    <w:rPr>
      <w:rFonts w:ascii="Tahoma" w:hAnsi="Tahoma" w:cs="Tahoma"/>
      <w:lang w:eastAsia="pl-PL"/>
    </w:rPr>
  </w:style>
  <w:style w:type="paragraph" w:styleId="Legenda">
    <w:name w:val="caption"/>
    <w:basedOn w:val="Normalny"/>
    <w:next w:val="Normalny"/>
    <w:qFormat/>
    <w:rsid w:val="00FE5C70"/>
    <w:pPr>
      <w:suppressAutoHyphens w:val="0"/>
      <w:jc w:val="center"/>
    </w:pPr>
    <w:rPr>
      <w:b/>
      <w:szCs w:val="20"/>
      <w:lang w:eastAsia="pl-PL"/>
    </w:rPr>
  </w:style>
  <w:style w:type="paragraph" w:styleId="Spistreci3">
    <w:name w:val="toc 3"/>
    <w:basedOn w:val="Normalny"/>
    <w:next w:val="Normalny"/>
    <w:autoRedefine/>
    <w:semiHidden/>
    <w:rsid w:val="00FE5C70"/>
    <w:pPr>
      <w:suppressAutoHyphens w:val="0"/>
      <w:jc w:val="both"/>
    </w:pPr>
    <w:rPr>
      <w:i/>
      <w:lang w:eastAsia="pl-PL"/>
    </w:rPr>
  </w:style>
  <w:style w:type="paragraph" w:customStyle="1" w:styleId="StylNagwek2Pogrubienie">
    <w:name w:val="Styl Nagłówek 2 + Pogrubienie"/>
    <w:basedOn w:val="Nagwek2"/>
    <w:autoRedefine/>
    <w:rsid w:val="00FE5C70"/>
    <w:pPr>
      <w:tabs>
        <w:tab w:val="clear" w:pos="567"/>
        <w:tab w:val="left" w:pos="360"/>
      </w:tabs>
      <w:suppressAutoHyphens w:val="0"/>
      <w:spacing w:after="240"/>
      <w:jc w:val="left"/>
    </w:pPr>
    <w:rPr>
      <w:i/>
      <w:u w:val="single"/>
      <w:lang w:eastAsia="pl-PL"/>
    </w:rPr>
  </w:style>
  <w:style w:type="character" w:styleId="UyteHipercze">
    <w:name w:val="FollowedHyperlink"/>
    <w:uiPriority w:val="99"/>
    <w:rsid w:val="00FE5C70"/>
    <w:rPr>
      <w:color w:val="800080"/>
      <w:u w:val="single"/>
    </w:rPr>
  </w:style>
  <w:style w:type="paragraph" w:customStyle="1" w:styleId="punkt">
    <w:name w:val="punkt"/>
    <w:basedOn w:val="Tekstpodstawowywcity"/>
    <w:rsid w:val="00FE5C70"/>
    <w:pPr>
      <w:tabs>
        <w:tab w:val="num" w:pos="360"/>
      </w:tabs>
      <w:suppressAutoHyphens w:val="0"/>
      <w:ind w:hanging="360"/>
    </w:pPr>
    <w:rPr>
      <w:rFonts w:ascii="Times New Roman" w:hAnsi="Times New Roman"/>
      <w:color w:val="000000"/>
      <w:szCs w:val="22"/>
      <w:lang w:eastAsia="pl-PL"/>
    </w:rPr>
  </w:style>
  <w:style w:type="paragraph" w:customStyle="1" w:styleId="pismo">
    <w:name w:val="pismo"/>
    <w:basedOn w:val="Normalny"/>
    <w:next w:val="Normalny"/>
    <w:rsid w:val="00FE5C70"/>
    <w:pPr>
      <w:suppressAutoHyphens w:val="0"/>
      <w:overflowPunct w:val="0"/>
      <w:autoSpaceDE w:val="0"/>
      <w:autoSpaceDN w:val="0"/>
      <w:adjustRightInd w:val="0"/>
      <w:textAlignment w:val="baseline"/>
    </w:pPr>
    <w:rPr>
      <w:szCs w:val="20"/>
      <w:lang w:eastAsia="pl-PL"/>
    </w:rPr>
  </w:style>
  <w:style w:type="paragraph" w:customStyle="1" w:styleId="scleg">
    <w:name w:val="scleg"/>
    <w:basedOn w:val="Normalny"/>
    <w:rsid w:val="00FE5C70"/>
    <w:pPr>
      <w:suppressAutoHyphens w:val="0"/>
      <w:spacing w:before="120"/>
      <w:ind w:left="120"/>
      <w:jc w:val="center"/>
    </w:pPr>
    <w:rPr>
      <w:b/>
      <w:bCs/>
      <w:lang w:eastAsia="pl-PL"/>
    </w:rPr>
  </w:style>
  <w:style w:type="paragraph" w:customStyle="1" w:styleId="StylNagwek1NiePogrubienie">
    <w:name w:val="Styl Nagłówek 1 + Nie Pogrubienie"/>
    <w:basedOn w:val="Nagwek1"/>
    <w:autoRedefine/>
    <w:rsid w:val="00FE5C70"/>
    <w:pPr>
      <w:pageBreakBefore w:val="0"/>
      <w:suppressAutoHyphens w:val="0"/>
      <w:spacing w:after="100" w:afterAutospacing="1"/>
      <w:jc w:val="both"/>
    </w:pPr>
    <w:rPr>
      <w:rFonts w:eastAsia="Times New Roman"/>
      <w:i/>
      <w:sz w:val="32"/>
      <w:szCs w:val="32"/>
      <w:lang w:eastAsia="pl-PL"/>
    </w:rPr>
  </w:style>
  <w:style w:type="paragraph" w:styleId="Lista2">
    <w:name w:val="List 2"/>
    <w:basedOn w:val="Normalny"/>
    <w:rsid w:val="00FE5C70"/>
    <w:pPr>
      <w:suppressAutoHyphens w:val="0"/>
      <w:ind w:left="566" w:hanging="283"/>
    </w:pPr>
    <w:rPr>
      <w:lang w:eastAsia="pl-PL"/>
    </w:rPr>
  </w:style>
  <w:style w:type="paragraph" w:styleId="Listapunktowana2">
    <w:name w:val="List Bullet 2"/>
    <w:basedOn w:val="Normalny"/>
    <w:autoRedefine/>
    <w:rsid w:val="00FE5C70"/>
    <w:pPr>
      <w:tabs>
        <w:tab w:val="num" w:pos="907"/>
      </w:tabs>
      <w:suppressAutoHyphens w:val="0"/>
      <w:ind w:left="907" w:hanging="340"/>
    </w:pPr>
    <w:rPr>
      <w:lang w:eastAsia="pl-PL"/>
    </w:rPr>
  </w:style>
  <w:style w:type="paragraph" w:styleId="Listapunktowana3">
    <w:name w:val="List Bullet 3"/>
    <w:basedOn w:val="Normalny"/>
    <w:autoRedefine/>
    <w:rsid w:val="00FE5C70"/>
    <w:pPr>
      <w:tabs>
        <w:tab w:val="num" w:pos="360"/>
      </w:tabs>
      <w:suppressAutoHyphens w:val="0"/>
      <w:ind w:left="360" w:hanging="360"/>
    </w:pPr>
    <w:rPr>
      <w:lang w:eastAsia="pl-PL"/>
    </w:rPr>
  </w:style>
  <w:style w:type="paragraph" w:styleId="Listapunktowana4">
    <w:name w:val="List Bullet 4"/>
    <w:basedOn w:val="Normalny"/>
    <w:autoRedefine/>
    <w:rsid w:val="00FE5C70"/>
    <w:pPr>
      <w:tabs>
        <w:tab w:val="num" w:pos="360"/>
      </w:tabs>
      <w:suppressAutoHyphens w:val="0"/>
      <w:ind w:left="360" w:hanging="360"/>
    </w:pPr>
    <w:rPr>
      <w:lang w:eastAsia="pl-PL"/>
    </w:rPr>
  </w:style>
  <w:style w:type="paragraph" w:customStyle="1" w:styleId="FR2">
    <w:name w:val="FR2"/>
    <w:rsid w:val="00FE5C70"/>
    <w:pPr>
      <w:widowControl w:val="0"/>
      <w:autoSpaceDE w:val="0"/>
      <w:autoSpaceDN w:val="0"/>
      <w:adjustRightInd w:val="0"/>
      <w:spacing w:before="680"/>
      <w:jc w:val="both"/>
    </w:pPr>
    <w:rPr>
      <w:rFonts w:ascii="Arial" w:hAnsi="Arial" w:cs="Arial"/>
      <w:b/>
      <w:bCs/>
      <w:sz w:val="56"/>
      <w:szCs w:val="56"/>
    </w:rPr>
  </w:style>
  <w:style w:type="paragraph" w:customStyle="1" w:styleId="Styl1">
    <w:name w:val="Styl1"/>
    <w:basedOn w:val="Nagwek2"/>
    <w:autoRedefine/>
    <w:rsid w:val="00FE5C70"/>
    <w:pPr>
      <w:numPr>
        <w:numId w:val="5"/>
      </w:numPr>
      <w:tabs>
        <w:tab w:val="clear" w:pos="890"/>
        <w:tab w:val="center" w:pos="360"/>
      </w:tabs>
      <w:suppressAutoHyphens w:val="0"/>
      <w:spacing w:before="360" w:after="100" w:afterAutospacing="1"/>
      <w:ind w:hanging="890"/>
    </w:pPr>
    <w:rPr>
      <w:b w:val="0"/>
      <w:u w:val="single"/>
      <w:lang w:eastAsia="pl-PL"/>
    </w:rPr>
  </w:style>
  <w:style w:type="paragraph" w:customStyle="1" w:styleId="xl32">
    <w:name w:val="xl32"/>
    <w:basedOn w:val="Normalny"/>
    <w:rsid w:val="00FE5C70"/>
    <w:pPr>
      <w:suppressAutoHyphens w:val="0"/>
      <w:spacing w:before="100" w:beforeAutospacing="1" w:after="100" w:afterAutospacing="1"/>
      <w:jc w:val="center"/>
      <w:textAlignment w:val="center"/>
    </w:pPr>
    <w:rPr>
      <w:rFonts w:ascii="Arial" w:hAnsi="Arial"/>
      <w:b/>
      <w:bCs/>
      <w:lang w:eastAsia="pl-PL"/>
    </w:rPr>
  </w:style>
  <w:style w:type="paragraph" w:customStyle="1" w:styleId="xl33">
    <w:name w:val="xl33"/>
    <w:basedOn w:val="Normalny"/>
    <w:rsid w:val="00FE5C70"/>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hAnsi="Arial"/>
      <w:b/>
      <w:bCs/>
      <w:lang w:eastAsia="pl-PL"/>
    </w:rPr>
  </w:style>
  <w:style w:type="paragraph" w:customStyle="1" w:styleId="xl34">
    <w:name w:val="xl34"/>
    <w:basedOn w:val="Normalny"/>
    <w:rsid w:val="00FE5C70"/>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hAnsi="Arial"/>
      <w:b/>
      <w:bCs/>
      <w:lang w:eastAsia="pl-PL"/>
    </w:rPr>
  </w:style>
  <w:style w:type="paragraph" w:customStyle="1" w:styleId="xl35">
    <w:name w:val="xl35"/>
    <w:basedOn w:val="Normalny"/>
    <w:rsid w:val="00FE5C70"/>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hAnsi="Arial"/>
      <w:lang w:eastAsia="pl-PL"/>
    </w:rPr>
  </w:style>
  <w:style w:type="paragraph" w:customStyle="1" w:styleId="xl36">
    <w:name w:val="xl36"/>
    <w:basedOn w:val="Normalny"/>
    <w:rsid w:val="00FE5C70"/>
    <w:pPr>
      <w:suppressAutoHyphens w:val="0"/>
      <w:spacing w:before="100" w:beforeAutospacing="1" w:after="100" w:afterAutospacing="1"/>
      <w:jc w:val="right"/>
    </w:pPr>
    <w:rPr>
      <w:rFonts w:ascii="Arial" w:hAnsi="Arial"/>
      <w:lang w:eastAsia="pl-PL"/>
    </w:rPr>
  </w:style>
  <w:style w:type="paragraph" w:customStyle="1" w:styleId="xl37">
    <w:name w:val="xl37"/>
    <w:basedOn w:val="Normalny"/>
    <w:rsid w:val="00FE5C70"/>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Arial" w:hAnsi="Arial"/>
      <w:lang w:eastAsia="pl-PL"/>
    </w:rPr>
  </w:style>
  <w:style w:type="paragraph" w:customStyle="1" w:styleId="xl38">
    <w:name w:val="xl38"/>
    <w:basedOn w:val="Normalny"/>
    <w:rsid w:val="00FE5C70"/>
    <w:pPr>
      <w:shd w:val="clear" w:color="auto" w:fill="FFFFFF"/>
      <w:suppressAutoHyphens w:val="0"/>
      <w:spacing w:before="100" w:beforeAutospacing="1" w:after="100" w:afterAutospacing="1"/>
    </w:pPr>
    <w:rPr>
      <w:rFonts w:ascii="Garamond" w:hAnsi="Garamond"/>
      <w:b/>
      <w:bCs/>
      <w:sz w:val="28"/>
      <w:szCs w:val="28"/>
      <w:lang w:eastAsia="pl-PL"/>
    </w:rPr>
  </w:style>
  <w:style w:type="paragraph" w:customStyle="1" w:styleId="xl39">
    <w:name w:val="xl39"/>
    <w:basedOn w:val="Normalny"/>
    <w:rsid w:val="00FE5C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l-PL"/>
    </w:rPr>
  </w:style>
  <w:style w:type="paragraph" w:customStyle="1" w:styleId="xl40">
    <w:name w:val="xl40"/>
    <w:basedOn w:val="Normalny"/>
    <w:rsid w:val="00FE5C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pl-PL"/>
    </w:rPr>
  </w:style>
  <w:style w:type="paragraph" w:customStyle="1" w:styleId="xl41">
    <w:name w:val="xl41"/>
    <w:basedOn w:val="Normalny"/>
    <w:rsid w:val="00FE5C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pl-PL"/>
    </w:rPr>
  </w:style>
  <w:style w:type="paragraph" w:customStyle="1" w:styleId="xl42">
    <w:name w:val="xl42"/>
    <w:basedOn w:val="Normalny"/>
    <w:rsid w:val="00FE5C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l-PL"/>
    </w:rPr>
  </w:style>
  <w:style w:type="character" w:styleId="Odwoaniedokomentarza">
    <w:name w:val="annotation reference"/>
    <w:semiHidden/>
    <w:rsid w:val="00FE5C70"/>
    <w:rPr>
      <w:sz w:val="16"/>
      <w:szCs w:val="16"/>
    </w:rPr>
  </w:style>
  <w:style w:type="paragraph" w:styleId="Tekstkomentarza">
    <w:name w:val="annotation text"/>
    <w:basedOn w:val="Normalny"/>
    <w:semiHidden/>
    <w:rsid w:val="00FE5C70"/>
    <w:pPr>
      <w:suppressAutoHyphens w:val="0"/>
    </w:pPr>
    <w:rPr>
      <w:sz w:val="20"/>
      <w:szCs w:val="20"/>
      <w:lang w:eastAsia="pl-PL"/>
    </w:rPr>
  </w:style>
  <w:style w:type="paragraph" w:styleId="Tematkomentarza">
    <w:name w:val="annotation subject"/>
    <w:basedOn w:val="Tekstkomentarza"/>
    <w:next w:val="Tekstkomentarza"/>
    <w:semiHidden/>
    <w:rsid w:val="00FE5C70"/>
    <w:rPr>
      <w:b/>
      <w:bCs/>
    </w:rPr>
  </w:style>
  <w:style w:type="paragraph" w:styleId="Tekstprzypisukocowego">
    <w:name w:val="endnote text"/>
    <w:basedOn w:val="Normalny"/>
    <w:semiHidden/>
    <w:rsid w:val="00FE5C70"/>
    <w:pPr>
      <w:suppressAutoHyphens w:val="0"/>
    </w:pPr>
    <w:rPr>
      <w:sz w:val="20"/>
      <w:szCs w:val="20"/>
      <w:lang w:eastAsia="pl-PL"/>
    </w:rPr>
  </w:style>
  <w:style w:type="character" w:styleId="Odwoanieprzypisukocowego">
    <w:name w:val="endnote reference"/>
    <w:semiHidden/>
    <w:rsid w:val="00FE5C70"/>
    <w:rPr>
      <w:vertAlign w:val="superscript"/>
    </w:rPr>
  </w:style>
  <w:style w:type="table" w:styleId="Tabela-Siatka">
    <w:name w:val="Table Grid"/>
    <w:basedOn w:val="Standardowy"/>
    <w:uiPriority w:val="59"/>
    <w:rsid w:val="00F855D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ndardowy.+"/>
    <w:rsid w:val="00B316D3"/>
    <w:rPr>
      <w:rFonts w:ascii="Arial" w:hAnsi="Arial"/>
      <w:sz w:val="24"/>
    </w:rPr>
  </w:style>
  <w:style w:type="character" w:customStyle="1" w:styleId="tresc">
    <w:name w:val="tresc"/>
    <w:basedOn w:val="Domylnaczcionkaakapitu"/>
    <w:rsid w:val="00BA04BC"/>
  </w:style>
  <w:style w:type="paragraph" w:styleId="Akapitzlist">
    <w:name w:val="List Paragraph"/>
    <w:basedOn w:val="Normalny"/>
    <w:link w:val="AkapitzlistZnak"/>
    <w:uiPriority w:val="34"/>
    <w:qFormat/>
    <w:rsid w:val="00EA082D"/>
    <w:pPr>
      <w:ind w:left="708"/>
    </w:pPr>
  </w:style>
  <w:style w:type="paragraph" w:customStyle="1" w:styleId="bodytext2">
    <w:name w:val="bodytext2"/>
    <w:basedOn w:val="Normalny"/>
    <w:rsid w:val="002D322C"/>
    <w:pPr>
      <w:suppressAutoHyphens w:val="0"/>
      <w:jc w:val="both"/>
    </w:pPr>
    <w:rPr>
      <w:lang w:eastAsia="pl-PL"/>
    </w:rPr>
  </w:style>
  <w:style w:type="paragraph" w:customStyle="1" w:styleId="Default">
    <w:name w:val="Default"/>
    <w:rsid w:val="00632FCC"/>
    <w:pPr>
      <w:autoSpaceDE w:val="0"/>
      <w:autoSpaceDN w:val="0"/>
      <w:adjustRightInd w:val="0"/>
    </w:pPr>
    <w:rPr>
      <w:color w:val="000000"/>
      <w:sz w:val="24"/>
      <w:szCs w:val="24"/>
    </w:rPr>
  </w:style>
  <w:style w:type="paragraph" w:customStyle="1" w:styleId="ust">
    <w:name w:val="ust"/>
    <w:rsid w:val="00EF50C0"/>
    <w:pPr>
      <w:spacing w:before="60" w:after="60"/>
      <w:ind w:left="426" w:hanging="284"/>
      <w:jc w:val="both"/>
    </w:pPr>
    <w:rPr>
      <w:sz w:val="24"/>
      <w:szCs w:val="24"/>
    </w:rPr>
  </w:style>
  <w:style w:type="paragraph" w:customStyle="1" w:styleId="pkt1">
    <w:name w:val="pkt1"/>
    <w:basedOn w:val="Normalny"/>
    <w:rsid w:val="009634EE"/>
    <w:pPr>
      <w:suppressAutoHyphens w:val="0"/>
      <w:spacing w:before="60" w:after="60"/>
      <w:ind w:left="850" w:hanging="425"/>
      <w:jc w:val="both"/>
    </w:pPr>
    <w:rPr>
      <w:lang w:eastAsia="pl-PL"/>
    </w:rPr>
  </w:style>
  <w:style w:type="paragraph" w:styleId="Zwykytekst">
    <w:name w:val="Plain Text"/>
    <w:basedOn w:val="Normalny"/>
    <w:link w:val="ZwykytekstZnak"/>
    <w:uiPriority w:val="99"/>
    <w:unhideWhenUsed/>
    <w:rsid w:val="001A5266"/>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rsid w:val="001A5266"/>
    <w:rPr>
      <w:rFonts w:ascii="Consolas" w:eastAsia="Calibri" w:hAnsi="Consolas" w:cs="Times New Roman"/>
      <w:sz w:val="21"/>
      <w:szCs w:val="21"/>
      <w:lang w:eastAsia="en-US"/>
    </w:rPr>
  </w:style>
  <w:style w:type="character" w:styleId="Pogrubienie">
    <w:name w:val="Strong"/>
    <w:qFormat/>
    <w:rsid w:val="009F456D"/>
    <w:rPr>
      <w:b/>
      <w:bCs/>
    </w:rPr>
  </w:style>
  <w:style w:type="paragraph" w:customStyle="1" w:styleId="Tekstpodstawowy32">
    <w:name w:val="Tekst podstawowy 32"/>
    <w:basedOn w:val="Normalny"/>
    <w:rsid w:val="009F456D"/>
    <w:pPr>
      <w:spacing w:after="120"/>
    </w:pPr>
    <w:rPr>
      <w:sz w:val="16"/>
      <w:szCs w:val="16"/>
    </w:rPr>
  </w:style>
  <w:style w:type="paragraph" w:customStyle="1" w:styleId="Legenda2">
    <w:name w:val="Legenda2"/>
    <w:basedOn w:val="Normalny"/>
    <w:next w:val="Normalny"/>
    <w:rsid w:val="009F456D"/>
    <w:pPr>
      <w:suppressAutoHyphens w:val="0"/>
      <w:jc w:val="center"/>
    </w:pPr>
    <w:rPr>
      <w:b/>
      <w:szCs w:val="20"/>
    </w:rPr>
  </w:style>
  <w:style w:type="paragraph" w:customStyle="1" w:styleId="font5">
    <w:name w:val="font5"/>
    <w:basedOn w:val="Normalny"/>
    <w:rsid w:val="005E1F6C"/>
    <w:pPr>
      <w:suppressAutoHyphens w:val="0"/>
      <w:spacing w:before="100" w:beforeAutospacing="1" w:after="100" w:afterAutospacing="1"/>
    </w:pPr>
    <w:rPr>
      <w:rFonts w:ascii="Calibri" w:hAnsi="Calibri"/>
      <w:sz w:val="16"/>
      <w:szCs w:val="16"/>
      <w:lang w:eastAsia="pl-PL"/>
    </w:rPr>
  </w:style>
  <w:style w:type="paragraph" w:customStyle="1" w:styleId="font6">
    <w:name w:val="font6"/>
    <w:basedOn w:val="Normalny"/>
    <w:rsid w:val="005E1F6C"/>
    <w:pPr>
      <w:suppressAutoHyphens w:val="0"/>
      <w:spacing w:before="100" w:beforeAutospacing="1" w:after="100" w:afterAutospacing="1"/>
    </w:pPr>
    <w:rPr>
      <w:rFonts w:ascii="Calibri" w:hAnsi="Calibri"/>
      <w:sz w:val="16"/>
      <w:szCs w:val="16"/>
      <w:lang w:eastAsia="pl-PL"/>
    </w:rPr>
  </w:style>
  <w:style w:type="paragraph" w:customStyle="1" w:styleId="xl71">
    <w:name w:val="xl71"/>
    <w:basedOn w:val="Normalny"/>
    <w:rsid w:val="005E1F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sz w:val="16"/>
      <w:szCs w:val="16"/>
      <w:lang w:eastAsia="pl-PL"/>
    </w:rPr>
  </w:style>
  <w:style w:type="paragraph" w:customStyle="1" w:styleId="xl72">
    <w:name w:val="xl72"/>
    <w:basedOn w:val="Normalny"/>
    <w:rsid w:val="005E1F6C"/>
    <w:pPr>
      <w:pBdr>
        <w:top w:val="single" w:sz="4" w:space="0" w:color="auto"/>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color w:val="000000"/>
      <w:sz w:val="16"/>
      <w:szCs w:val="16"/>
      <w:lang w:eastAsia="pl-PL"/>
    </w:rPr>
  </w:style>
  <w:style w:type="paragraph" w:customStyle="1" w:styleId="xl73">
    <w:name w:val="xl73"/>
    <w:basedOn w:val="Normalny"/>
    <w:rsid w:val="005E1F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6"/>
      <w:szCs w:val="16"/>
      <w:lang w:eastAsia="pl-PL"/>
    </w:rPr>
  </w:style>
  <w:style w:type="paragraph" w:customStyle="1" w:styleId="xl74">
    <w:name w:val="xl74"/>
    <w:basedOn w:val="Normalny"/>
    <w:rsid w:val="005E1F6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color w:val="000000"/>
      <w:sz w:val="16"/>
      <w:szCs w:val="16"/>
      <w:lang w:eastAsia="pl-PL"/>
    </w:rPr>
  </w:style>
  <w:style w:type="paragraph" w:customStyle="1" w:styleId="xl75">
    <w:name w:val="xl75"/>
    <w:basedOn w:val="Normalny"/>
    <w:rsid w:val="005E1F6C"/>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color w:val="000000"/>
      <w:sz w:val="16"/>
      <w:szCs w:val="16"/>
      <w:lang w:eastAsia="pl-PL"/>
    </w:rPr>
  </w:style>
  <w:style w:type="paragraph" w:customStyle="1" w:styleId="xl76">
    <w:name w:val="xl76"/>
    <w:basedOn w:val="Normalny"/>
    <w:rsid w:val="005E1F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16"/>
      <w:szCs w:val="16"/>
      <w:lang w:eastAsia="pl-PL"/>
    </w:rPr>
  </w:style>
  <w:style w:type="paragraph" w:customStyle="1" w:styleId="xl77">
    <w:name w:val="xl77"/>
    <w:basedOn w:val="Normalny"/>
    <w:rsid w:val="005E1F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olor w:val="000000"/>
      <w:sz w:val="16"/>
      <w:szCs w:val="16"/>
      <w:lang w:eastAsia="pl-PL"/>
    </w:rPr>
  </w:style>
  <w:style w:type="paragraph" w:customStyle="1" w:styleId="xl78">
    <w:name w:val="xl78"/>
    <w:basedOn w:val="Normalny"/>
    <w:rsid w:val="005E1F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6"/>
      <w:szCs w:val="16"/>
      <w:lang w:eastAsia="pl-PL"/>
    </w:rPr>
  </w:style>
  <w:style w:type="paragraph" w:customStyle="1" w:styleId="xl79">
    <w:name w:val="xl79"/>
    <w:basedOn w:val="Normalny"/>
    <w:rsid w:val="005E1F6C"/>
    <w:pPr>
      <w:pBdr>
        <w:top w:val="single" w:sz="4" w:space="0" w:color="000000"/>
        <w:left w:val="single" w:sz="4" w:space="0" w:color="000000"/>
        <w:bottom w:val="single" w:sz="4" w:space="0" w:color="000000"/>
        <w:right w:val="single" w:sz="4" w:space="0" w:color="auto"/>
      </w:pBdr>
      <w:suppressAutoHyphens w:val="0"/>
      <w:spacing w:before="100" w:beforeAutospacing="1" w:after="100" w:afterAutospacing="1"/>
      <w:jc w:val="center"/>
      <w:textAlignment w:val="center"/>
    </w:pPr>
    <w:rPr>
      <w:rFonts w:ascii="Calibri" w:hAnsi="Calibri"/>
      <w:sz w:val="16"/>
      <w:szCs w:val="16"/>
      <w:lang w:eastAsia="pl-PL"/>
    </w:rPr>
  </w:style>
  <w:style w:type="paragraph" w:customStyle="1" w:styleId="xl80">
    <w:name w:val="xl80"/>
    <w:basedOn w:val="Normalny"/>
    <w:rsid w:val="005E1F6C"/>
    <w:pPr>
      <w:suppressAutoHyphens w:val="0"/>
      <w:spacing w:before="100" w:beforeAutospacing="1" w:after="100" w:afterAutospacing="1"/>
      <w:jc w:val="center"/>
      <w:textAlignment w:val="center"/>
    </w:pPr>
    <w:rPr>
      <w:rFonts w:ascii="Calibri" w:hAnsi="Calibri"/>
      <w:sz w:val="16"/>
      <w:szCs w:val="16"/>
      <w:lang w:eastAsia="pl-PL"/>
    </w:rPr>
  </w:style>
  <w:style w:type="paragraph" w:customStyle="1" w:styleId="xl81">
    <w:name w:val="xl81"/>
    <w:basedOn w:val="Normalny"/>
    <w:rsid w:val="005E1F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olor w:val="000000"/>
      <w:sz w:val="16"/>
      <w:szCs w:val="16"/>
      <w:lang w:eastAsia="pl-PL"/>
    </w:rPr>
  </w:style>
  <w:style w:type="paragraph" w:customStyle="1" w:styleId="xl82">
    <w:name w:val="xl82"/>
    <w:basedOn w:val="Normalny"/>
    <w:rsid w:val="005E1F6C"/>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Calibri" w:hAnsi="Calibri"/>
      <w:b/>
      <w:bCs/>
      <w:sz w:val="16"/>
      <w:szCs w:val="16"/>
      <w:lang w:eastAsia="pl-PL"/>
    </w:rPr>
  </w:style>
  <w:style w:type="paragraph" w:customStyle="1" w:styleId="xl83">
    <w:name w:val="xl83"/>
    <w:basedOn w:val="Normalny"/>
    <w:rsid w:val="005E1F6C"/>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Calibri" w:hAnsi="Calibri"/>
      <w:b/>
      <w:bCs/>
      <w:sz w:val="16"/>
      <w:szCs w:val="16"/>
      <w:lang w:eastAsia="pl-PL"/>
    </w:rPr>
  </w:style>
  <w:style w:type="paragraph" w:customStyle="1" w:styleId="xl84">
    <w:name w:val="xl84"/>
    <w:basedOn w:val="Normalny"/>
    <w:rsid w:val="005E1F6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6"/>
      <w:szCs w:val="16"/>
      <w:lang w:eastAsia="pl-PL"/>
    </w:rPr>
  </w:style>
  <w:style w:type="paragraph" w:customStyle="1" w:styleId="xl85">
    <w:name w:val="xl85"/>
    <w:basedOn w:val="Normalny"/>
    <w:rsid w:val="005E1F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6"/>
      <w:szCs w:val="16"/>
      <w:lang w:eastAsia="pl-PL"/>
    </w:rPr>
  </w:style>
  <w:style w:type="paragraph" w:customStyle="1" w:styleId="xl86">
    <w:name w:val="xl86"/>
    <w:basedOn w:val="Normalny"/>
    <w:rsid w:val="005E1F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6"/>
      <w:szCs w:val="16"/>
      <w:lang w:eastAsia="pl-PL"/>
    </w:rPr>
  </w:style>
  <w:style w:type="paragraph" w:customStyle="1" w:styleId="xl87">
    <w:name w:val="xl87"/>
    <w:basedOn w:val="Normalny"/>
    <w:rsid w:val="005E1F6C"/>
    <w:pPr>
      <w:suppressAutoHyphens w:val="0"/>
      <w:spacing w:before="100" w:beforeAutospacing="1" w:after="100" w:afterAutospacing="1"/>
    </w:pPr>
    <w:rPr>
      <w:b/>
      <w:bCs/>
      <w:u w:val="single"/>
      <w:lang w:eastAsia="pl-PL"/>
    </w:rPr>
  </w:style>
  <w:style w:type="paragraph" w:customStyle="1" w:styleId="xl88">
    <w:name w:val="xl88"/>
    <w:basedOn w:val="Normalny"/>
    <w:rsid w:val="005E1F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16"/>
      <w:szCs w:val="16"/>
      <w:lang w:eastAsia="pl-PL"/>
    </w:rPr>
  </w:style>
  <w:style w:type="paragraph" w:customStyle="1" w:styleId="xl89">
    <w:name w:val="xl89"/>
    <w:basedOn w:val="Normalny"/>
    <w:rsid w:val="005E1F6C"/>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16"/>
      <w:szCs w:val="16"/>
      <w:lang w:eastAsia="pl-PL"/>
    </w:rPr>
  </w:style>
  <w:style w:type="paragraph" w:customStyle="1" w:styleId="xl90">
    <w:name w:val="xl90"/>
    <w:basedOn w:val="Normalny"/>
    <w:rsid w:val="005E1F6C"/>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16"/>
      <w:szCs w:val="16"/>
      <w:lang w:eastAsia="pl-PL"/>
    </w:rPr>
  </w:style>
  <w:style w:type="character" w:customStyle="1" w:styleId="st">
    <w:name w:val="st"/>
    <w:basedOn w:val="Domylnaczcionkaakapitu"/>
    <w:rsid w:val="002E53E0"/>
  </w:style>
  <w:style w:type="paragraph" w:styleId="Spistreci1">
    <w:name w:val="toc 1"/>
    <w:basedOn w:val="Normalny"/>
    <w:next w:val="Normalny"/>
    <w:rsid w:val="0096303D"/>
    <w:pPr>
      <w:tabs>
        <w:tab w:val="right" w:leader="dot" w:pos="9062"/>
      </w:tabs>
      <w:spacing w:before="120" w:after="120"/>
    </w:pPr>
    <w:rPr>
      <w:b/>
      <w:bCs/>
      <w:caps/>
      <w:sz w:val="20"/>
      <w:szCs w:val="22"/>
    </w:rPr>
  </w:style>
  <w:style w:type="paragraph" w:styleId="Spistreci2">
    <w:name w:val="toc 2"/>
    <w:basedOn w:val="Normalny"/>
    <w:next w:val="Normalny"/>
    <w:rsid w:val="0096303D"/>
    <w:pPr>
      <w:ind w:left="240"/>
    </w:pPr>
    <w:rPr>
      <w:smallCaps/>
    </w:rPr>
  </w:style>
  <w:style w:type="paragraph" w:styleId="Spistreci4">
    <w:name w:val="toc 4"/>
    <w:basedOn w:val="Normalny"/>
    <w:next w:val="Normalny"/>
    <w:rsid w:val="0096303D"/>
    <w:pPr>
      <w:ind w:left="720"/>
    </w:pPr>
    <w:rPr>
      <w:szCs w:val="21"/>
    </w:rPr>
  </w:style>
  <w:style w:type="paragraph" w:styleId="Spistreci5">
    <w:name w:val="toc 5"/>
    <w:basedOn w:val="Normalny"/>
    <w:next w:val="Normalny"/>
    <w:semiHidden/>
    <w:rsid w:val="0096303D"/>
    <w:pPr>
      <w:ind w:left="960"/>
    </w:pPr>
    <w:rPr>
      <w:szCs w:val="21"/>
    </w:rPr>
  </w:style>
  <w:style w:type="paragraph" w:styleId="Spistreci6">
    <w:name w:val="toc 6"/>
    <w:basedOn w:val="Normalny"/>
    <w:next w:val="Normalny"/>
    <w:rsid w:val="0096303D"/>
    <w:pPr>
      <w:ind w:left="1200"/>
    </w:pPr>
    <w:rPr>
      <w:szCs w:val="21"/>
    </w:rPr>
  </w:style>
  <w:style w:type="paragraph" w:styleId="Spistreci7">
    <w:name w:val="toc 7"/>
    <w:basedOn w:val="Normalny"/>
    <w:next w:val="Normalny"/>
    <w:rsid w:val="0096303D"/>
    <w:pPr>
      <w:ind w:left="1440"/>
    </w:pPr>
    <w:rPr>
      <w:szCs w:val="21"/>
    </w:rPr>
  </w:style>
  <w:style w:type="paragraph" w:styleId="Spistreci8">
    <w:name w:val="toc 8"/>
    <w:basedOn w:val="Normalny"/>
    <w:next w:val="Normalny"/>
    <w:rsid w:val="0096303D"/>
    <w:pPr>
      <w:ind w:left="1680"/>
    </w:pPr>
    <w:rPr>
      <w:szCs w:val="21"/>
    </w:rPr>
  </w:style>
  <w:style w:type="paragraph" w:styleId="Spistreci9">
    <w:name w:val="toc 9"/>
    <w:basedOn w:val="Normalny"/>
    <w:next w:val="Normalny"/>
    <w:semiHidden/>
    <w:rsid w:val="0096303D"/>
    <w:pPr>
      <w:ind w:left="1920"/>
    </w:pPr>
    <w:rPr>
      <w:szCs w:val="21"/>
    </w:rPr>
  </w:style>
  <w:style w:type="paragraph" w:customStyle="1" w:styleId="StylNagwek2Przed0pt">
    <w:name w:val="Styl Nagłówek 2 + Przed:  0 pt"/>
    <w:basedOn w:val="Nagwek2"/>
    <w:rsid w:val="0096303D"/>
    <w:pPr>
      <w:pageBreakBefore/>
      <w:numPr>
        <w:numId w:val="4"/>
      </w:numPr>
      <w:spacing w:before="0" w:after="360"/>
      <w:ind w:left="714" w:hanging="357"/>
    </w:pPr>
    <w:rPr>
      <w:sz w:val="28"/>
      <w:szCs w:val="28"/>
    </w:rPr>
  </w:style>
  <w:style w:type="paragraph" w:customStyle="1" w:styleId="Spistreci10">
    <w:name w:val="Spis treści 10"/>
    <w:basedOn w:val="Indeks"/>
    <w:rsid w:val="0096303D"/>
    <w:pPr>
      <w:tabs>
        <w:tab w:val="right" w:leader="dot" w:pos="14731"/>
      </w:tabs>
      <w:ind w:left="2547"/>
    </w:pPr>
  </w:style>
  <w:style w:type="paragraph" w:customStyle="1" w:styleId="Styl">
    <w:name w:val="Styl"/>
    <w:rsid w:val="0096303D"/>
    <w:pPr>
      <w:widowControl w:val="0"/>
      <w:autoSpaceDE w:val="0"/>
      <w:autoSpaceDN w:val="0"/>
      <w:adjustRightInd w:val="0"/>
    </w:pPr>
    <w:rPr>
      <w:sz w:val="24"/>
      <w:szCs w:val="24"/>
    </w:rPr>
  </w:style>
  <w:style w:type="character" w:customStyle="1" w:styleId="ZnakZnak9">
    <w:name w:val="Znak Znak9"/>
    <w:rsid w:val="00067171"/>
    <w:rPr>
      <w:lang w:val="pl-PL" w:eastAsia="ar-SA" w:bidi="ar-SA"/>
    </w:rPr>
  </w:style>
  <w:style w:type="character" w:customStyle="1" w:styleId="WW8Num34z1">
    <w:name w:val="WW8Num34z1"/>
    <w:rsid w:val="00782CD3"/>
    <w:rPr>
      <w:rFonts w:ascii="Courier New" w:hAnsi="Courier New"/>
    </w:rPr>
  </w:style>
  <w:style w:type="paragraph" w:customStyle="1" w:styleId="Tekstpodstawowy220">
    <w:name w:val="Tekst podstawowy 22"/>
    <w:basedOn w:val="Normalny"/>
    <w:rsid w:val="008A682D"/>
    <w:pPr>
      <w:spacing w:after="120" w:line="480" w:lineRule="auto"/>
    </w:pPr>
  </w:style>
  <w:style w:type="paragraph" w:customStyle="1" w:styleId="Tekstpodstawowywcity32">
    <w:name w:val="Tekst podstawowy wcięty 32"/>
    <w:basedOn w:val="Normalny"/>
    <w:rsid w:val="008A682D"/>
    <w:pPr>
      <w:spacing w:after="120"/>
      <w:ind w:left="283"/>
    </w:pPr>
    <w:rPr>
      <w:sz w:val="16"/>
      <w:szCs w:val="16"/>
    </w:rPr>
  </w:style>
  <w:style w:type="paragraph" w:customStyle="1" w:styleId="font7">
    <w:name w:val="font7"/>
    <w:basedOn w:val="Normalny"/>
    <w:rsid w:val="00120388"/>
    <w:pPr>
      <w:suppressAutoHyphens w:val="0"/>
      <w:spacing w:before="100" w:beforeAutospacing="1" w:after="100" w:afterAutospacing="1"/>
    </w:pPr>
    <w:rPr>
      <w:sz w:val="16"/>
      <w:szCs w:val="16"/>
      <w:lang w:eastAsia="pl-PL"/>
    </w:rPr>
  </w:style>
  <w:style w:type="paragraph" w:customStyle="1" w:styleId="font8">
    <w:name w:val="font8"/>
    <w:basedOn w:val="Normalny"/>
    <w:rsid w:val="00120388"/>
    <w:pPr>
      <w:suppressAutoHyphens w:val="0"/>
      <w:spacing w:before="100" w:beforeAutospacing="1" w:after="100" w:afterAutospacing="1"/>
    </w:pPr>
    <w:rPr>
      <w:color w:val="000000"/>
      <w:sz w:val="16"/>
      <w:szCs w:val="16"/>
      <w:lang w:eastAsia="pl-PL"/>
    </w:rPr>
  </w:style>
  <w:style w:type="paragraph" w:customStyle="1" w:styleId="font9">
    <w:name w:val="font9"/>
    <w:basedOn w:val="Normalny"/>
    <w:rsid w:val="00120388"/>
    <w:pPr>
      <w:suppressAutoHyphens w:val="0"/>
      <w:spacing w:before="100" w:beforeAutospacing="1" w:after="100" w:afterAutospacing="1"/>
    </w:pPr>
    <w:rPr>
      <w:sz w:val="16"/>
      <w:szCs w:val="16"/>
      <w:lang w:eastAsia="pl-PL"/>
    </w:rPr>
  </w:style>
  <w:style w:type="paragraph" w:customStyle="1" w:styleId="font10">
    <w:name w:val="font10"/>
    <w:basedOn w:val="Normalny"/>
    <w:rsid w:val="00120388"/>
    <w:pPr>
      <w:suppressAutoHyphens w:val="0"/>
      <w:spacing w:before="100" w:beforeAutospacing="1" w:after="100" w:afterAutospacing="1"/>
    </w:pPr>
    <w:rPr>
      <w:color w:val="000000"/>
      <w:sz w:val="16"/>
      <w:szCs w:val="16"/>
      <w:lang w:eastAsia="pl-PL"/>
    </w:rPr>
  </w:style>
  <w:style w:type="paragraph" w:customStyle="1" w:styleId="xl67">
    <w:name w:val="xl67"/>
    <w:basedOn w:val="Normalny"/>
    <w:rsid w:val="00120388"/>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Calibri" w:hAnsi="Calibri"/>
      <w:b/>
      <w:bCs/>
      <w:color w:val="000000"/>
      <w:sz w:val="16"/>
      <w:szCs w:val="16"/>
      <w:lang w:eastAsia="pl-PL"/>
    </w:rPr>
  </w:style>
  <w:style w:type="paragraph" w:customStyle="1" w:styleId="xl68">
    <w:name w:val="xl68"/>
    <w:basedOn w:val="Normalny"/>
    <w:rsid w:val="001203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olor w:val="000000"/>
      <w:sz w:val="16"/>
      <w:szCs w:val="16"/>
      <w:lang w:eastAsia="pl-PL"/>
    </w:rPr>
  </w:style>
  <w:style w:type="paragraph" w:customStyle="1" w:styleId="xl69">
    <w:name w:val="xl69"/>
    <w:basedOn w:val="Normalny"/>
    <w:rsid w:val="001203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pl-PL"/>
    </w:rPr>
  </w:style>
  <w:style w:type="paragraph" w:customStyle="1" w:styleId="xl70">
    <w:name w:val="xl70"/>
    <w:basedOn w:val="Normalny"/>
    <w:rsid w:val="001203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pl-PL"/>
    </w:rPr>
  </w:style>
  <w:style w:type="character" w:customStyle="1" w:styleId="NagwekZnak1">
    <w:name w:val="Nagłówek Znak1"/>
    <w:rsid w:val="009C6FE7"/>
    <w:rPr>
      <w:sz w:val="24"/>
      <w:szCs w:val="24"/>
      <w:lang w:val="pl-PL" w:eastAsia="ar-SA" w:bidi="ar-SA"/>
    </w:rPr>
  </w:style>
  <w:style w:type="character" w:customStyle="1" w:styleId="ZnakZnak25">
    <w:name w:val="Znak Znak25"/>
    <w:rsid w:val="008F6025"/>
    <w:rPr>
      <w:rFonts w:eastAsia="Arial Unicode MS"/>
      <w:b/>
      <w:sz w:val="24"/>
      <w:szCs w:val="24"/>
      <w:lang w:val="pl-PL" w:eastAsia="ar-SA" w:bidi="ar-SA"/>
    </w:rPr>
  </w:style>
  <w:style w:type="character" w:customStyle="1" w:styleId="ZnakZnak22">
    <w:name w:val="Znak Znak22"/>
    <w:rsid w:val="008F6025"/>
    <w:rPr>
      <w:b/>
      <w:bCs/>
      <w:sz w:val="24"/>
      <w:szCs w:val="24"/>
      <w:lang w:eastAsia="ar-SA" w:bidi="ar-SA"/>
    </w:rPr>
  </w:style>
  <w:style w:type="character" w:customStyle="1" w:styleId="ZnakZnak21">
    <w:name w:val="Znak Znak21"/>
    <w:rsid w:val="008F6025"/>
    <w:rPr>
      <w:rFonts w:ascii="Comic Sans MS" w:hAnsi="Comic Sans MS"/>
      <w:b/>
      <w:bCs/>
      <w:sz w:val="24"/>
      <w:szCs w:val="24"/>
      <w:lang w:eastAsia="ar-SA" w:bidi="ar-SA"/>
    </w:rPr>
  </w:style>
  <w:style w:type="character" w:customStyle="1" w:styleId="Nagwek4Znak">
    <w:name w:val="Nagłówek 4 Znak"/>
    <w:link w:val="Nagwek4"/>
    <w:semiHidden/>
    <w:rsid w:val="008F6025"/>
    <w:rPr>
      <w:rFonts w:ascii="Comic Sans MS" w:hAnsi="Comic Sans MS"/>
      <w:b/>
      <w:bCs/>
      <w:sz w:val="24"/>
      <w:szCs w:val="24"/>
      <w:lang w:val="pl-PL" w:eastAsia="ar-SA" w:bidi="ar-SA"/>
    </w:rPr>
  </w:style>
  <w:style w:type="character" w:customStyle="1" w:styleId="Nagwek5Znak">
    <w:name w:val="Nagłówek 5 Znak"/>
    <w:link w:val="Nagwek5"/>
    <w:rsid w:val="008F6025"/>
    <w:rPr>
      <w:rFonts w:ascii="Comic Sans MS" w:hAnsi="Comic Sans MS"/>
      <w:b/>
      <w:bCs/>
      <w:sz w:val="24"/>
      <w:szCs w:val="24"/>
      <w:lang w:val="pl-PL" w:eastAsia="ar-SA" w:bidi="ar-SA"/>
    </w:rPr>
  </w:style>
  <w:style w:type="character" w:customStyle="1" w:styleId="Nagwek6Znak">
    <w:name w:val="Nagłówek 6 Znak"/>
    <w:link w:val="Nagwek6"/>
    <w:rsid w:val="008F6025"/>
    <w:rPr>
      <w:b/>
      <w:bCs/>
      <w:sz w:val="22"/>
      <w:szCs w:val="22"/>
      <w:lang w:val="pl-PL" w:eastAsia="ar-SA" w:bidi="ar-SA"/>
    </w:rPr>
  </w:style>
  <w:style w:type="character" w:customStyle="1" w:styleId="ZnakZnak15">
    <w:name w:val="Znak Znak15"/>
    <w:rsid w:val="008F6025"/>
    <w:rPr>
      <w:sz w:val="24"/>
      <w:szCs w:val="24"/>
      <w:lang w:eastAsia="ar-SA" w:bidi="ar-SA"/>
    </w:rPr>
  </w:style>
  <w:style w:type="character" w:customStyle="1" w:styleId="Nagwek8Znak">
    <w:name w:val="Nagłówek 8 Znak"/>
    <w:link w:val="Nagwek8"/>
    <w:rsid w:val="008F6025"/>
    <w:rPr>
      <w:i/>
      <w:iCs/>
      <w:sz w:val="24"/>
      <w:szCs w:val="24"/>
      <w:lang w:val="pl-PL" w:eastAsia="ar-SA" w:bidi="ar-SA"/>
    </w:rPr>
  </w:style>
  <w:style w:type="character" w:customStyle="1" w:styleId="ZnakZnak13">
    <w:name w:val="Znak Znak13"/>
    <w:rsid w:val="008F6025"/>
    <w:rPr>
      <w:rFonts w:ascii="Arial" w:hAnsi="Arial" w:cs="Arial"/>
      <w:sz w:val="22"/>
      <w:szCs w:val="22"/>
      <w:lang w:val="pl-PL" w:eastAsia="ar-SA" w:bidi="ar-SA"/>
    </w:rPr>
  </w:style>
  <w:style w:type="character" w:customStyle="1" w:styleId="ZnakZnak12">
    <w:name w:val="Znak Znak12"/>
    <w:rsid w:val="008F6025"/>
    <w:rPr>
      <w:b/>
      <w:bCs/>
      <w:sz w:val="24"/>
      <w:szCs w:val="24"/>
      <w:lang w:eastAsia="ar-SA" w:bidi="ar-SA"/>
    </w:rPr>
  </w:style>
  <w:style w:type="character" w:customStyle="1" w:styleId="AkapitzlistZnak">
    <w:name w:val="Akapit z listą Znak"/>
    <w:link w:val="Akapitzlist"/>
    <w:rsid w:val="008F6025"/>
    <w:rPr>
      <w:sz w:val="24"/>
      <w:szCs w:val="24"/>
      <w:lang w:val="pl-PL" w:eastAsia="ar-SA" w:bidi="ar-SA"/>
    </w:rPr>
  </w:style>
  <w:style w:type="character" w:customStyle="1" w:styleId="ZnakZnak24">
    <w:name w:val="Znak Znak24"/>
    <w:rsid w:val="008F6025"/>
    <w:rPr>
      <w:rFonts w:ascii="Cambria" w:eastAsia="Times New Roman" w:hAnsi="Cambria" w:cs="Times New Roman"/>
      <w:b/>
      <w:bCs/>
      <w:color w:val="4F81BD"/>
      <w:sz w:val="26"/>
      <w:szCs w:val="26"/>
    </w:rPr>
  </w:style>
  <w:style w:type="character" w:customStyle="1" w:styleId="ZnakZnak23">
    <w:name w:val="Znak Znak23"/>
    <w:rsid w:val="008F6025"/>
    <w:rPr>
      <w:rFonts w:ascii="Cambria" w:eastAsia="Times New Roman" w:hAnsi="Cambria" w:cs="Times New Roman"/>
      <w:b/>
      <w:bCs/>
      <w:color w:val="4F81BD"/>
    </w:rPr>
  </w:style>
  <w:style w:type="character" w:customStyle="1" w:styleId="ZnakZnak19">
    <w:name w:val="Znak Znak19"/>
    <w:rsid w:val="008F6025"/>
    <w:rPr>
      <w:rFonts w:ascii="Times New Roman" w:eastAsia="Times New Roman" w:hAnsi="Times New Roman"/>
      <w:sz w:val="24"/>
      <w:szCs w:val="24"/>
      <w:lang w:eastAsia="ar-SA"/>
    </w:rPr>
  </w:style>
  <w:style w:type="character" w:customStyle="1" w:styleId="ZnakZnak16">
    <w:name w:val="Znak Znak16"/>
    <w:rsid w:val="008F6025"/>
    <w:rPr>
      <w:rFonts w:ascii="Times New Roman" w:eastAsia="Times New Roman" w:hAnsi="Times New Roman" w:cs="Times New Roman"/>
      <w:sz w:val="24"/>
      <w:szCs w:val="24"/>
      <w:lang w:eastAsia="ar-SA"/>
    </w:rPr>
  </w:style>
  <w:style w:type="paragraph" w:customStyle="1" w:styleId="pkt">
    <w:name w:val="pkt"/>
    <w:basedOn w:val="Normalny"/>
    <w:rsid w:val="008F6025"/>
    <w:pPr>
      <w:suppressAutoHyphens w:val="0"/>
      <w:spacing w:before="60" w:after="60"/>
      <w:ind w:left="851" w:hanging="295"/>
      <w:jc w:val="both"/>
    </w:pPr>
    <w:rPr>
      <w:lang w:eastAsia="pl-PL"/>
    </w:rPr>
  </w:style>
  <w:style w:type="paragraph" w:styleId="Tytu">
    <w:name w:val="Title"/>
    <w:basedOn w:val="Normalny"/>
    <w:qFormat/>
    <w:rsid w:val="008F6025"/>
    <w:pPr>
      <w:suppressAutoHyphens w:val="0"/>
      <w:jc w:val="center"/>
    </w:pPr>
    <w:rPr>
      <w:rFonts w:ascii="Arial" w:hAnsi="Arial"/>
      <w:b/>
      <w:sz w:val="28"/>
      <w:szCs w:val="20"/>
    </w:rPr>
  </w:style>
  <w:style w:type="character" w:customStyle="1" w:styleId="ZnakZnak11">
    <w:name w:val="Znak Znak11"/>
    <w:rsid w:val="008F6025"/>
    <w:rPr>
      <w:rFonts w:ascii="Times New Roman" w:eastAsia="Times New Roman" w:hAnsi="Times New Roman" w:cs="Times New Roman"/>
      <w:b/>
      <w:bCs/>
      <w:sz w:val="24"/>
      <w:szCs w:val="24"/>
      <w:lang w:eastAsia="ar-SA"/>
    </w:rPr>
  </w:style>
  <w:style w:type="character" w:customStyle="1" w:styleId="h1">
    <w:name w:val="h1"/>
    <w:basedOn w:val="Domylnaczcionkaakapitu"/>
    <w:rsid w:val="008F6025"/>
  </w:style>
  <w:style w:type="paragraph" w:customStyle="1" w:styleId="Znak2ZnakZnakZnakZnakZnak">
    <w:name w:val="Znak2 Znak Znak Znak Znak Znak"/>
    <w:basedOn w:val="Normalny"/>
    <w:rsid w:val="008F6025"/>
    <w:pPr>
      <w:tabs>
        <w:tab w:val="left" w:pos="709"/>
      </w:tabs>
      <w:suppressAutoHyphens w:val="0"/>
    </w:pPr>
    <w:rPr>
      <w:rFonts w:ascii="Tahoma" w:hAnsi="Tahoma"/>
      <w:lang w:eastAsia="pl-PL"/>
    </w:rPr>
  </w:style>
  <w:style w:type="paragraph" w:customStyle="1" w:styleId="Akapitzlist1">
    <w:name w:val="Akapit z listą1"/>
    <w:basedOn w:val="Normalny"/>
    <w:rsid w:val="008F6025"/>
    <w:pPr>
      <w:suppressAutoHyphens w:val="0"/>
      <w:spacing w:after="160" w:line="259" w:lineRule="auto"/>
      <w:ind w:left="720"/>
      <w:contextualSpacing/>
    </w:pPr>
    <w:rPr>
      <w:rFonts w:ascii="Calibri" w:hAnsi="Calibri" w:cs="Calibri"/>
      <w:sz w:val="22"/>
      <w:szCs w:val="22"/>
      <w:lang w:eastAsia="en-US"/>
    </w:rPr>
  </w:style>
  <w:style w:type="character" w:customStyle="1" w:styleId="DeltaViewInsertion">
    <w:name w:val="DeltaView Insertion"/>
    <w:rsid w:val="008F6025"/>
    <w:rPr>
      <w:b/>
      <w:i/>
      <w:spacing w:val="0"/>
    </w:rPr>
  </w:style>
  <w:style w:type="paragraph" w:customStyle="1" w:styleId="xl63">
    <w:name w:val="xl63"/>
    <w:basedOn w:val="Normalny"/>
    <w:rsid w:val="008F602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rFonts w:ascii="Cambria" w:hAnsi="Cambria"/>
      <w:b/>
      <w:bCs/>
      <w:sz w:val="16"/>
      <w:szCs w:val="16"/>
      <w:lang w:eastAsia="pl-PL"/>
    </w:rPr>
  </w:style>
  <w:style w:type="paragraph" w:customStyle="1" w:styleId="xl64">
    <w:name w:val="xl64"/>
    <w:basedOn w:val="Normalny"/>
    <w:rsid w:val="008F6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mbria" w:hAnsi="Cambria"/>
      <w:sz w:val="18"/>
      <w:szCs w:val="18"/>
      <w:lang w:eastAsia="pl-PL"/>
    </w:rPr>
  </w:style>
  <w:style w:type="paragraph" w:customStyle="1" w:styleId="xl65">
    <w:name w:val="xl65"/>
    <w:basedOn w:val="Normalny"/>
    <w:rsid w:val="008F6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mbria" w:hAnsi="Cambria"/>
      <w:sz w:val="18"/>
      <w:szCs w:val="18"/>
      <w:lang w:eastAsia="pl-PL"/>
    </w:rPr>
  </w:style>
  <w:style w:type="paragraph" w:customStyle="1" w:styleId="xl66">
    <w:name w:val="xl66"/>
    <w:basedOn w:val="Normalny"/>
    <w:rsid w:val="008F6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mbria" w:hAnsi="Cambria"/>
      <w:sz w:val="18"/>
      <w:szCs w:val="18"/>
      <w:lang w:eastAsia="pl-PL"/>
    </w:rPr>
  </w:style>
  <w:style w:type="paragraph" w:customStyle="1" w:styleId="xl91">
    <w:name w:val="xl91"/>
    <w:basedOn w:val="Normalny"/>
    <w:rsid w:val="008F6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92">
    <w:name w:val="xl92"/>
    <w:basedOn w:val="Normalny"/>
    <w:rsid w:val="008F6025"/>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93">
    <w:name w:val="xl93"/>
    <w:basedOn w:val="Normalny"/>
    <w:rsid w:val="008F6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94">
    <w:name w:val="xl94"/>
    <w:basedOn w:val="Normalny"/>
    <w:rsid w:val="008F602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pl-PL"/>
    </w:rPr>
  </w:style>
  <w:style w:type="paragraph" w:customStyle="1" w:styleId="xl95">
    <w:name w:val="xl95"/>
    <w:basedOn w:val="Normalny"/>
    <w:rsid w:val="008F6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96">
    <w:name w:val="xl96"/>
    <w:basedOn w:val="Normalny"/>
    <w:rsid w:val="008F602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pl-PL"/>
    </w:rPr>
  </w:style>
  <w:style w:type="paragraph" w:customStyle="1" w:styleId="xl97">
    <w:name w:val="xl97"/>
    <w:basedOn w:val="Normalny"/>
    <w:rsid w:val="008F602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pl-PL"/>
    </w:rPr>
  </w:style>
  <w:style w:type="paragraph" w:customStyle="1" w:styleId="xl98">
    <w:name w:val="xl98"/>
    <w:basedOn w:val="Normalny"/>
    <w:rsid w:val="008F6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99">
    <w:name w:val="xl99"/>
    <w:basedOn w:val="Normalny"/>
    <w:rsid w:val="008F6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00">
    <w:name w:val="xl100"/>
    <w:basedOn w:val="Normalny"/>
    <w:rsid w:val="008F6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01">
    <w:name w:val="xl101"/>
    <w:basedOn w:val="Normalny"/>
    <w:rsid w:val="008F602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02">
    <w:name w:val="xl102"/>
    <w:basedOn w:val="Normalny"/>
    <w:rsid w:val="008F6025"/>
    <w:pPr>
      <w:suppressAutoHyphens w:val="0"/>
      <w:spacing w:before="100" w:beforeAutospacing="1" w:after="100" w:afterAutospacing="1"/>
      <w:jc w:val="center"/>
      <w:textAlignment w:val="center"/>
    </w:pPr>
    <w:rPr>
      <w:lang w:eastAsia="pl-PL"/>
    </w:rPr>
  </w:style>
  <w:style w:type="paragraph" w:customStyle="1" w:styleId="xl103">
    <w:name w:val="xl103"/>
    <w:basedOn w:val="Normalny"/>
    <w:rsid w:val="008F602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04">
    <w:name w:val="xl104"/>
    <w:basedOn w:val="Normalny"/>
    <w:rsid w:val="008F6025"/>
    <w:pPr>
      <w:pBdr>
        <w:left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05">
    <w:name w:val="xl105"/>
    <w:basedOn w:val="Normalny"/>
    <w:rsid w:val="008F602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06">
    <w:name w:val="xl106"/>
    <w:basedOn w:val="Normalny"/>
    <w:rsid w:val="008F6025"/>
    <w:pPr>
      <w:pBdr>
        <w:top w:val="single" w:sz="4" w:space="0" w:color="auto"/>
        <w:bottom w:val="single" w:sz="4" w:space="0" w:color="auto"/>
      </w:pBdr>
      <w:suppressAutoHyphens w:val="0"/>
      <w:spacing w:before="100" w:beforeAutospacing="1" w:after="100" w:afterAutospacing="1"/>
      <w:jc w:val="center"/>
      <w:textAlignment w:val="center"/>
    </w:pPr>
    <w:rPr>
      <w:lang w:eastAsia="pl-PL"/>
    </w:rPr>
  </w:style>
  <w:style w:type="paragraph" w:customStyle="1" w:styleId="xl107">
    <w:name w:val="xl107"/>
    <w:basedOn w:val="Normalny"/>
    <w:rsid w:val="008F602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08">
    <w:name w:val="xl108"/>
    <w:basedOn w:val="Normalny"/>
    <w:rsid w:val="008F602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9">
    <w:name w:val="xl109"/>
    <w:basedOn w:val="Normalny"/>
    <w:rsid w:val="008F602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l-PL"/>
    </w:rPr>
  </w:style>
  <w:style w:type="character" w:customStyle="1" w:styleId="ZnakZnak120">
    <w:name w:val="Znak Znak12"/>
    <w:locked/>
    <w:rsid w:val="008F6025"/>
    <w:rPr>
      <w:b/>
      <w:bCs/>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9400">
      <w:bodyDiv w:val="1"/>
      <w:marLeft w:val="0"/>
      <w:marRight w:val="0"/>
      <w:marTop w:val="0"/>
      <w:marBottom w:val="0"/>
      <w:divBdr>
        <w:top w:val="none" w:sz="0" w:space="0" w:color="auto"/>
        <w:left w:val="none" w:sz="0" w:space="0" w:color="auto"/>
        <w:bottom w:val="none" w:sz="0" w:space="0" w:color="auto"/>
        <w:right w:val="none" w:sz="0" w:space="0" w:color="auto"/>
      </w:divBdr>
    </w:div>
    <w:div w:id="85347212">
      <w:bodyDiv w:val="1"/>
      <w:marLeft w:val="0"/>
      <w:marRight w:val="0"/>
      <w:marTop w:val="0"/>
      <w:marBottom w:val="0"/>
      <w:divBdr>
        <w:top w:val="none" w:sz="0" w:space="0" w:color="auto"/>
        <w:left w:val="none" w:sz="0" w:space="0" w:color="auto"/>
        <w:bottom w:val="none" w:sz="0" w:space="0" w:color="auto"/>
        <w:right w:val="none" w:sz="0" w:space="0" w:color="auto"/>
      </w:divBdr>
    </w:div>
    <w:div w:id="86393416">
      <w:bodyDiv w:val="1"/>
      <w:marLeft w:val="0"/>
      <w:marRight w:val="0"/>
      <w:marTop w:val="0"/>
      <w:marBottom w:val="0"/>
      <w:divBdr>
        <w:top w:val="none" w:sz="0" w:space="0" w:color="auto"/>
        <w:left w:val="none" w:sz="0" w:space="0" w:color="auto"/>
        <w:bottom w:val="none" w:sz="0" w:space="0" w:color="auto"/>
        <w:right w:val="none" w:sz="0" w:space="0" w:color="auto"/>
      </w:divBdr>
    </w:div>
    <w:div w:id="88545004">
      <w:bodyDiv w:val="1"/>
      <w:marLeft w:val="0"/>
      <w:marRight w:val="0"/>
      <w:marTop w:val="0"/>
      <w:marBottom w:val="0"/>
      <w:divBdr>
        <w:top w:val="none" w:sz="0" w:space="0" w:color="auto"/>
        <w:left w:val="none" w:sz="0" w:space="0" w:color="auto"/>
        <w:bottom w:val="none" w:sz="0" w:space="0" w:color="auto"/>
        <w:right w:val="none" w:sz="0" w:space="0" w:color="auto"/>
      </w:divBdr>
    </w:div>
    <w:div w:id="94252141">
      <w:bodyDiv w:val="1"/>
      <w:marLeft w:val="0"/>
      <w:marRight w:val="0"/>
      <w:marTop w:val="0"/>
      <w:marBottom w:val="0"/>
      <w:divBdr>
        <w:top w:val="none" w:sz="0" w:space="0" w:color="auto"/>
        <w:left w:val="none" w:sz="0" w:space="0" w:color="auto"/>
        <w:bottom w:val="none" w:sz="0" w:space="0" w:color="auto"/>
        <w:right w:val="none" w:sz="0" w:space="0" w:color="auto"/>
      </w:divBdr>
      <w:divsChild>
        <w:div w:id="1419061024">
          <w:marLeft w:val="0"/>
          <w:marRight w:val="0"/>
          <w:marTop w:val="0"/>
          <w:marBottom w:val="0"/>
          <w:divBdr>
            <w:top w:val="none" w:sz="0" w:space="0" w:color="auto"/>
            <w:left w:val="none" w:sz="0" w:space="0" w:color="auto"/>
            <w:bottom w:val="none" w:sz="0" w:space="0" w:color="auto"/>
            <w:right w:val="none" w:sz="0" w:space="0" w:color="auto"/>
          </w:divBdr>
        </w:div>
      </w:divsChild>
    </w:div>
    <w:div w:id="98186987">
      <w:bodyDiv w:val="1"/>
      <w:marLeft w:val="0"/>
      <w:marRight w:val="0"/>
      <w:marTop w:val="0"/>
      <w:marBottom w:val="0"/>
      <w:divBdr>
        <w:top w:val="none" w:sz="0" w:space="0" w:color="auto"/>
        <w:left w:val="none" w:sz="0" w:space="0" w:color="auto"/>
        <w:bottom w:val="none" w:sz="0" w:space="0" w:color="auto"/>
        <w:right w:val="none" w:sz="0" w:space="0" w:color="auto"/>
      </w:divBdr>
    </w:div>
    <w:div w:id="111173248">
      <w:bodyDiv w:val="1"/>
      <w:marLeft w:val="0"/>
      <w:marRight w:val="0"/>
      <w:marTop w:val="0"/>
      <w:marBottom w:val="0"/>
      <w:divBdr>
        <w:top w:val="none" w:sz="0" w:space="0" w:color="auto"/>
        <w:left w:val="none" w:sz="0" w:space="0" w:color="auto"/>
        <w:bottom w:val="none" w:sz="0" w:space="0" w:color="auto"/>
        <w:right w:val="none" w:sz="0" w:space="0" w:color="auto"/>
      </w:divBdr>
    </w:div>
    <w:div w:id="134641716">
      <w:bodyDiv w:val="1"/>
      <w:marLeft w:val="0"/>
      <w:marRight w:val="0"/>
      <w:marTop w:val="0"/>
      <w:marBottom w:val="0"/>
      <w:divBdr>
        <w:top w:val="none" w:sz="0" w:space="0" w:color="auto"/>
        <w:left w:val="none" w:sz="0" w:space="0" w:color="auto"/>
        <w:bottom w:val="none" w:sz="0" w:space="0" w:color="auto"/>
        <w:right w:val="none" w:sz="0" w:space="0" w:color="auto"/>
      </w:divBdr>
    </w:div>
    <w:div w:id="160899590">
      <w:bodyDiv w:val="1"/>
      <w:marLeft w:val="0"/>
      <w:marRight w:val="0"/>
      <w:marTop w:val="0"/>
      <w:marBottom w:val="0"/>
      <w:divBdr>
        <w:top w:val="none" w:sz="0" w:space="0" w:color="auto"/>
        <w:left w:val="none" w:sz="0" w:space="0" w:color="auto"/>
        <w:bottom w:val="none" w:sz="0" w:space="0" w:color="auto"/>
        <w:right w:val="none" w:sz="0" w:space="0" w:color="auto"/>
      </w:divBdr>
    </w:div>
    <w:div w:id="174267288">
      <w:bodyDiv w:val="1"/>
      <w:marLeft w:val="0"/>
      <w:marRight w:val="0"/>
      <w:marTop w:val="0"/>
      <w:marBottom w:val="0"/>
      <w:divBdr>
        <w:top w:val="none" w:sz="0" w:space="0" w:color="auto"/>
        <w:left w:val="none" w:sz="0" w:space="0" w:color="auto"/>
        <w:bottom w:val="none" w:sz="0" w:space="0" w:color="auto"/>
        <w:right w:val="none" w:sz="0" w:space="0" w:color="auto"/>
      </w:divBdr>
    </w:div>
    <w:div w:id="182473553">
      <w:bodyDiv w:val="1"/>
      <w:marLeft w:val="0"/>
      <w:marRight w:val="0"/>
      <w:marTop w:val="0"/>
      <w:marBottom w:val="0"/>
      <w:divBdr>
        <w:top w:val="none" w:sz="0" w:space="0" w:color="auto"/>
        <w:left w:val="none" w:sz="0" w:space="0" w:color="auto"/>
        <w:bottom w:val="none" w:sz="0" w:space="0" w:color="auto"/>
        <w:right w:val="none" w:sz="0" w:space="0" w:color="auto"/>
      </w:divBdr>
    </w:div>
    <w:div w:id="191654721">
      <w:bodyDiv w:val="1"/>
      <w:marLeft w:val="0"/>
      <w:marRight w:val="0"/>
      <w:marTop w:val="0"/>
      <w:marBottom w:val="0"/>
      <w:divBdr>
        <w:top w:val="none" w:sz="0" w:space="0" w:color="auto"/>
        <w:left w:val="none" w:sz="0" w:space="0" w:color="auto"/>
        <w:bottom w:val="none" w:sz="0" w:space="0" w:color="auto"/>
        <w:right w:val="none" w:sz="0" w:space="0" w:color="auto"/>
      </w:divBdr>
    </w:div>
    <w:div w:id="225190919">
      <w:bodyDiv w:val="1"/>
      <w:marLeft w:val="0"/>
      <w:marRight w:val="0"/>
      <w:marTop w:val="0"/>
      <w:marBottom w:val="0"/>
      <w:divBdr>
        <w:top w:val="none" w:sz="0" w:space="0" w:color="auto"/>
        <w:left w:val="none" w:sz="0" w:space="0" w:color="auto"/>
        <w:bottom w:val="none" w:sz="0" w:space="0" w:color="auto"/>
        <w:right w:val="none" w:sz="0" w:space="0" w:color="auto"/>
      </w:divBdr>
    </w:div>
    <w:div w:id="229923473">
      <w:bodyDiv w:val="1"/>
      <w:marLeft w:val="0"/>
      <w:marRight w:val="0"/>
      <w:marTop w:val="0"/>
      <w:marBottom w:val="0"/>
      <w:divBdr>
        <w:top w:val="none" w:sz="0" w:space="0" w:color="auto"/>
        <w:left w:val="none" w:sz="0" w:space="0" w:color="auto"/>
        <w:bottom w:val="none" w:sz="0" w:space="0" w:color="auto"/>
        <w:right w:val="none" w:sz="0" w:space="0" w:color="auto"/>
      </w:divBdr>
    </w:div>
    <w:div w:id="236793683">
      <w:bodyDiv w:val="1"/>
      <w:marLeft w:val="0"/>
      <w:marRight w:val="0"/>
      <w:marTop w:val="0"/>
      <w:marBottom w:val="0"/>
      <w:divBdr>
        <w:top w:val="none" w:sz="0" w:space="0" w:color="auto"/>
        <w:left w:val="none" w:sz="0" w:space="0" w:color="auto"/>
        <w:bottom w:val="none" w:sz="0" w:space="0" w:color="auto"/>
        <w:right w:val="none" w:sz="0" w:space="0" w:color="auto"/>
      </w:divBdr>
    </w:div>
    <w:div w:id="265774697">
      <w:bodyDiv w:val="1"/>
      <w:marLeft w:val="0"/>
      <w:marRight w:val="0"/>
      <w:marTop w:val="0"/>
      <w:marBottom w:val="0"/>
      <w:divBdr>
        <w:top w:val="none" w:sz="0" w:space="0" w:color="auto"/>
        <w:left w:val="none" w:sz="0" w:space="0" w:color="auto"/>
        <w:bottom w:val="none" w:sz="0" w:space="0" w:color="auto"/>
        <w:right w:val="none" w:sz="0" w:space="0" w:color="auto"/>
      </w:divBdr>
    </w:div>
    <w:div w:id="286932990">
      <w:bodyDiv w:val="1"/>
      <w:marLeft w:val="0"/>
      <w:marRight w:val="0"/>
      <w:marTop w:val="0"/>
      <w:marBottom w:val="0"/>
      <w:divBdr>
        <w:top w:val="none" w:sz="0" w:space="0" w:color="auto"/>
        <w:left w:val="none" w:sz="0" w:space="0" w:color="auto"/>
        <w:bottom w:val="none" w:sz="0" w:space="0" w:color="auto"/>
        <w:right w:val="none" w:sz="0" w:space="0" w:color="auto"/>
      </w:divBdr>
    </w:div>
    <w:div w:id="292054348">
      <w:bodyDiv w:val="1"/>
      <w:marLeft w:val="0"/>
      <w:marRight w:val="0"/>
      <w:marTop w:val="0"/>
      <w:marBottom w:val="0"/>
      <w:divBdr>
        <w:top w:val="none" w:sz="0" w:space="0" w:color="auto"/>
        <w:left w:val="none" w:sz="0" w:space="0" w:color="auto"/>
        <w:bottom w:val="none" w:sz="0" w:space="0" w:color="auto"/>
        <w:right w:val="none" w:sz="0" w:space="0" w:color="auto"/>
      </w:divBdr>
    </w:div>
    <w:div w:id="293868905">
      <w:bodyDiv w:val="1"/>
      <w:marLeft w:val="0"/>
      <w:marRight w:val="0"/>
      <w:marTop w:val="0"/>
      <w:marBottom w:val="0"/>
      <w:divBdr>
        <w:top w:val="none" w:sz="0" w:space="0" w:color="auto"/>
        <w:left w:val="none" w:sz="0" w:space="0" w:color="auto"/>
        <w:bottom w:val="none" w:sz="0" w:space="0" w:color="auto"/>
        <w:right w:val="none" w:sz="0" w:space="0" w:color="auto"/>
      </w:divBdr>
    </w:div>
    <w:div w:id="296179959">
      <w:bodyDiv w:val="1"/>
      <w:marLeft w:val="0"/>
      <w:marRight w:val="0"/>
      <w:marTop w:val="0"/>
      <w:marBottom w:val="0"/>
      <w:divBdr>
        <w:top w:val="none" w:sz="0" w:space="0" w:color="auto"/>
        <w:left w:val="none" w:sz="0" w:space="0" w:color="auto"/>
        <w:bottom w:val="none" w:sz="0" w:space="0" w:color="auto"/>
        <w:right w:val="none" w:sz="0" w:space="0" w:color="auto"/>
      </w:divBdr>
    </w:div>
    <w:div w:id="330985789">
      <w:bodyDiv w:val="1"/>
      <w:marLeft w:val="0"/>
      <w:marRight w:val="0"/>
      <w:marTop w:val="0"/>
      <w:marBottom w:val="0"/>
      <w:divBdr>
        <w:top w:val="none" w:sz="0" w:space="0" w:color="auto"/>
        <w:left w:val="none" w:sz="0" w:space="0" w:color="auto"/>
        <w:bottom w:val="none" w:sz="0" w:space="0" w:color="auto"/>
        <w:right w:val="none" w:sz="0" w:space="0" w:color="auto"/>
      </w:divBdr>
    </w:div>
    <w:div w:id="350300991">
      <w:bodyDiv w:val="1"/>
      <w:marLeft w:val="0"/>
      <w:marRight w:val="0"/>
      <w:marTop w:val="0"/>
      <w:marBottom w:val="0"/>
      <w:divBdr>
        <w:top w:val="none" w:sz="0" w:space="0" w:color="auto"/>
        <w:left w:val="none" w:sz="0" w:space="0" w:color="auto"/>
        <w:bottom w:val="none" w:sz="0" w:space="0" w:color="auto"/>
        <w:right w:val="none" w:sz="0" w:space="0" w:color="auto"/>
      </w:divBdr>
    </w:div>
    <w:div w:id="359821925">
      <w:bodyDiv w:val="1"/>
      <w:marLeft w:val="0"/>
      <w:marRight w:val="0"/>
      <w:marTop w:val="0"/>
      <w:marBottom w:val="0"/>
      <w:divBdr>
        <w:top w:val="none" w:sz="0" w:space="0" w:color="auto"/>
        <w:left w:val="none" w:sz="0" w:space="0" w:color="auto"/>
        <w:bottom w:val="none" w:sz="0" w:space="0" w:color="auto"/>
        <w:right w:val="none" w:sz="0" w:space="0" w:color="auto"/>
      </w:divBdr>
    </w:div>
    <w:div w:id="363869395">
      <w:bodyDiv w:val="1"/>
      <w:marLeft w:val="0"/>
      <w:marRight w:val="0"/>
      <w:marTop w:val="0"/>
      <w:marBottom w:val="0"/>
      <w:divBdr>
        <w:top w:val="none" w:sz="0" w:space="0" w:color="auto"/>
        <w:left w:val="none" w:sz="0" w:space="0" w:color="auto"/>
        <w:bottom w:val="none" w:sz="0" w:space="0" w:color="auto"/>
        <w:right w:val="none" w:sz="0" w:space="0" w:color="auto"/>
      </w:divBdr>
    </w:div>
    <w:div w:id="371810390">
      <w:bodyDiv w:val="1"/>
      <w:marLeft w:val="0"/>
      <w:marRight w:val="0"/>
      <w:marTop w:val="0"/>
      <w:marBottom w:val="0"/>
      <w:divBdr>
        <w:top w:val="none" w:sz="0" w:space="0" w:color="auto"/>
        <w:left w:val="none" w:sz="0" w:space="0" w:color="auto"/>
        <w:bottom w:val="none" w:sz="0" w:space="0" w:color="auto"/>
        <w:right w:val="none" w:sz="0" w:space="0" w:color="auto"/>
      </w:divBdr>
    </w:div>
    <w:div w:id="400714135">
      <w:bodyDiv w:val="1"/>
      <w:marLeft w:val="0"/>
      <w:marRight w:val="0"/>
      <w:marTop w:val="0"/>
      <w:marBottom w:val="0"/>
      <w:divBdr>
        <w:top w:val="none" w:sz="0" w:space="0" w:color="auto"/>
        <w:left w:val="none" w:sz="0" w:space="0" w:color="auto"/>
        <w:bottom w:val="none" w:sz="0" w:space="0" w:color="auto"/>
        <w:right w:val="none" w:sz="0" w:space="0" w:color="auto"/>
      </w:divBdr>
    </w:div>
    <w:div w:id="402606744">
      <w:bodyDiv w:val="1"/>
      <w:marLeft w:val="0"/>
      <w:marRight w:val="0"/>
      <w:marTop w:val="0"/>
      <w:marBottom w:val="0"/>
      <w:divBdr>
        <w:top w:val="none" w:sz="0" w:space="0" w:color="auto"/>
        <w:left w:val="none" w:sz="0" w:space="0" w:color="auto"/>
        <w:bottom w:val="none" w:sz="0" w:space="0" w:color="auto"/>
        <w:right w:val="none" w:sz="0" w:space="0" w:color="auto"/>
      </w:divBdr>
    </w:div>
    <w:div w:id="421995710">
      <w:bodyDiv w:val="1"/>
      <w:marLeft w:val="0"/>
      <w:marRight w:val="0"/>
      <w:marTop w:val="0"/>
      <w:marBottom w:val="0"/>
      <w:divBdr>
        <w:top w:val="none" w:sz="0" w:space="0" w:color="auto"/>
        <w:left w:val="none" w:sz="0" w:space="0" w:color="auto"/>
        <w:bottom w:val="none" w:sz="0" w:space="0" w:color="auto"/>
        <w:right w:val="none" w:sz="0" w:space="0" w:color="auto"/>
      </w:divBdr>
    </w:div>
    <w:div w:id="435028596">
      <w:bodyDiv w:val="1"/>
      <w:marLeft w:val="0"/>
      <w:marRight w:val="0"/>
      <w:marTop w:val="0"/>
      <w:marBottom w:val="0"/>
      <w:divBdr>
        <w:top w:val="none" w:sz="0" w:space="0" w:color="auto"/>
        <w:left w:val="none" w:sz="0" w:space="0" w:color="auto"/>
        <w:bottom w:val="none" w:sz="0" w:space="0" w:color="auto"/>
        <w:right w:val="none" w:sz="0" w:space="0" w:color="auto"/>
      </w:divBdr>
    </w:div>
    <w:div w:id="443691574">
      <w:bodyDiv w:val="1"/>
      <w:marLeft w:val="0"/>
      <w:marRight w:val="0"/>
      <w:marTop w:val="0"/>
      <w:marBottom w:val="0"/>
      <w:divBdr>
        <w:top w:val="none" w:sz="0" w:space="0" w:color="auto"/>
        <w:left w:val="none" w:sz="0" w:space="0" w:color="auto"/>
        <w:bottom w:val="none" w:sz="0" w:space="0" w:color="auto"/>
        <w:right w:val="none" w:sz="0" w:space="0" w:color="auto"/>
      </w:divBdr>
    </w:div>
    <w:div w:id="464466377">
      <w:bodyDiv w:val="1"/>
      <w:marLeft w:val="0"/>
      <w:marRight w:val="0"/>
      <w:marTop w:val="0"/>
      <w:marBottom w:val="0"/>
      <w:divBdr>
        <w:top w:val="none" w:sz="0" w:space="0" w:color="auto"/>
        <w:left w:val="none" w:sz="0" w:space="0" w:color="auto"/>
        <w:bottom w:val="none" w:sz="0" w:space="0" w:color="auto"/>
        <w:right w:val="none" w:sz="0" w:space="0" w:color="auto"/>
      </w:divBdr>
    </w:div>
    <w:div w:id="473063099">
      <w:bodyDiv w:val="1"/>
      <w:marLeft w:val="0"/>
      <w:marRight w:val="0"/>
      <w:marTop w:val="0"/>
      <w:marBottom w:val="0"/>
      <w:divBdr>
        <w:top w:val="none" w:sz="0" w:space="0" w:color="auto"/>
        <w:left w:val="none" w:sz="0" w:space="0" w:color="auto"/>
        <w:bottom w:val="none" w:sz="0" w:space="0" w:color="auto"/>
        <w:right w:val="none" w:sz="0" w:space="0" w:color="auto"/>
      </w:divBdr>
    </w:div>
    <w:div w:id="477845167">
      <w:bodyDiv w:val="1"/>
      <w:marLeft w:val="0"/>
      <w:marRight w:val="0"/>
      <w:marTop w:val="0"/>
      <w:marBottom w:val="0"/>
      <w:divBdr>
        <w:top w:val="none" w:sz="0" w:space="0" w:color="auto"/>
        <w:left w:val="none" w:sz="0" w:space="0" w:color="auto"/>
        <w:bottom w:val="none" w:sz="0" w:space="0" w:color="auto"/>
        <w:right w:val="none" w:sz="0" w:space="0" w:color="auto"/>
      </w:divBdr>
    </w:div>
    <w:div w:id="513421637">
      <w:bodyDiv w:val="1"/>
      <w:marLeft w:val="0"/>
      <w:marRight w:val="0"/>
      <w:marTop w:val="0"/>
      <w:marBottom w:val="0"/>
      <w:divBdr>
        <w:top w:val="none" w:sz="0" w:space="0" w:color="auto"/>
        <w:left w:val="none" w:sz="0" w:space="0" w:color="auto"/>
        <w:bottom w:val="none" w:sz="0" w:space="0" w:color="auto"/>
        <w:right w:val="none" w:sz="0" w:space="0" w:color="auto"/>
      </w:divBdr>
    </w:div>
    <w:div w:id="515077059">
      <w:bodyDiv w:val="1"/>
      <w:marLeft w:val="0"/>
      <w:marRight w:val="0"/>
      <w:marTop w:val="0"/>
      <w:marBottom w:val="0"/>
      <w:divBdr>
        <w:top w:val="none" w:sz="0" w:space="0" w:color="auto"/>
        <w:left w:val="none" w:sz="0" w:space="0" w:color="auto"/>
        <w:bottom w:val="none" w:sz="0" w:space="0" w:color="auto"/>
        <w:right w:val="none" w:sz="0" w:space="0" w:color="auto"/>
      </w:divBdr>
    </w:div>
    <w:div w:id="522207551">
      <w:bodyDiv w:val="1"/>
      <w:marLeft w:val="0"/>
      <w:marRight w:val="0"/>
      <w:marTop w:val="0"/>
      <w:marBottom w:val="0"/>
      <w:divBdr>
        <w:top w:val="none" w:sz="0" w:space="0" w:color="auto"/>
        <w:left w:val="none" w:sz="0" w:space="0" w:color="auto"/>
        <w:bottom w:val="none" w:sz="0" w:space="0" w:color="auto"/>
        <w:right w:val="none" w:sz="0" w:space="0" w:color="auto"/>
      </w:divBdr>
    </w:div>
    <w:div w:id="540245311">
      <w:bodyDiv w:val="1"/>
      <w:marLeft w:val="0"/>
      <w:marRight w:val="0"/>
      <w:marTop w:val="0"/>
      <w:marBottom w:val="0"/>
      <w:divBdr>
        <w:top w:val="none" w:sz="0" w:space="0" w:color="auto"/>
        <w:left w:val="none" w:sz="0" w:space="0" w:color="auto"/>
        <w:bottom w:val="none" w:sz="0" w:space="0" w:color="auto"/>
        <w:right w:val="none" w:sz="0" w:space="0" w:color="auto"/>
      </w:divBdr>
    </w:div>
    <w:div w:id="548342370">
      <w:bodyDiv w:val="1"/>
      <w:marLeft w:val="0"/>
      <w:marRight w:val="0"/>
      <w:marTop w:val="0"/>
      <w:marBottom w:val="0"/>
      <w:divBdr>
        <w:top w:val="none" w:sz="0" w:space="0" w:color="auto"/>
        <w:left w:val="none" w:sz="0" w:space="0" w:color="auto"/>
        <w:bottom w:val="none" w:sz="0" w:space="0" w:color="auto"/>
        <w:right w:val="none" w:sz="0" w:space="0" w:color="auto"/>
      </w:divBdr>
    </w:div>
    <w:div w:id="559637460">
      <w:bodyDiv w:val="1"/>
      <w:marLeft w:val="0"/>
      <w:marRight w:val="0"/>
      <w:marTop w:val="0"/>
      <w:marBottom w:val="0"/>
      <w:divBdr>
        <w:top w:val="none" w:sz="0" w:space="0" w:color="auto"/>
        <w:left w:val="none" w:sz="0" w:space="0" w:color="auto"/>
        <w:bottom w:val="none" w:sz="0" w:space="0" w:color="auto"/>
        <w:right w:val="none" w:sz="0" w:space="0" w:color="auto"/>
      </w:divBdr>
    </w:div>
    <w:div w:id="566232521">
      <w:bodyDiv w:val="1"/>
      <w:marLeft w:val="0"/>
      <w:marRight w:val="0"/>
      <w:marTop w:val="0"/>
      <w:marBottom w:val="0"/>
      <w:divBdr>
        <w:top w:val="none" w:sz="0" w:space="0" w:color="auto"/>
        <w:left w:val="none" w:sz="0" w:space="0" w:color="auto"/>
        <w:bottom w:val="none" w:sz="0" w:space="0" w:color="auto"/>
        <w:right w:val="none" w:sz="0" w:space="0" w:color="auto"/>
      </w:divBdr>
    </w:div>
    <w:div w:id="569847370">
      <w:bodyDiv w:val="1"/>
      <w:marLeft w:val="0"/>
      <w:marRight w:val="0"/>
      <w:marTop w:val="0"/>
      <w:marBottom w:val="0"/>
      <w:divBdr>
        <w:top w:val="none" w:sz="0" w:space="0" w:color="auto"/>
        <w:left w:val="none" w:sz="0" w:space="0" w:color="auto"/>
        <w:bottom w:val="none" w:sz="0" w:space="0" w:color="auto"/>
        <w:right w:val="none" w:sz="0" w:space="0" w:color="auto"/>
      </w:divBdr>
    </w:div>
    <w:div w:id="592904629">
      <w:bodyDiv w:val="1"/>
      <w:marLeft w:val="0"/>
      <w:marRight w:val="0"/>
      <w:marTop w:val="0"/>
      <w:marBottom w:val="0"/>
      <w:divBdr>
        <w:top w:val="none" w:sz="0" w:space="0" w:color="auto"/>
        <w:left w:val="none" w:sz="0" w:space="0" w:color="auto"/>
        <w:bottom w:val="none" w:sz="0" w:space="0" w:color="auto"/>
        <w:right w:val="none" w:sz="0" w:space="0" w:color="auto"/>
      </w:divBdr>
    </w:div>
    <w:div w:id="606081150">
      <w:bodyDiv w:val="1"/>
      <w:marLeft w:val="0"/>
      <w:marRight w:val="0"/>
      <w:marTop w:val="0"/>
      <w:marBottom w:val="0"/>
      <w:divBdr>
        <w:top w:val="none" w:sz="0" w:space="0" w:color="auto"/>
        <w:left w:val="none" w:sz="0" w:space="0" w:color="auto"/>
        <w:bottom w:val="none" w:sz="0" w:space="0" w:color="auto"/>
        <w:right w:val="none" w:sz="0" w:space="0" w:color="auto"/>
      </w:divBdr>
    </w:div>
    <w:div w:id="638800826">
      <w:bodyDiv w:val="1"/>
      <w:marLeft w:val="0"/>
      <w:marRight w:val="0"/>
      <w:marTop w:val="0"/>
      <w:marBottom w:val="0"/>
      <w:divBdr>
        <w:top w:val="none" w:sz="0" w:space="0" w:color="auto"/>
        <w:left w:val="none" w:sz="0" w:space="0" w:color="auto"/>
        <w:bottom w:val="none" w:sz="0" w:space="0" w:color="auto"/>
        <w:right w:val="none" w:sz="0" w:space="0" w:color="auto"/>
      </w:divBdr>
    </w:div>
    <w:div w:id="645858801">
      <w:bodyDiv w:val="1"/>
      <w:marLeft w:val="0"/>
      <w:marRight w:val="0"/>
      <w:marTop w:val="0"/>
      <w:marBottom w:val="0"/>
      <w:divBdr>
        <w:top w:val="none" w:sz="0" w:space="0" w:color="auto"/>
        <w:left w:val="none" w:sz="0" w:space="0" w:color="auto"/>
        <w:bottom w:val="none" w:sz="0" w:space="0" w:color="auto"/>
        <w:right w:val="none" w:sz="0" w:space="0" w:color="auto"/>
      </w:divBdr>
    </w:div>
    <w:div w:id="650132195">
      <w:bodyDiv w:val="1"/>
      <w:marLeft w:val="0"/>
      <w:marRight w:val="0"/>
      <w:marTop w:val="0"/>
      <w:marBottom w:val="0"/>
      <w:divBdr>
        <w:top w:val="none" w:sz="0" w:space="0" w:color="auto"/>
        <w:left w:val="none" w:sz="0" w:space="0" w:color="auto"/>
        <w:bottom w:val="none" w:sz="0" w:space="0" w:color="auto"/>
        <w:right w:val="none" w:sz="0" w:space="0" w:color="auto"/>
      </w:divBdr>
    </w:div>
    <w:div w:id="656493001">
      <w:bodyDiv w:val="1"/>
      <w:marLeft w:val="0"/>
      <w:marRight w:val="0"/>
      <w:marTop w:val="0"/>
      <w:marBottom w:val="0"/>
      <w:divBdr>
        <w:top w:val="none" w:sz="0" w:space="0" w:color="auto"/>
        <w:left w:val="none" w:sz="0" w:space="0" w:color="auto"/>
        <w:bottom w:val="none" w:sz="0" w:space="0" w:color="auto"/>
        <w:right w:val="none" w:sz="0" w:space="0" w:color="auto"/>
      </w:divBdr>
    </w:div>
    <w:div w:id="657349298">
      <w:bodyDiv w:val="1"/>
      <w:marLeft w:val="0"/>
      <w:marRight w:val="0"/>
      <w:marTop w:val="0"/>
      <w:marBottom w:val="0"/>
      <w:divBdr>
        <w:top w:val="none" w:sz="0" w:space="0" w:color="auto"/>
        <w:left w:val="none" w:sz="0" w:space="0" w:color="auto"/>
        <w:bottom w:val="none" w:sz="0" w:space="0" w:color="auto"/>
        <w:right w:val="none" w:sz="0" w:space="0" w:color="auto"/>
      </w:divBdr>
    </w:div>
    <w:div w:id="672612905">
      <w:bodyDiv w:val="1"/>
      <w:marLeft w:val="0"/>
      <w:marRight w:val="0"/>
      <w:marTop w:val="0"/>
      <w:marBottom w:val="0"/>
      <w:divBdr>
        <w:top w:val="none" w:sz="0" w:space="0" w:color="auto"/>
        <w:left w:val="none" w:sz="0" w:space="0" w:color="auto"/>
        <w:bottom w:val="none" w:sz="0" w:space="0" w:color="auto"/>
        <w:right w:val="none" w:sz="0" w:space="0" w:color="auto"/>
      </w:divBdr>
    </w:div>
    <w:div w:id="672805782">
      <w:bodyDiv w:val="1"/>
      <w:marLeft w:val="0"/>
      <w:marRight w:val="0"/>
      <w:marTop w:val="0"/>
      <w:marBottom w:val="0"/>
      <w:divBdr>
        <w:top w:val="none" w:sz="0" w:space="0" w:color="auto"/>
        <w:left w:val="none" w:sz="0" w:space="0" w:color="auto"/>
        <w:bottom w:val="none" w:sz="0" w:space="0" w:color="auto"/>
        <w:right w:val="none" w:sz="0" w:space="0" w:color="auto"/>
      </w:divBdr>
    </w:div>
    <w:div w:id="673652132">
      <w:bodyDiv w:val="1"/>
      <w:marLeft w:val="0"/>
      <w:marRight w:val="0"/>
      <w:marTop w:val="0"/>
      <w:marBottom w:val="0"/>
      <w:divBdr>
        <w:top w:val="none" w:sz="0" w:space="0" w:color="auto"/>
        <w:left w:val="none" w:sz="0" w:space="0" w:color="auto"/>
        <w:bottom w:val="none" w:sz="0" w:space="0" w:color="auto"/>
        <w:right w:val="none" w:sz="0" w:space="0" w:color="auto"/>
      </w:divBdr>
    </w:div>
    <w:div w:id="678969585">
      <w:bodyDiv w:val="1"/>
      <w:marLeft w:val="0"/>
      <w:marRight w:val="0"/>
      <w:marTop w:val="0"/>
      <w:marBottom w:val="0"/>
      <w:divBdr>
        <w:top w:val="none" w:sz="0" w:space="0" w:color="auto"/>
        <w:left w:val="none" w:sz="0" w:space="0" w:color="auto"/>
        <w:bottom w:val="none" w:sz="0" w:space="0" w:color="auto"/>
        <w:right w:val="none" w:sz="0" w:space="0" w:color="auto"/>
      </w:divBdr>
    </w:div>
    <w:div w:id="708456821">
      <w:bodyDiv w:val="1"/>
      <w:marLeft w:val="0"/>
      <w:marRight w:val="0"/>
      <w:marTop w:val="0"/>
      <w:marBottom w:val="0"/>
      <w:divBdr>
        <w:top w:val="none" w:sz="0" w:space="0" w:color="auto"/>
        <w:left w:val="none" w:sz="0" w:space="0" w:color="auto"/>
        <w:bottom w:val="none" w:sz="0" w:space="0" w:color="auto"/>
        <w:right w:val="none" w:sz="0" w:space="0" w:color="auto"/>
      </w:divBdr>
    </w:div>
    <w:div w:id="731123101">
      <w:bodyDiv w:val="1"/>
      <w:marLeft w:val="0"/>
      <w:marRight w:val="0"/>
      <w:marTop w:val="0"/>
      <w:marBottom w:val="0"/>
      <w:divBdr>
        <w:top w:val="none" w:sz="0" w:space="0" w:color="auto"/>
        <w:left w:val="none" w:sz="0" w:space="0" w:color="auto"/>
        <w:bottom w:val="none" w:sz="0" w:space="0" w:color="auto"/>
        <w:right w:val="none" w:sz="0" w:space="0" w:color="auto"/>
      </w:divBdr>
    </w:div>
    <w:div w:id="736246123">
      <w:bodyDiv w:val="1"/>
      <w:marLeft w:val="0"/>
      <w:marRight w:val="0"/>
      <w:marTop w:val="0"/>
      <w:marBottom w:val="0"/>
      <w:divBdr>
        <w:top w:val="none" w:sz="0" w:space="0" w:color="auto"/>
        <w:left w:val="none" w:sz="0" w:space="0" w:color="auto"/>
        <w:bottom w:val="none" w:sz="0" w:space="0" w:color="auto"/>
        <w:right w:val="none" w:sz="0" w:space="0" w:color="auto"/>
      </w:divBdr>
    </w:div>
    <w:div w:id="759256038">
      <w:bodyDiv w:val="1"/>
      <w:marLeft w:val="0"/>
      <w:marRight w:val="0"/>
      <w:marTop w:val="0"/>
      <w:marBottom w:val="0"/>
      <w:divBdr>
        <w:top w:val="none" w:sz="0" w:space="0" w:color="auto"/>
        <w:left w:val="none" w:sz="0" w:space="0" w:color="auto"/>
        <w:bottom w:val="none" w:sz="0" w:space="0" w:color="auto"/>
        <w:right w:val="none" w:sz="0" w:space="0" w:color="auto"/>
      </w:divBdr>
    </w:div>
    <w:div w:id="777719881">
      <w:bodyDiv w:val="1"/>
      <w:marLeft w:val="0"/>
      <w:marRight w:val="0"/>
      <w:marTop w:val="0"/>
      <w:marBottom w:val="0"/>
      <w:divBdr>
        <w:top w:val="none" w:sz="0" w:space="0" w:color="auto"/>
        <w:left w:val="none" w:sz="0" w:space="0" w:color="auto"/>
        <w:bottom w:val="none" w:sz="0" w:space="0" w:color="auto"/>
        <w:right w:val="none" w:sz="0" w:space="0" w:color="auto"/>
      </w:divBdr>
    </w:div>
    <w:div w:id="779448752">
      <w:bodyDiv w:val="1"/>
      <w:marLeft w:val="0"/>
      <w:marRight w:val="0"/>
      <w:marTop w:val="0"/>
      <w:marBottom w:val="0"/>
      <w:divBdr>
        <w:top w:val="none" w:sz="0" w:space="0" w:color="auto"/>
        <w:left w:val="none" w:sz="0" w:space="0" w:color="auto"/>
        <w:bottom w:val="none" w:sz="0" w:space="0" w:color="auto"/>
        <w:right w:val="none" w:sz="0" w:space="0" w:color="auto"/>
      </w:divBdr>
    </w:div>
    <w:div w:id="789664676">
      <w:bodyDiv w:val="1"/>
      <w:marLeft w:val="0"/>
      <w:marRight w:val="0"/>
      <w:marTop w:val="0"/>
      <w:marBottom w:val="0"/>
      <w:divBdr>
        <w:top w:val="none" w:sz="0" w:space="0" w:color="auto"/>
        <w:left w:val="none" w:sz="0" w:space="0" w:color="auto"/>
        <w:bottom w:val="none" w:sz="0" w:space="0" w:color="auto"/>
        <w:right w:val="none" w:sz="0" w:space="0" w:color="auto"/>
      </w:divBdr>
    </w:div>
    <w:div w:id="800612040">
      <w:bodyDiv w:val="1"/>
      <w:marLeft w:val="0"/>
      <w:marRight w:val="0"/>
      <w:marTop w:val="0"/>
      <w:marBottom w:val="0"/>
      <w:divBdr>
        <w:top w:val="none" w:sz="0" w:space="0" w:color="auto"/>
        <w:left w:val="none" w:sz="0" w:space="0" w:color="auto"/>
        <w:bottom w:val="none" w:sz="0" w:space="0" w:color="auto"/>
        <w:right w:val="none" w:sz="0" w:space="0" w:color="auto"/>
      </w:divBdr>
    </w:div>
    <w:div w:id="810827543">
      <w:bodyDiv w:val="1"/>
      <w:marLeft w:val="0"/>
      <w:marRight w:val="0"/>
      <w:marTop w:val="0"/>
      <w:marBottom w:val="0"/>
      <w:divBdr>
        <w:top w:val="none" w:sz="0" w:space="0" w:color="auto"/>
        <w:left w:val="none" w:sz="0" w:space="0" w:color="auto"/>
        <w:bottom w:val="none" w:sz="0" w:space="0" w:color="auto"/>
        <w:right w:val="none" w:sz="0" w:space="0" w:color="auto"/>
      </w:divBdr>
    </w:div>
    <w:div w:id="839395075">
      <w:bodyDiv w:val="1"/>
      <w:marLeft w:val="0"/>
      <w:marRight w:val="0"/>
      <w:marTop w:val="0"/>
      <w:marBottom w:val="0"/>
      <w:divBdr>
        <w:top w:val="none" w:sz="0" w:space="0" w:color="auto"/>
        <w:left w:val="none" w:sz="0" w:space="0" w:color="auto"/>
        <w:bottom w:val="none" w:sz="0" w:space="0" w:color="auto"/>
        <w:right w:val="none" w:sz="0" w:space="0" w:color="auto"/>
      </w:divBdr>
    </w:div>
    <w:div w:id="854611896">
      <w:bodyDiv w:val="1"/>
      <w:marLeft w:val="0"/>
      <w:marRight w:val="0"/>
      <w:marTop w:val="0"/>
      <w:marBottom w:val="0"/>
      <w:divBdr>
        <w:top w:val="none" w:sz="0" w:space="0" w:color="auto"/>
        <w:left w:val="none" w:sz="0" w:space="0" w:color="auto"/>
        <w:bottom w:val="none" w:sz="0" w:space="0" w:color="auto"/>
        <w:right w:val="none" w:sz="0" w:space="0" w:color="auto"/>
      </w:divBdr>
    </w:div>
    <w:div w:id="907346510">
      <w:bodyDiv w:val="1"/>
      <w:marLeft w:val="0"/>
      <w:marRight w:val="0"/>
      <w:marTop w:val="0"/>
      <w:marBottom w:val="0"/>
      <w:divBdr>
        <w:top w:val="none" w:sz="0" w:space="0" w:color="auto"/>
        <w:left w:val="none" w:sz="0" w:space="0" w:color="auto"/>
        <w:bottom w:val="none" w:sz="0" w:space="0" w:color="auto"/>
        <w:right w:val="none" w:sz="0" w:space="0" w:color="auto"/>
      </w:divBdr>
    </w:div>
    <w:div w:id="914313764">
      <w:bodyDiv w:val="1"/>
      <w:marLeft w:val="0"/>
      <w:marRight w:val="0"/>
      <w:marTop w:val="0"/>
      <w:marBottom w:val="0"/>
      <w:divBdr>
        <w:top w:val="none" w:sz="0" w:space="0" w:color="auto"/>
        <w:left w:val="none" w:sz="0" w:space="0" w:color="auto"/>
        <w:bottom w:val="none" w:sz="0" w:space="0" w:color="auto"/>
        <w:right w:val="none" w:sz="0" w:space="0" w:color="auto"/>
      </w:divBdr>
    </w:div>
    <w:div w:id="918372628">
      <w:bodyDiv w:val="1"/>
      <w:marLeft w:val="0"/>
      <w:marRight w:val="0"/>
      <w:marTop w:val="0"/>
      <w:marBottom w:val="0"/>
      <w:divBdr>
        <w:top w:val="none" w:sz="0" w:space="0" w:color="auto"/>
        <w:left w:val="none" w:sz="0" w:space="0" w:color="auto"/>
        <w:bottom w:val="none" w:sz="0" w:space="0" w:color="auto"/>
        <w:right w:val="none" w:sz="0" w:space="0" w:color="auto"/>
      </w:divBdr>
    </w:div>
    <w:div w:id="925459084">
      <w:bodyDiv w:val="1"/>
      <w:marLeft w:val="0"/>
      <w:marRight w:val="0"/>
      <w:marTop w:val="0"/>
      <w:marBottom w:val="0"/>
      <w:divBdr>
        <w:top w:val="none" w:sz="0" w:space="0" w:color="auto"/>
        <w:left w:val="none" w:sz="0" w:space="0" w:color="auto"/>
        <w:bottom w:val="none" w:sz="0" w:space="0" w:color="auto"/>
        <w:right w:val="none" w:sz="0" w:space="0" w:color="auto"/>
      </w:divBdr>
    </w:div>
    <w:div w:id="940993785">
      <w:bodyDiv w:val="1"/>
      <w:marLeft w:val="0"/>
      <w:marRight w:val="0"/>
      <w:marTop w:val="0"/>
      <w:marBottom w:val="0"/>
      <w:divBdr>
        <w:top w:val="none" w:sz="0" w:space="0" w:color="auto"/>
        <w:left w:val="none" w:sz="0" w:space="0" w:color="auto"/>
        <w:bottom w:val="none" w:sz="0" w:space="0" w:color="auto"/>
        <w:right w:val="none" w:sz="0" w:space="0" w:color="auto"/>
      </w:divBdr>
    </w:div>
    <w:div w:id="954407344">
      <w:bodyDiv w:val="1"/>
      <w:marLeft w:val="0"/>
      <w:marRight w:val="0"/>
      <w:marTop w:val="0"/>
      <w:marBottom w:val="0"/>
      <w:divBdr>
        <w:top w:val="none" w:sz="0" w:space="0" w:color="auto"/>
        <w:left w:val="none" w:sz="0" w:space="0" w:color="auto"/>
        <w:bottom w:val="none" w:sz="0" w:space="0" w:color="auto"/>
        <w:right w:val="none" w:sz="0" w:space="0" w:color="auto"/>
      </w:divBdr>
    </w:div>
    <w:div w:id="967009402">
      <w:bodyDiv w:val="1"/>
      <w:marLeft w:val="0"/>
      <w:marRight w:val="0"/>
      <w:marTop w:val="0"/>
      <w:marBottom w:val="0"/>
      <w:divBdr>
        <w:top w:val="none" w:sz="0" w:space="0" w:color="auto"/>
        <w:left w:val="none" w:sz="0" w:space="0" w:color="auto"/>
        <w:bottom w:val="none" w:sz="0" w:space="0" w:color="auto"/>
        <w:right w:val="none" w:sz="0" w:space="0" w:color="auto"/>
      </w:divBdr>
    </w:div>
    <w:div w:id="977415275">
      <w:bodyDiv w:val="1"/>
      <w:marLeft w:val="0"/>
      <w:marRight w:val="0"/>
      <w:marTop w:val="0"/>
      <w:marBottom w:val="0"/>
      <w:divBdr>
        <w:top w:val="none" w:sz="0" w:space="0" w:color="auto"/>
        <w:left w:val="none" w:sz="0" w:space="0" w:color="auto"/>
        <w:bottom w:val="none" w:sz="0" w:space="0" w:color="auto"/>
        <w:right w:val="none" w:sz="0" w:space="0" w:color="auto"/>
      </w:divBdr>
    </w:div>
    <w:div w:id="1001539951">
      <w:bodyDiv w:val="1"/>
      <w:marLeft w:val="0"/>
      <w:marRight w:val="0"/>
      <w:marTop w:val="0"/>
      <w:marBottom w:val="0"/>
      <w:divBdr>
        <w:top w:val="none" w:sz="0" w:space="0" w:color="auto"/>
        <w:left w:val="none" w:sz="0" w:space="0" w:color="auto"/>
        <w:bottom w:val="none" w:sz="0" w:space="0" w:color="auto"/>
        <w:right w:val="none" w:sz="0" w:space="0" w:color="auto"/>
      </w:divBdr>
      <w:divsChild>
        <w:div w:id="151605909">
          <w:marLeft w:val="0"/>
          <w:marRight w:val="0"/>
          <w:marTop w:val="0"/>
          <w:marBottom w:val="0"/>
          <w:divBdr>
            <w:top w:val="none" w:sz="0" w:space="0" w:color="auto"/>
            <w:left w:val="none" w:sz="0" w:space="0" w:color="auto"/>
            <w:bottom w:val="none" w:sz="0" w:space="0" w:color="auto"/>
            <w:right w:val="none" w:sz="0" w:space="0" w:color="auto"/>
          </w:divBdr>
          <w:divsChild>
            <w:div w:id="812328963">
              <w:marLeft w:val="0"/>
              <w:marRight w:val="0"/>
              <w:marTop w:val="120"/>
              <w:marBottom w:val="150"/>
              <w:divBdr>
                <w:top w:val="none" w:sz="0" w:space="0" w:color="auto"/>
                <w:left w:val="none" w:sz="0" w:space="0" w:color="auto"/>
                <w:bottom w:val="none" w:sz="0" w:space="0" w:color="auto"/>
                <w:right w:val="none" w:sz="0" w:space="0" w:color="auto"/>
              </w:divBdr>
              <w:divsChild>
                <w:div w:id="196041519">
                  <w:marLeft w:val="0"/>
                  <w:marRight w:val="0"/>
                  <w:marTop w:val="0"/>
                  <w:marBottom w:val="0"/>
                  <w:divBdr>
                    <w:top w:val="none" w:sz="0" w:space="0" w:color="auto"/>
                    <w:left w:val="none" w:sz="0" w:space="0" w:color="auto"/>
                    <w:bottom w:val="none" w:sz="0" w:space="0" w:color="auto"/>
                    <w:right w:val="none" w:sz="0" w:space="0" w:color="auto"/>
                  </w:divBdr>
                  <w:divsChild>
                    <w:div w:id="3035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61231">
      <w:bodyDiv w:val="1"/>
      <w:marLeft w:val="0"/>
      <w:marRight w:val="0"/>
      <w:marTop w:val="0"/>
      <w:marBottom w:val="0"/>
      <w:divBdr>
        <w:top w:val="none" w:sz="0" w:space="0" w:color="auto"/>
        <w:left w:val="none" w:sz="0" w:space="0" w:color="auto"/>
        <w:bottom w:val="none" w:sz="0" w:space="0" w:color="auto"/>
        <w:right w:val="none" w:sz="0" w:space="0" w:color="auto"/>
      </w:divBdr>
    </w:div>
    <w:div w:id="1053578701">
      <w:bodyDiv w:val="1"/>
      <w:marLeft w:val="0"/>
      <w:marRight w:val="0"/>
      <w:marTop w:val="0"/>
      <w:marBottom w:val="0"/>
      <w:divBdr>
        <w:top w:val="none" w:sz="0" w:space="0" w:color="auto"/>
        <w:left w:val="none" w:sz="0" w:space="0" w:color="auto"/>
        <w:bottom w:val="none" w:sz="0" w:space="0" w:color="auto"/>
        <w:right w:val="none" w:sz="0" w:space="0" w:color="auto"/>
      </w:divBdr>
    </w:div>
    <w:div w:id="1074668859">
      <w:bodyDiv w:val="1"/>
      <w:marLeft w:val="0"/>
      <w:marRight w:val="0"/>
      <w:marTop w:val="0"/>
      <w:marBottom w:val="0"/>
      <w:divBdr>
        <w:top w:val="none" w:sz="0" w:space="0" w:color="auto"/>
        <w:left w:val="none" w:sz="0" w:space="0" w:color="auto"/>
        <w:bottom w:val="none" w:sz="0" w:space="0" w:color="auto"/>
        <w:right w:val="none" w:sz="0" w:space="0" w:color="auto"/>
      </w:divBdr>
    </w:div>
    <w:div w:id="1077825494">
      <w:bodyDiv w:val="1"/>
      <w:marLeft w:val="0"/>
      <w:marRight w:val="0"/>
      <w:marTop w:val="0"/>
      <w:marBottom w:val="0"/>
      <w:divBdr>
        <w:top w:val="none" w:sz="0" w:space="0" w:color="auto"/>
        <w:left w:val="none" w:sz="0" w:space="0" w:color="auto"/>
        <w:bottom w:val="none" w:sz="0" w:space="0" w:color="auto"/>
        <w:right w:val="none" w:sz="0" w:space="0" w:color="auto"/>
      </w:divBdr>
    </w:div>
    <w:div w:id="1121806403">
      <w:bodyDiv w:val="1"/>
      <w:marLeft w:val="0"/>
      <w:marRight w:val="0"/>
      <w:marTop w:val="0"/>
      <w:marBottom w:val="0"/>
      <w:divBdr>
        <w:top w:val="none" w:sz="0" w:space="0" w:color="auto"/>
        <w:left w:val="none" w:sz="0" w:space="0" w:color="auto"/>
        <w:bottom w:val="none" w:sz="0" w:space="0" w:color="auto"/>
        <w:right w:val="none" w:sz="0" w:space="0" w:color="auto"/>
      </w:divBdr>
    </w:div>
    <w:div w:id="1135295020">
      <w:bodyDiv w:val="1"/>
      <w:marLeft w:val="0"/>
      <w:marRight w:val="0"/>
      <w:marTop w:val="0"/>
      <w:marBottom w:val="0"/>
      <w:divBdr>
        <w:top w:val="none" w:sz="0" w:space="0" w:color="auto"/>
        <w:left w:val="none" w:sz="0" w:space="0" w:color="auto"/>
        <w:bottom w:val="none" w:sz="0" w:space="0" w:color="auto"/>
        <w:right w:val="none" w:sz="0" w:space="0" w:color="auto"/>
      </w:divBdr>
    </w:div>
    <w:div w:id="1141187456">
      <w:bodyDiv w:val="1"/>
      <w:marLeft w:val="0"/>
      <w:marRight w:val="0"/>
      <w:marTop w:val="0"/>
      <w:marBottom w:val="0"/>
      <w:divBdr>
        <w:top w:val="none" w:sz="0" w:space="0" w:color="auto"/>
        <w:left w:val="none" w:sz="0" w:space="0" w:color="auto"/>
        <w:bottom w:val="none" w:sz="0" w:space="0" w:color="auto"/>
        <w:right w:val="none" w:sz="0" w:space="0" w:color="auto"/>
      </w:divBdr>
    </w:div>
    <w:div w:id="1146050441">
      <w:bodyDiv w:val="1"/>
      <w:marLeft w:val="0"/>
      <w:marRight w:val="0"/>
      <w:marTop w:val="0"/>
      <w:marBottom w:val="0"/>
      <w:divBdr>
        <w:top w:val="none" w:sz="0" w:space="0" w:color="auto"/>
        <w:left w:val="none" w:sz="0" w:space="0" w:color="auto"/>
        <w:bottom w:val="none" w:sz="0" w:space="0" w:color="auto"/>
        <w:right w:val="none" w:sz="0" w:space="0" w:color="auto"/>
      </w:divBdr>
    </w:div>
    <w:div w:id="1175729401">
      <w:bodyDiv w:val="1"/>
      <w:marLeft w:val="0"/>
      <w:marRight w:val="0"/>
      <w:marTop w:val="0"/>
      <w:marBottom w:val="0"/>
      <w:divBdr>
        <w:top w:val="none" w:sz="0" w:space="0" w:color="auto"/>
        <w:left w:val="none" w:sz="0" w:space="0" w:color="auto"/>
        <w:bottom w:val="none" w:sz="0" w:space="0" w:color="auto"/>
        <w:right w:val="none" w:sz="0" w:space="0" w:color="auto"/>
      </w:divBdr>
    </w:div>
    <w:div w:id="1182938440">
      <w:bodyDiv w:val="1"/>
      <w:marLeft w:val="0"/>
      <w:marRight w:val="0"/>
      <w:marTop w:val="0"/>
      <w:marBottom w:val="0"/>
      <w:divBdr>
        <w:top w:val="none" w:sz="0" w:space="0" w:color="auto"/>
        <w:left w:val="none" w:sz="0" w:space="0" w:color="auto"/>
        <w:bottom w:val="none" w:sz="0" w:space="0" w:color="auto"/>
        <w:right w:val="none" w:sz="0" w:space="0" w:color="auto"/>
      </w:divBdr>
    </w:div>
    <w:div w:id="1193105283">
      <w:bodyDiv w:val="1"/>
      <w:marLeft w:val="0"/>
      <w:marRight w:val="0"/>
      <w:marTop w:val="0"/>
      <w:marBottom w:val="0"/>
      <w:divBdr>
        <w:top w:val="none" w:sz="0" w:space="0" w:color="auto"/>
        <w:left w:val="none" w:sz="0" w:space="0" w:color="auto"/>
        <w:bottom w:val="none" w:sz="0" w:space="0" w:color="auto"/>
        <w:right w:val="none" w:sz="0" w:space="0" w:color="auto"/>
      </w:divBdr>
    </w:div>
    <w:div w:id="1203984674">
      <w:bodyDiv w:val="1"/>
      <w:marLeft w:val="0"/>
      <w:marRight w:val="0"/>
      <w:marTop w:val="0"/>
      <w:marBottom w:val="0"/>
      <w:divBdr>
        <w:top w:val="none" w:sz="0" w:space="0" w:color="auto"/>
        <w:left w:val="none" w:sz="0" w:space="0" w:color="auto"/>
        <w:bottom w:val="none" w:sz="0" w:space="0" w:color="auto"/>
        <w:right w:val="none" w:sz="0" w:space="0" w:color="auto"/>
      </w:divBdr>
    </w:div>
    <w:div w:id="1214343536">
      <w:bodyDiv w:val="1"/>
      <w:marLeft w:val="0"/>
      <w:marRight w:val="0"/>
      <w:marTop w:val="0"/>
      <w:marBottom w:val="0"/>
      <w:divBdr>
        <w:top w:val="none" w:sz="0" w:space="0" w:color="auto"/>
        <w:left w:val="none" w:sz="0" w:space="0" w:color="auto"/>
        <w:bottom w:val="none" w:sz="0" w:space="0" w:color="auto"/>
        <w:right w:val="none" w:sz="0" w:space="0" w:color="auto"/>
      </w:divBdr>
    </w:div>
    <w:div w:id="1235706641">
      <w:bodyDiv w:val="1"/>
      <w:marLeft w:val="0"/>
      <w:marRight w:val="0"/>
      <w:marTop w:val="0"/>
      <w:marBottom w:val="0"/>
      <w:divBdr>
        <w:top w:val="none" w:sz="0" w:space="0" w:color="auto"/>
        <w:left w:val="none" w:sz="0" w:space="0" w:color="auto"/>
        <w:bottom w:val="none" w:sz="0" w:space="0" w:color="auto"/>
        <w:right w:val="none" w:sz="0" w:space="0" w:color="auto"/>
      </w:divBdr>
    </w:div>
    <w:div w:id="1253516830">
      <w:bodyDiv w:val="1"/>
      <w:marLeft w:val="0"/>
      <w:marRight w:val="0"/>
      <w:marTop w:val="0"/>
      <w:marBottom w:val="0"/>
      <w:divBdr>
        <w:top w:val="none" w:sz="0" w:space="0" w:color="auto"/>
        <w:left w:val="none" w:sz="0" w:space="0" w:color="auto"/>
        <w:bottom w:val="none" w:sz="0" w:space="0" w:color="auto"/>
        <w:right w:val="none" w:sz="0" w:space="0" w:color="auto"/>
      </w:divBdr>
    </w:div>
    <w:div w:id="1272737170">
      <w:bodyDiv w:val="1"/>
      <w:marLeft w:val="0"/>
      <w:marRight w:val="0"/>
      <w:marTop w:val="0"/>
      <w:marBottom w:val="0"/>
      <w:divBdr>
        <w:top w:val="none" w:sz="0" w:space="0" w:color="auto"/>
        <w:left w:val="none" w:sz="0" w:space="0" w:color="auto"/>
        <w:bottom w:val="none" w:sz="0" w:space="0" w:color="auto"/>
        <w:right w:val="none" w:sz="0" w:space="0" w:color="auto"/>
      </w:divBdr>
    </w:div>
    <w:div w:id="1291127546">
      <w:bodyDiv w:val="1"/>
      <w:marLeft w:val="0"/>
      <w:marRight w:val="0"/>
      <w:marTop w:val="0"/>
      <w:marBottom w:val="0"/>
      <w:divBdr>
        <w:top w:val="none" w:sz="0" w:space="0" w:color="auto"/>
        <w:left w:val="none" w:sz="0" w:space="0" w:color="auto"/>
        <w:bottom w:val="none" w:sz="0" w:space="0" w:color="auto"/>
        <w:right w:val="none" w:sz="0" w:space="0" w:color="auto"/>
      </w:divBdr>
    </w:div>
    <w:div w:id="1311253422">
      <w:bodyDiv w:val="1"/>
      <w:marLeft w:val="0"/>
      <w:marRight w:val="0"/>
      <w:marTop w:val="0"/>
      <w:marBottom w:val="0"/>
      <w:divBdr>
        <w:top w:val="none" w:sz="0" w:space="0" w:color="auto"/>
        <w:left w:val="none" w:sz="0" w:space="0" w:color="auto"/>
        <w:bottom w:val="none" w:sz="0" w:space="0" w:color="auto"/>
        <w:right w:val="none" w:sz="0" w:space="0" w:color="auto"/>
      </w:divBdr>
    </w:div>
    <w:div w:id="1319067995">
      <w:bodyDiv w:val="1"/>
      <w:marLeft w:val="0"/>
      <w:marRight w:val="0"/>
      <w:marTop w:val="0"/>
      <w:marBottom w:val="0"/>
      <w:divBdr>
        <w:top w:val="none" w:sz="0" w:space="0" w:color="auto"/>
        <w:left w:val="none" w:sz="0" w:space="0" w:color="auto"/>
        <w:bottom w:val="none" w:sz="0" w:space="0" w:color="auto"/>
        <w:right w:val="none" w:sz="0" w:space="0" w:color="auto"/>
      </w:divBdr>
    </w:div>
    <w:div w:id="1331978830">
      <w:bodyDiv w:val="1"/>
      <w:marLeft w:val="0"/>
      <w:marRight w:val="0"/>
      <w:marTop w:val="0"/>
      <w:marBottom w:val="0"/>
      <w:divBdr>
        <w:top w:val="none" w:sz="0" w:space="0" w:color="auto"/>
        <w:left w:val="none" w:sz="0" w:space="0" w:color="auto"/>
        <w:bottom w:val="none" w:sz="0" w:space="0" w:color="auto"/>
        <w:right w:val="none" w:sz="0" w:space="0" w:color="auto"/>
      </w:divBdr>
    </w:div>
    <w:div w:id="1345089636">
      <w:bodyDiv w:val="1"/>
      <w:marLeft w:val="0"/>
      <w:marRight w:val="0"/>
      <w:marTop w:val="0"/>
      <w:marBottom w:val="0"/>
      <w:divBdr>
        <w:top w:val="none" w:sz="0" w:space="0" w:color="auto"/>
        <w:left w:val="none" w:sz="0" w:space="0" w:color="auto"/>
        <w:bottom w:val="none" w:sz="0" w:space="0" w:color="auto"/>
        <w:right w:val="none" w:sz="0" w:space="0" w:color="auto"/>
      </w:divBdr>
    </w:div>
    <w:div w:id="1349062569">
      <w:bodyDiv w:val="1"/>
      <w:marLeft w:val="0"/>
      <w:marRight w:val="0"/>
      <w:marTop w:val="0"/>
      <w:marBottom w:val="0"/>
      <w:divBdr>
        <w:top w:val="none" w:sz="0" w:space="0" w:color="auto"/>
        <w:left w:val="none" w:sz="0" w:space="0" w:color="auto"/>
        <w:bottom w:val="none" w:sz="0" w:space="0" w:color="auto"/>
        <w:right w:val="none" w:sz="0" w:space="0" w:color="auto"/>
      </w:divBdr>
    </w:div>
    <w:div w:id="1369984982">
      <w:bodyDiv w:val="1"/>
      <w:marLeft w:val="0"/>
      <w:marRight w:val="0"/>
      <w:marTop w:val="0"/>
      <w:marBottom w:val="0"/>
      <w:divBdr>
        <w:top w:val="none" w:sz="0" w:space="0" w:color="auto"/>
        <w:left w:val="none" w:sz="0" w:space="0" w:color="auto"/>
        <w:bottom w:val="none" w:sz="0" w:space="0" w:color="auto"/>
        <w:right w:val="none" w:sz="0" w:space="0" w:color="auto"/>
      </w:divBdr>
    </w:div>
    <w:div w:id="1378048966">
      <w:bodyDiv w:val="1"/>
      <w:marLeft w:val="0"/>
      <w:marRight w:val="0"/>
      <w:marTop w:val="0"/>
      <w:marBottom w:val="0"/>
      <w:divBdr>
        <w:top w:val="none" w:sz="0" w:space="0" w:color="auto"/>
        <w:left w:val="none" w:sz="0" w:space="0" w:color="auto"/>
        <w:bottom w:val="none" w:sz="0" w:space="0" w:color="auto"/>
        <w:right w:val="none" w:sz="0" w:space="0" w:color="auto"/>
      </w:divBdr>
      <w:divsChild>
        <w:div w:id="431358084">
          <w:marLeft w:val="0"/>
          <w:marRight w:val="0"/>
          <w:marTop w:val="0"/>
          <w:marBottom w:val="0"/>
          <w:divBdr>
            <w:top w:val="none" w:sz="0" w:space="0" w:color="auto"/>
            <w:left w:val="none" w:sz="0" w:space="0" w:color="auto"/>
            <w:bottom w:val="none" w:sz="0" w:space="0" w:color="auto"/>
            <w:right w:val="none" w:sz="0" w:space="0" w:color="auto"/>
          </w:divBdr>
          <w:divsChild>
            <w:div w:id="1511722573">
              <w:marLeft w:val="0"/>
              <w:marRight w:val="0"/>
              <w:marTop w:val="120"/>
              <w:marBottom w:val="150"/>
              <w:divBdr>
                <w:top w:val="none" w:sz="0" w:space="0" w:color="auto"/>
                <w:left w:val="none" w:sz="0" w:space="0" w:color="auto"/>
                <w:bottom w:val="none" w:sz="0" w:space="0" w:color="auto"/>
                <w:right w:val="none" w:sz="0" w:space="0" w:color="auto"/>
              </w:divBdr>
              <w:divsChild>
                <w:div w:id="623541919">
                  <w:marLeft w:val="0"/>
                  <w:marRight w:val="0"/>
                  <w:marTop w:val="0"/>
                  <w:marBottom w:val="0"/>
                  <w:divBdr>
                    <w:top w:val="none" w:sz="0" w:space="0" w:color="auto"/>
                    <w:left w:val="none" w:sz="0" w:space="0" w:color="auto"/>
                    <w:bottom w:val="none" w:sz="0" w:space="0" w:color="auto"/>
                    <w:right w:val="none" w:sz="0" w:space="0" w:color="auto"/>
                  </w:divBdr>
                  <w:divsChild>
                    <w:div w:id="2034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9336">
      <w:bodyDiv w:val="1"/>
      <w:marLeft w:val="0"/>
      <w:marRight w:val="0"/>
      <w:marTop w:val="0"/>
      <w:marBottom w:val="0"/>
      <w:divBdr>
        <w:top w:val="none" w:sz="0" w:space="0" w:color="auto"/>
        <w:left w:val="none" w:sz="0" w:space="0" w:color="auto"/>
        <w:bottom w:val="none" w:sz="0" w:space="0" w:color="auto"/>
        <w:right w:val="none" w:sz="0" w:space="0" w:color="auto"/>
      </w:divBdr>
    </w:div>
    <w:div w:id="1407649587">
      <w:bodyDiv w:val="1"/>
      <w:marLeft w:val="0"/>
      <w:marRight w:val="0"/>
      <w:marTop w:val="0"/>
      <w:marBottom w:val="0"/>
      <w:divBdr>
        <w:top w:val="none" w:sz="0" w:space="0" w:color="auto"/>
        <w:left w:val="none" w:sz="0" w:space="0" w:color="auto"/>
        <w:bottom w:val="none" w:sz="0" w:space="0" w:color="auto"/>
        <w:right w:val="none" w:sz="0" w:space="0" w:color="auto"/>
      </w:divBdr>
    </w:div>
    <w:div w:id="1427312972">
      <w:bodyDiv w:val="1"/>
      <w:marLeft w:val="0"/>
      <w:marRight w:val="0"/>
      <w:marTop w:val="0"/>
      <w:marBottom w:val="0"/>
      <w:divBdr>
        <w:top w:val="none" w:sz="0" w:space="0" w:color="auto"/>
        <w:left w:val="none" w:sz="0" w:space="0" w:color="auto"/>
        <w:bottom w:val="none" w:sz="0" w:space="0" w:color="auto"/>
        <w:right w:val="none" w:sz="0" w:space="0" w:color="auto"/>
      </w:divBdr>
    </w:div>
    <w:div w:id="1454515558">
      <w:bodyDiv w:val="1"/>
      <w:marLeft w:val="0"/>
      <w:marRight w:val="0"/>
      <w:marTop w:val="0"/>
      <w:marBottom w:val="0"/>
      <w:divBdr>
        <w:top w:val="none" w:sz="0" w:space="0" w:color="auto"/>
        <w:left w:val="none" w:sz="0" w:space="0" w:color="auto"/>
        <w:bottom w:val="none" w:sz="0" w:space="0" w:color="auto"/>
        <w:right w:val="none" w:sz="0" w:space="0" w:color="auto"/>
      </w:divBdr>
    </w:div>
    <w:div w:id="1475487165">
      <w:bodyDiv w:val="1"/>
      <w:marLeft w:val="0"/>
      <w:marRight w:val="0"/>
      <w:marTop w:val="0"/>
      <w:marBottom w:val="0"/>
      <w:divBdr>
        <w:top w:val="none" w:sz="0" w:space="0" w:color="auto"/>
        <w:left w:val="none" w:sz="0" w:space="0" w:color="auto"/>
        <w:bottom w:val="none" w:sz="0" w:space="0" w:color="auto"/>
        <w:right w:val="none" w:sz="0" w:space="0" w:color="auto"/>
      </w:divBdr>
    </w:div>
    <w:div w:id="1492910931">
      <w:bodyDiv w:val="1"/>
      <w:marLeft w:val="0"/>
      <w:marRight w:val="0"/>
      <w:marTop w:val="0"/>
      <w:marBottom w:val="0"/>
      <w:divBdr>
        <w:top w:val="none" w:sz="0" w:space="0" w:color="auto"/>
        <w:left w:val="none" w:sz="0" w:space="0" w:color="auto"/>
        <w:bottom w:val="none" w:sz="0" w:space="0" w:color="auto"/>
        <w:right w:val="none" w:sz="0" w:space="0" w:color="auto"/>
      </w:divBdr>
    </w:div>
    <w:div w:id="1493329184">
      <w:bodyDiv w:val="1"/>
      <w:marLeft w:val="0"/>
      <w:marRight w:val="0"/>
      <w:marTop w:val="0"/>
      <w:marBottom w:val="0"/>
      <w:divBdr>
        <w:top w:val="none" w:sz="0" w:space="0" w:color="auto"/>
        <w:left w:val="none" w:sz="0" w:space="0" w:color="auto"/>
        <w:bottom w:val="none" w:sz="0" w:space="0" w:color="auto"/>
        <w:right w:val="none" w:sz="0" w:space="0" w:color="auto"/>
      </w:divBdr>
      <w:divsChild>
        <w:div w:id="752288050">
          <w:marLeft w:val="0"/>
          <w:marRight w:val="0"/>
          <w:marTop w:val="0"/>
          <w:marBottom w:val="0"/>
          <w:divBdr>
            <w:top w:val="none" w:sz="0" w:space="0" w:color="auto"/>
            <w:left w:val="none" w:sz="0" w:space="0" w:color="auto"/>
            <w:bottom w:val="none" w:sz="0" w:space="0" w:color="auto"/>
            <w:right w:val="none" w:sz="0" w:space="0" w:color="auto"/>
          </w:divBdr>
          <w:divsChild>
            <w:div w:id="2087727602">
              <w:marLeft w:val="0"/>
              <w:marRight w:val="0"/>
              <w:marTop w:val="120"/>
              <w:marBottom w:val="150"/>
              <w:divBdr>
                <w:top w:val="none" w:sz="0" w:space="0" w:color="auto"/>
                <w:left w:val="none" w:sz="0" w:space="0" w:color="auto"/>
                <w:bottom w:val="none" w:sz="0" w:space="0" w:color="auto"/>
                <w:right w:val="none" w:sz="0" w:space="0" w:color="auto"/>
              </w:divBdr>
              <w:divsChild>
                <w:div w:id="1103302337">
                  <w:marLeft w:val="0"/>
                  <w:marRight w:val="0"/>
                  <w:marTop w:val="0"/>
                  <w:marBottom w:val="0"/>
                  <w:divBdr>
                    <w:top w:val="none" w:sz="0" w:space="0" w:color="auto"/>
                    <w:left w:val="none" w:sz="0" w:space="0" w:color="auto"/>
                    <w:bottom w:val="none" w:sz="0" w:space="0" w:color="auto"/>
                    <w:right w:val="none" w:sz="0" w:space="0" w:color="auto"/>
                  </w:divBdr>
                  <w:divsChild>
                    <w:div w:id="4670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1048">
      <w:bodyDiv w:val="1"/>
      <w:marLeft w:val="0"/>
      <w:marRight w:val="0"/>
      <w:marTop w:val="0"/>
      <w:marBottom w:val="0"/>
      <w:divBdr>
        <w:top w:val="none" w:sz="0" w:space="0" w:color="auto"/>
        <w:left w:val="none" w:sz="0" w:space="0" w:color="auto"/>
        <w:bottom w:val="none" w:sz="0" w:space="0" w:color="auto"/>
        <w:right w:val="none" w:sz="0" w:space="0" w:color="auto"/>
      </w:divBdr>
    </w:div>
    <w:div w:id="1514757536">
      <w:bodyDiv w:val="1"/>
      <w:marLeft w:val="0"/>
      <w:marRight w:val="0"/>
      <w:marTop w:val="0"/>
      <w:marBottom w:val="0"/>
      <w:divBdr>
        <w:top w:val="none" w:sz="0" w:space="0" w:color="auto"/>
        <w:left w:val="none" w:sz="0" w:space="0" w:color="auto"/>
        <w:bottom w:val="none" w:sz="0" w:space="0" w:color="auto"/>
        <w:right w:val="none" w:sz="0" w:space="0" w:color="auto"/>
      </w:divBdr>
    </w:div>
    <w:div w:id="1517502591">
      <w:bodyDiv w:val="1"/>
      <w:marLeft w:val="0"/>
      <w:marRight w:val="0"/>
      <w:marTop w:val="0"/>
      <w:marBottom w:val="0"/>
      <w:divBdr>
        <w:top w:val="none" w:sz="0" w:space="0" w:color="auto"/>
        <w:left w:val="none" w:sz="0" w:space="0" w:color="auto"/>
        <w:bottom w:val="none" w:sz="0" w:space="0" w:color="auto"/>
        <w:right w:val="none" w:sz="0" w:space="0" w:color="auto"/>
      </w:divBdr>
    </w:div>
    <w:div w:id="1553082615">
      <w:bodyDiv w:val="1"/>
      <w:marLeft w:val="0"/>
      <w:marRight w:val="0"/>
      <w:marTop w:val="0"/>
      <w:marBottom w:val="0"/>
      <w:divBdr>
        <w:top w:val="none" w:sz="0" w:space="0" w:color="auto"/>
        <w:left w:val="none" w:sz="0" w:space="0" w:color="auto"/>
        <w:bottom w:val="none" w:sz="0" w:space="0" w:color="auto"/>
        <w:right w:val="none" w:sz="0" w:space="0" w:color="auto"/>
      </w:divBdr>
    </w:div>
    <w:div w:id="1557667854">
      <w:bodyDiv w:val="1"/>
      <w:marLeft w:val="0"/>
      <w:marRight w:val="0"/>
      <w:marTop w:val="0"/>
      <w:marBottom w:val="0"/>
      <w:divBdr>
        <w:top w:val="none" w:sz="0" w:space="0" w:color="auto"/>
        <w:left w:val="none" w:sz="0" w:space="0" w:color="auto"/>
        <w:bottom w:val="none" w:sz="0" w:space="0" w:color="auto"/>
        <w:right w:val="none" w:sz="0" w:space="0" w:color="auto"/>
      </w:divBdr>
    </w:div>
    <w:div w:id="1578249329">
      <w:bodyDiv w:val="1"/>
      <w:marLeft w:val="0"/>
      <w:marRight w:val="0"/>
      <w:marTop w:val="0"/>
      <w:marBottom w:val="0"/>
      <w:divBdr>
        <w:top w:val="none" w:sz="0" w:space="0" w:color="auto"/>
        <w:left w:val="none" w:sz="0" w:space="0" w:color="auto"/>
        <w:bottom w:val="none" w:sz="0" w:space="0" w:color="auto"/>
        <w:right w:val="none" w:sz="0" w:space="0" w:color="auto"/>
      </w:divBdr>
    </w:div>
    <w:div w:id="1581862995">
      <w:bodyDiv w:val="1"/>
      <w:marLeft w:val="0"/>
      <w:marRight w:val="0"/>
      <w:marTop w:val="0"/>
      <w:marBottom w:val="0"/>
      <w:divBdr>
        <w:top w:val="none" w:sz="0" w:space="0" w:color="auto"/>
        <w:left w:val="none" w:sz="0" w:space="0" w:color="auto"/>
        <w:bottom w:val="none" w:sz="0" w:space="0" w:color="auto"/>
        <w:right w:val="none" w:sz="0" w:space="0" w:color="auto"/>
      </w:divBdr>
    </w:div>
    <w:div w:id="1596357532">
      <w:bodyDiv w:val="1"/>
      <w:marLeft w:val="0"/>
      <w:marRight w:val="0"/>
      <w:marTop w:val="0"/>
      <w:marBottom w:val="0"/>
      <w:divBdr>
        <w:top w:val="none" w:sz="0" w:space="0" w:color="auto"/>
        <w:left w:val="none" w:sz="0" w:space="0" w:color="auto"/>
        <w:bottom w:val="none" w:sz="0" w:space="0" w:color="auto"/>
        <w:right w:val="none" w:sz="0" w:space="0" w:color="auto"/>
      </w:divBdr>
    </w:div>
    <w:div w:id="1609192199">
      <w:bodyDiv w:val="1"/>
      <w:marLeft w:val="0"/>
      <w:marRight w:val="0"/>
      <w:marTop w:val="0"/>
      <w:marBottom w:val="0"/>
      <w:divBdr>
        <w:top w:val="none" w:sz="0" w:space="0" w:color="auto"/>
        <w:left w:val="none" w:sz="0" w:space="0" w:color="auto"/>
        <w:bottom w:val="none" w:sz="0" w:space="0" w:color="auto"/>
        <w:right w:val="none" w:sz="0" w:space="0" w:color="auto"/>
      </w:divBdr>
    </w:div>
    <w:div w:id="1615552649">
      <w:bodyDiv w:val="1"/>
      <w:marLeft w:val="0"/>
      <w:marRight w:val="0"/>
      <w:marTop w:val="0"/>
      <w:marBottom w:val="0"/>
      <w:divBdr>
        <w:top w:val="none" w:sz="0" w:space="0" w:color="auto"/>
        <w:left w:val="none" w:sz="0" w:space="0" w:color="auto"/>
        <w:bottom w:val="none" w:sz="0" w:space="0" w:color="auto"/>
        <w:right w:val="none" w:sz="0" w:space="0" w:color="auto"/>
      </w:divBdr>
    </w:div>
    <w:div w:id="1620259584">
      <w:bodyDiv w:val="1"/>
      <w:marLeft w:val="0"/>
      <w:marRight w:val="0"/>
      <w:marTop w:val="0"/>
      <w:marBottom w:val="0"/>
      <w:divBdr>
        <w:top w:val="none" w:sz="0" w:space="0" w:color="auto"/>
        <w:left w:val="none" w:sz="0" w:space="0" w:color="auto"/>
        <w:bottom w:val="none" w:sz="0" w:space="0" w:color="auto"/>
        <w:right w:val="none" w:sz="0" w:space="0" w:color="auto"/>
      </w:divBdr>
    </w:div>
    <w:div w:id="1635717359">
      <w:bodyDiv w:val="1"/>
      <w:marLeft w:val="0"/>
      <w:marRight w:val="0"/>
      <w:marTop w:val="0"/>
      <w:marBottom w:val="0"/>
      <w:divBdr>
        <w:top w:val="none" w:sz="0" w:space="0" w:color="auto"/>
        <w:left w:val="none" w:sz="0" w:space="0" w:color="auto"/>
        <w:bottom w:val="none" w:sz="0" w:space="0" w:color="auto"/>
        <w:right w:val="none" w:sz="0" w:space="0" w:color="auto"/>
      </w:divBdr>
    </w:div>
    <w:div w:id="1685669471">
      <w:bodyDiv w:val="1"/>
      <w:marLeft w:val="0"/>
      <w:marRight w:val="0"/>
      <w:marTop w:val="0"/>
      <w:marBottom w:val="0"/>
      <w:divBdr>
        <w:top w:val="none" w:sz="0" w:space="0" w:color="auto"/>
        <w:left w:val="none" w:sz="0" w:space="0" w:color="auto"/>
        <w:bottom w:val="none" w:sz="0" w:space="0" w:color="auto"/>
        <w:right w:val="none" w:sz="0" w:space="0" w:color="auto"/>
      </w:divBdr>
    </w:div>
    <w:div w:id="1688101046">
      <w:bodyDiv w:val="1"/>
      <w:marLeft w:val="0"/>
      <w:marRight w:val="0"/>
      <w:marTop w:val="0"/>
      <w:marBottom w:val="0"/>
      <w:divBdr>
        <w:top w:val="none" w:sz="0" w:space="0" w:color="auto"/>
        <w:left w:val="none" w:sz="0" w:space="0" w:color="auto"/>
        <w:bottom w:val="none" w:sz="0" w:space="0" w:color="auto"/>
        <w:right w:val="none" w:sz="0" w:space="0" w:color="auto"/>
      </w:divBdr>
    </w:div>
    <w:div w:id="1697541013">
      <w:bodyDiv w:val="1"/>
      <w:marLeft w:val="0"/>
      <w:marRight w:val="0"/>
      <w:marTop w:val="0"/>
      <w:marBottom w:val="0"/>
      <w:divBdr>
        <w:top w:val="none" w:sz="0" w:space="0" w:color="auto"/>
        <w:left w:val="none" w:sz="0" w:space="0" w:color="auto"/>
        <w:bottom w:val="none" w:sz="0" w:space="0" w:color="auto"/>
        <w:right w:val="none" w:sz="0" w:space="0" w:color="auto"/>
      </w:divBdr>
    </w:div>
    <w:div w:id="1753891670">
      <w:bodyDiv w:val="1"/>
      <w:marLeft w:val="0"/>
      <w:marRight w:val="0"/>
      <w:marTop w:val="0"/>
      <w:marBottom w:val="0"/>
      <w:divBdr>
        <w:top w:val="none" w:sz="0" w:space="0" w:color="auto"/>
        <w:left w:val="none" w:sz="0" w:space="0" w:color="auto"/>
        <w:bottom w:val="none" w:sz="0" w:space="0" w:color="auto"/>
        <w:right w:val="none" w:sz="0" w:space="0" w:color="auto"/>
      </w:divBdr>
    </w:div>
    <w:div w:id="1831747160">
      <w:bodyDiv w:val="1"/>
      <w:marLeft w:val="0"/>
      <w:marRight w:val="0"/>
      <w:marTop w:val="0"/>
      <w:marBottom w:val="0"/>
      <w:divBdr>
        <w:top w:val="none" w:sz="0" w:space="0" w:color="auto"/>
        <w:left w:val="none" w:sz="0" w:space="0" w:color="auto"/>
        <w:bottom w:val="none" w:sz="0" w:space="0" w:color="auto"/>
        <w:right w:val="none" w:sz="0" w:space="0" w:color="auto"/>
      </w:divBdr>
    </w:div>
    <w:div w:id="1854372351">
      <w:bodyDiv w:val="1"/>
      <w:marLeft w:val="0"/>
      <w:marRight w:val="0"/>
      <w:marTop w:val="0"/>
      <w:marBottom w:val="0"/>
      <w:divBdr>
        <w:top w:val="none" w:sz="0" w:space="0" w:color="auto"/>
        <w:left w:val="none" w:sz="0" w:space="0" w:color="auto"/>
        <w:bottom w:val="none" w:sz="0" w:space="0" w:color="auto"/>
        <w:right w:val="none" w:sz="0" w:space="0" w:color="auto"/>
      </w:divBdr>
    </w:div>
    <w:div w:id="1856845918">
      <w:bodyDiv w:val="1"/>
      <w:marLeft w:val="0"/>
      <w:marRight w:val="0"/>
      <w:marTop w:val="0"/>
      <w:marBottom w:val="0"/>
      <w:divBdr>
        <w:top w:val="none" w:sz="0" w:space="0" w:color="auto"/>
        <w:left w:val="none" w:sz="0" w:space="0" w:color="auto"/>
        <w:bottom w:val="none" w:sz="0" w:space="0" w:color="auto"/>
        <w:right w:val="none" w:sz="0" w:space="0" w:color="auto"/>
      </w:divBdr>
    </w:div>
    <w:div w:id="1857427710">
      <w:bodyDiv w:val="1"/>
      <w:marLeft w:val="0"/>
      <w:marRight w:val="0"/>
      <w:marTop w:val="0"/>
      <w:marBottom w:val="0"/>
      <w:divBdr>
        <w:top w:val="none" w:sz="0" w:space="0" w:color="auto"/>
        <w:left w:val="none" w:sz="0" w:space="0" w:color="auto"/>
        <w:bottom w:val="none" w:sz="0" w:space="0" w:color="auto"/>
        <w:right w:val="none" w:sz="0" w:space="0" w:color="auto"/>
      </w:divBdr>
    </w:div>
    <w:div w:id="1899439702">
      <w:bodyDiv w:val="1"/>
      <w:marLeft w:val="0"/>
      <w:marRight w:val="0"/>
      <w:marTop w:val="0"/>
      <w:marBottom w:val="0"/>
      <w:divBdr>
        <w:top w:val="none" w:sz="0" w:space="0" w:color="auto"/>
        <w:left w:val="none" w:sz="0" w:space="0" w:color="auto"/>
        <w:bottom w:val="none" w:sz="0" w:space="0" w:color="auto"/>
        <w:right w:val="none" w:sz="0" w:space="0" w:color="auto"/>
      </w:divBdr>
    </w:div>
    <w:div w:id="1910384486">
      <w:bodyDiv w:val="1"/>
      <w:marLeft w:val="0"/>
      <w:marRight w:val="0"/>
      <w:marTop w:val="0"/>
      <w:marBottom w:val="0"/>
      <w:divBdr>
        <w:top w:val="none" w:sz="0" w:space="0" w:color="auto"/>
        <w:left w:val="none" w:sz="0" w:space="0" w:color="auto"/>
        <w:bottom w:val="none" w:sz="0" w:space="0" w:color="auto"/>
        <w:right w:val="none" w:sz="0" w:space="0" w:color="auto"/>
      </w:divBdr>
    </w:div>
    <w:div w:id="1930306133">
      <w:bodyDiv w:val="1"/>
      <w:marLeft w:val="0"/>
      <w:marRight w:val="0"/>
      <w:marTop w:val="0"/>
      <w:marBottom w:val="0"/>
      <w:divBdr>
        <w:top w:val="none" w:sz="0" w:space="0" w:color="auto"/>
        <w:left w:val="none" w:sz="0" w:space="0" w:color="auto"/>
        <w:bottom w:val="none" w:sz="0" w:space="0" w:color="auto"/>
        <w:right w:val="none" w:sz="0" w:space="0" w:color="auto"/>
      </w:divBdr>
    </w:div>
    <w:div w:id="1940334679">
      <w:bodyDiv w:val="1"/>
      <w:marLeft w:val="0"/>
      <w:marRight w:val="0"/>
      <w:marTop w:val="0"/>
      <w:marBottom w:val="0"/>
      <w:divBdr>
        <w:top w:val="none" w:sz="0" w:space="0" w:color="auto"/>
        <w:left w:val="none" w:sz="0" w:space="0" w:color="auto"/>
        <w:bottom w:val="none" w:sz="0" w:space="0" w:color="auto"/>
        <w:right w:val="none" w:sz="0" w:space="0" w:color="auto"/>
      </w:divBdr>
    </w:div>
    <w:div w:id="1957637672">
      <w:bodyDiv w:val="1"/>
      <w:marLeft w:val="0"/>
      <w:marRight w:val="0"/>
      <w:marTop w:val="0"/>
      <w:marBottom w:val="0"/>
      <w:divBdr>
        <w:top w:val="none" w:sz="0" w:space="0" w:color="auto"/>
        <w:left w:val="none" w:sz="0" w:space="0" w:color="auto"/>
        <w:bottom w:val="none" w:sz="0" w:space="0" w:color="auto"/>
        <w:right w:val="none" w:sz="0" w:space="0" w:color="auto"/>
      </w:divBdr>
    </w:div>
    <w:div w:id="1968581185">
      <w:bodyDiv w:val="1"/>
      <w:marLeft w:val="0"/>
      <w:marRight w:val="0"/>
      <w:marTop w:val="0"/>
      <w:marBottom w:val="0"/>
      <w:divBdr>
        <w:top w:val="none" w:sz="0" w:space="0" w:color="auto"/>
        <w:left w:val="none" w:sz="0" w:space="0" w:color="auto"/>
        <w:bottom w:val="none" w:sz="0" w:space="0" w:color="auto"/>
        <w:right w:val="none" w:sz="0" w:space="0" w:color="auto"/>
      </w:divBdr>
    </w:div>
    <w:div w:id="1997493790">
      <w:bodyDiv w:val="1"/>
      <w:marLeft w:val="0"/>
      <w:marRight w:val="0"/>
      <w:marTop w:val="0"/>
      <w:marBottom w:val="0"/>
      <w:divBdr>
        <w:top w:val="none" w:sz="0" w:space="0" w:color="auto"/>
        <w:left w:val="none" w:sz="0" w:space="0" w:color="auto"/>
        <w:bottom w:val="none" w:sz="0" w:space="0" w:color="auto"/>
        <w:right w:val="none" w:sz="0" w:space="0" w:color="auto"/>
      </w:divBdr>
    </w:div>
    <w:div w:id="2009359304">
      <w:bodyDiv w:val="1"/>
      <w:marLeft w:val="0"/>
      <w:marRight w:val="0"/>
      <w:marTop w:val="0"/>
      <w:marBottom w:val="0"/>
      <w:divBdr>
        <w:top w:val="none" w:sz="0" w:space="0" w:color="auto"/>
        <w:left w:val="none" w:sz="0" w:space="0" w:color="auto"/>
        <w:bottom w:val="none" w:sz="0" w:space="0" w:color="auto"/>
        <w:right w:val="none" w:sz="0" w:space="0" w:color="auto"/>
      </w:divBdr>
    </w:div>
    <w:div w:id="2019649916">
      <w:bodyDiv w:val="1"/>
      <w:marLeft w:val="0"/>
      <w:marRight w:val="0"/>
      <w:marTop w:val="0"/>
      <w:marBottom w:val="0"/>
      <w:divBdr>
        <w:top w:val="none" w:sz="0" w:space="0" w:color="auto"/>
        <w:left w:val="none" w:sz="0" w:space="0" w:color="auto"/>
        <w:bottom w:val="none" w:sz="0" w:space="0" w:color="auto"/>
        <w:right w:val="none" w:sz="0" w:space="0" w:color="auto"/>
      </w:divBdr>
    </w:div>
    <w:div w:id="2083869386">
      <w:bodyDiv w:val="1"/>
      <w:marLeft w:val="0"/>
      <w:marRight w:val="0"/>
      <w:marTop w:val="0"/>
      <w:marBottom w:val="0"/>
      <w:divBdr>
        <w:top w:val="none" w:sz="0" w:space="0" w:color="auto"/>
        <w:left w:val="none" w:sz="0" w:space="0" w:color="auto"/>
        <w:bottom w:val="none" w:sz="0" w:space="0" w:color="auto"/>
        <w:right w:val="none" w:sz="0" w:space="0" w:color="auto"/>
      </w:divBdr>
    </w:div>
    <w:div w:id="2095079654">
      <w:bodyDiv w:val="1"/>
      <w:marLeft w:val="0"/>
      <w:marRight w:val="0"/>
      <w:marTop w:val="0"/>
      <w:marBottom w:val="0"/>
      <w:divBdr>
        <w:top w:val="none" w:sz="0" w:space="0" w:color="auto"/>
        <w:left w:val="none" w:sz="0" w:space="0" w:color="auto"/>
        <w:bottom w:val="none" w:sz="0" w:space="0" w:color="auto"/>
        <w:right w:val="none" w:sz="0" w:space="0" w:color="auto"/>
      </w:divBdr>
    </w:div>
    <w:div w:id="2123258177">
      <w:bodyDiv w:val="1"/>
      <w:marLeft w:val="0"/>
      <w:marRight w:val="0"/>
      <w:marTop w:val="0"/>
      <w:marBottom w:val="0"/>
      <w:divBdr>
        <w:top w:val="none" w:sz="0" w:space="0" w:color="auto"/>
        <w:left w:val="none" w:sz="0" w:space="0" w:color="auto"/>
        <w:bottom w:val="none" w:sz="0" w:space="0" w:color="auto"/>
        <w:right w:val="none" w:sz="0" w:space="0" w:color="auto"/>
      </w:divBdr>
    </w:div>
    <w:div w:id="2132824617">
      <w:bodyDiv w:val="1"/>
      <w:marLeft w:val="0"/>
      <w:marRight w:val="0"/>
      <w:marTop w:val="0"/>
      <w:marBottom w:val="0"/>
      <w:divBdr>
        <w:top w:val="none" w:sz="0" w:space="0" w:color="auto"/>
        <w:left w:val="none" w:sz="0" w:space="0" w:color="auto"/>
        <w:bottom w:val="none" w:sz="0" w:space="0" w:color="auto"/>
        <w:right w:val="none" w:sz="0" w:space="0" w:color="auto"/>
      </w:divBdr>
    </w:div>
    <w:div w:id="2140799069">
      <w:bodyDiv w:val="1"/>
      <w:marLeft w:val="0"/>
      <w:marRight w:val="0"/>
      <w:marTop w:val="0"/>
      <w:marBottom w:val="0"/>
      <w:divBdr>
        <w:top w:val="none" w:sz="0" w:space="0" w:color="auto"/>
        <w:left w:val="none" w:sz="0" w:space="0" w:color="auto"/>
        <w:bottom w:val="none" w:sz="0" w:space="0" w:color="auto"/>
        <w:right w:val="none" w:sz="0" w:space="0" w:color="auto"/>
      </w:divBdr>
    </w:div>
    <w:div w:id="2141683044">
      <w:bodyDiv w:val="1"/>
      <w:marLeft w:val="0"/>
      <w:marRight w:val="0"/>
      <w:marTop w:val="0"/>
      <w:marBottom w:val="0"/>
      <w:divBdr>
        <w:top w:val="none" w:sz="0" w:space="0" w:color="auto"/>
        <w:left w:val="none" w:sz="0" w:space="0" w:color="auto"/>
        <w:bottom w:val="none" w:sz="0" w:space="0" w:color="auto"/>
        <w:right w:val="none" w:sz="0" w:space="0" w:color="auto"/>
      </w:divBdr>
    </w:div>
    <w:div w:id="21469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22671</Words>
  <Characters>136026</Characters>
  <Application>Microsoft Office Word</Application>
  <DocSecurity>0</DocSecurity>
  <Lines>1133</Lines>
  <Paragraphs>316</Paragraphs>
  <ScaleCrop>false</ScaleCrop>
  <HeadingPairs>
    <vt:vector size="2" baseType="variant">
      <vt:variant>
        <vt:lpstr>Tytuł</vt:lpstr>
      </vt:variant>
      <vt:variant>
        <vt:i4>1</vt:i4>
      </vt:variant>
    </vt:vector>
  </HeadingPairs>
  <TitlesOfParts>
    <vt:vector size="1" baseType="lpstr">
      <vt:lpstr>Poznań, dn</vt:lpstr>
    </vt:vector>
  </TitlesOfParts>
  <Company>ZUPL</Company>
  <LinksUpToDate>false</LinksUpToDate>
  <CharactersWithSpaces>158381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dc:title>
  <dc:creator>Jacek Banasiak</dc:creator>
  <cp:lastModifiedBy>Zdzichu</cp:lastModifiedBy>
  <cp:revision>6</cp:revision>
  <cp:lastPrinted>2018-04-24T07:15:00Z</cp:lastPrinted>
  <dcterms:created xsi:type="dcterms:W3CDTF">2018-04-27T10:10:00Z</dcterms:created>
  <dcterms:modified xsi:type="dcterms:W3CDTF">2018-04-27T11:20:00Z</dcterms:modified>
</cp:coreProperties>
</file>