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35" w:rsidRPr="000C4279" w:rsidRDefault="00863635" w:rsidP="00863635">
      <w:pPr>
        <w:pStyle w:val="Nagwek"/>
        <w:tabs>
          <w:tab w:val="clear" w:pos="4536"/>
          <w:tab w:val="clear" w:pos="9072"/>
          <w:tab w:val="left" w:pos="1134"/>
        </w:tabs>
        <w:jc w:val="right"/>
        <w:rPr>
          <w:rFonts w:ascii="Arial" w:hAnsi="Arial" w:cs="Arial"/>
          <w:bCs/>
          <w:sz w:val="14"/>
          <w:szCs w:val="14"/>
          <w:lang w:val="pl-PL"/>
        </w:rPr>
      </w:pPr>
      <w:r>
        <w:rPr>
          <w:rFonts w:ascii="Arial" w:hAnsi="Arial" w:cs="Arial"/>
          <w:bCs/>
          <w:sz w:val="14"/>
          <w:szCs w:val="14"/>
          <w:lang w:val="pl-PL"/>
        </w:rPr>
        <w:t>Zał. nr 2</w:t>
      </w:r>
      <w:r w:rsidRPr="000C4279">
        <w:rPr>
          <w:rFonts w:ascii="Arial" w:hAnsi="Arial" w:cs="Arial"/>
          <w:bCs/>
          <w:sz w:val="14"/>
          <w:szCs w:val="14"/>
          <w:lang w:val="pl-PL"/>
        </w:rPr>
        <w:t xml:space="preserve"> do sprawozdania rocznego z wykonania </w:t>
      </w:r>
      <w:r>
        <w:rPr>
          <w:rFonts w:ascii="Arial" w:hAnsi="Arial" w:cs="Arial"/>
          <w:bCs/>
          <w:sz w:val="14"/>
          <w:szCs w:val="14"/>
          <w:lang w:val="pl-PL"/>
        </w:rPr>
        <w:t>budżetu Gminy Poniec za rok 2019</w:t>
      </w:r>
    </w:p>
    <w:p w:rsidR="00863635" w:rsidRDefault="00863635" w:rsidP="00863635">
      <w:pPr>
        <w:pStyle w:val="Nagwek"/>
        <w:tabs>
          <w:tab w:val="clear" w:pos="4536"/>
          <w:tab w:val="clear" w:pos="9072"/>
          <w:tab w:val="left" w:pos="1134"/>
        </w:tabs>
        <w:jc w:val="right"/>
        <w:rPr>
          <w:rFonts w:ascii="Arial" w:hAnsi="Arial" w:cs="Arial"/>
          <w:bCs/>
          <w:lang w:val="pl-PL"/>
        </w:rPr>
      </w:pPr>
    </w:p>
    <w:p w:rsidR="00863635" w:rsidRPr="000C4279" w:rsidRDefault="00863635" w:rsidP="00863635">
      <w:pPr>
        <w:pStyle w:val="Nagwek"/>
        <w:tabs>
          <w:tab w:val="clear" w:pos="4536"/>
          <w:tab w:val="clear" w:pos="9072"/>
          <w:tab w:val="left" w:pos="1134"/>
        </w:tabs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0C4279">
        <w:rPr>
          <w:rFonts w:ascii="Arial" w:hAnsi="Arial" w:cs="Arial"/>
          <w:b/>
          <w:bCs/>
          <w:sz w:val="20"/>
          <w:szCs w:val="20"/>
          <w:lang w:val="pl-PL"/>
        </w:rPr>
        <w:t xml:space="preserve">Plan i wykonanie </w:t>
      </w:r>
      <w:r>
        <w:rPr>
          <w:rFonts w:ascii="Arial" w:hAnsi="Arial" w:cs="Arial"/>
          <w:b/>
          <w:bCs/>
          <w:sz w:val="20"/>
          <w:szCs w:val="20"/>
          <w:lang w:val="pl-PL"/>
        </w:rPr>
        <w:t>wydatków</w:t>
      </w:r>
      <w:r w:rsidRPr="000C4279">
        <w:rPr>
          <w:rFonts w:ascii="Arial" w:hAnsi="Arial" w:cs="Arial"/>
          <w:b/>
          <w:bCs/>
          <w:sz w:val="20"/>
          <w:szCs w:val="20"/>
          <w:lang w:val="pl-PL"/>
        </w:rPr>
        <w:t xml:space="preserve"> budżetowych Gminy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Poniec na dzień 31 grudnia 2019</w:t>
      </w:r>
      <w:r w:rsidRPr="000C4279">
        <w:rPr>
          <w:rFonts w:ascii="Arial" w:hAnsi="Arial" w:cs="Arial"/>
          <w:b/>
          <w:bCs/>
          <w:sz w:val="20"/>
          <w:szCs w:val="20"/>
          <w:lang w:val="pl-PL"/>
        </w:rPr>
        <w:t xml:space="preserve"> r.</w:t>
      </w:r>
    </w:p>
    <w:p w:rsidR="0092507B" w:rsidRDefault="0092507B">
      <w:pPr>
        <w:pStyle w:val="Nagwek"/>
        <w:tabs>
          <w:tab w:val="clear" w:pos="4536"/>
          <w:tab w:val="clear" w:pos="9072"/>
          <w:tab w:val="left" w:pos="1134"/>
        </w:tabs>
        <w:jc w:val="center"/>
        <w:rPr>
          <w:rFonts w:ascii="Arial" w:hAnsi="Arial" w:cs="Arial"/>
          <w:b/>
          <w:bCs/>
          <w:lang w:val="pl-PL"/>
        </w:rPr>
      </w:pPr>
    </w:p>
    <w:tbl>
      <w:tblPr>
        <w:tblW w:w="1030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2"/>
        <w:gridCol w:w="550"/>
        <w:gridCol w:w="551"/>
        <w:gridCol w:w="6000"/>
        <w:gridCol w:w="1071"/>
        <w:gridCol w:w="1072"/>
        <w:gridCol w:w="647"/>
      </w:tblGrid>
      <w:tr w:rsidR="003E288B" w:rsidTr="0042651B">
        <w:trPr>
          <w:cantSplit/>
          <w:trHeight w:val="264"/>
          <w:tblHeader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Roz.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budżetowy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[%]</w:t>
            </w:r>
          </w:p>
        </w:tc>
      </w:tr>
      <w:tr w:rsidR="003E288B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Rolnictwo i łowiectwo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1 098 376,74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1 065 675,85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97,02</w:t>
            </w:r>
          </w:p>
        </w:tc>
      </w:tr>
      <w:tr w:rsidR="003E288B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Melioracje wodne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79 413,10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73,53</w:t>
            </w:r>
          </w:p>
        </w:tc>
      </w:tr>
      <w:tr w:rsidR="003E288B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Pr="003E288B" w:rsidRDefault="003E288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30 213,10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70,26</w:t>
            </w:r>
          </w:p>
        </w:tc>
      </w:tr>
      <w:tr w:rsidR="003E288B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49 200,00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75,69</w:t>
            </w:r>
          </w:p>
        </w:tc>
      </w:tr>
      <w:tr w:rsidR="003E288B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01010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Pr="003E288B" w:rsidRDefault="003E288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Infrastruktura wodociągowa i sanitacyjna wsi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288B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88B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E288B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01010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288B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88B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E288B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01022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Pr="003E288B" w:rsidRDefault="003E288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Zwalczanie chorób zakaźnych zwierząt oraz badania monitoringowe pozostałości chemicznych i biologicznych w tkankach zwierząt i produktach pochodzenia zwierzęcego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46,66</w:t>
            </w:r>
          </w:p>
        </w:tc>
      </w:tr>
      <w:tr w:rsidR="003E288B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01022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288B" w:rsidRDefault="003E288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93,33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01022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01030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Izby rolnicze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27 431,60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24 994,19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91,11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01030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2850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Wpłaty gmin na rzecz izb rolniczych w wysokości 2 % uzyskanych wpływów z podatku rolnego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27 431,60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24 994,19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91,11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959 925,14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959 868,56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12 818,00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12 818,00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2 191,89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2 191,89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243,02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186,44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76,71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864,65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864,65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704,50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704,50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941 103,08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941 103,08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Leśnictwo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8 821,87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leśna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8 821,87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8 821,87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Wytwarzanie i zaopatrywanie w energię elektryczną, gaz i wodę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Dostarczanie wody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Transport i łączność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1 868 689,12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1 758 789,30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94,11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Drogi publiczne powiatowe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467 768,41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418 882,53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89,54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41 014,00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17 661,70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43,06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98 086,00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80 661,66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82,23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17 400,00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17 395,92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Wydatki inwestycyjne jednostek budżetowych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51 894,84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86,49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251 268,41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251 268,41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Drogi publiczne gminne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1 400 920,71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1 339 906,77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95,64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1 860,00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27 253,97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21 822,75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96 600,00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73 521,28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76,10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425 084,65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393 836,39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92,64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Wydatki inwestycyjne jednostek budżetowych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849 482,09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848 866,35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Turystyka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3 055,36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61,10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3 055,36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61,10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3 055,36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61,10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mieszkaniowa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250 800,00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231 907,18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92,46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gruntami i nieruchomościami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250 800,00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231 907,18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92,46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13 679,44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50,66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1 096,57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91,38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95 800,00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93 485,52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73 100,00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72 662,49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99,40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1 383,16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92,21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nieruchomości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534,00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53,40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Pozostałe podatki na rzecz budżetów jednostek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674,00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96,28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Koszty postępowania sądowego i prokuratorskiego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na zakupy inwestycyjne jednostek budżetowych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47 932,00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95,86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Działalność usługowa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133 755,00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131 905,31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98,61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Plany zagospodarowania przestrzennego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130 755,00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128 945,33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98,61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128 955,00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127 145,33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98,59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71035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Cmentarze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2 959,98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98,66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71035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2 790,00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2 749,98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98,56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71035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Administracja publiczna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3 820 989,95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3 711 660,54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97,13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Urzędy wojewódzkie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80 755,00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75 322,23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93,27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67 545,00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63 004,14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93,27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11 553,00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10 773,44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93,25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1 657,00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1 544,65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93,21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Rady gmin (miast i miast na prawach powiatu)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240 820,00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220 659,15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91,62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219 420,00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206 404,58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94,06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936,91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93,69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10 400,00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6 856,36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65,92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6 461,30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64,61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Urzędy gmin (miast i miast na prawach powiatu)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2 795 609,95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2 736 786,89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97,89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13 400,00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13 201,21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98,51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1 630 788,00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1 615 862,05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108 540,00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106 332,23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agencyjno prowizyjne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10 949,50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84,22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294 600,00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292 504,69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99,28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22 509,84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97,86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117 860,00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116 699,60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97 614,49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94,77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31 291,76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78,22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19 182,80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87,19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2 730,00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255 021,68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32 840,24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16 784,84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93,24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27 522,25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31 321,95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31 321,95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na rzecz budżetu państwa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na rzecz budżetów jednostek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Podatek od towarów i usług (VAT)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1 660,94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33,21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Koszty postępowania sądowego i prokuratorskiego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30 900,00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28 262,47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91,46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13 924,35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92,82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75075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Promocja jednostek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84 256,85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89,63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75075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5 317,40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88,62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75075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2 733,44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91,11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75075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76 206,01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89,65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079B">
              <w:rPr>
                <w:rFonts w:ascii="Arial" w:hAnsi="Arial" w:cs="Arial"/>
                <w:sz w:val="14"/>
                <w:szCs w:val="14"/>
                <w:lang w:val="pl-PL"/>
              </w:rPr>
              <w:t>Wspólna obsługa jednostek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418 445,00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409 782,00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1 379,39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91,95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269 880,00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269 799,94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19 560,00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19 551,40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54 630,00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49 672,44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90,92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7 359,00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6 550,67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89,01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9 190,00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18 535,00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18 454,78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1 497,90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432,00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19 020,00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18 773,82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3 300,00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2 371,04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71,84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222,97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55,74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5 641,00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5 640,99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6 174,66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83,44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191 360,00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184 853,42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96,59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135 360,00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135 360,00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9 600,00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7 732,82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80,55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9 300,00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4 668,05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50,19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37 100,00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37 092,55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Urzędy naczelnych organów władzy państwowej, kontroli i ochrony prawa oraz sądownictwa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54 025,00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52 942,34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Urzędy naczelnych organów władzy państwowej, kontroli i ochrony prawa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1 596,00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1 596,00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1 335,00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1 335,00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228,29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228,29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32,71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32,71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Wybory do Sejmu i Senatu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27 543,00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26 716,59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16 750,00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16 400,00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609,28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77,22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70,14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61,52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4 613,00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4 613,00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4 777,00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4 740,00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99,22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284,17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56,83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Wybory do Parlamentu Europejskiego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24 886,00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24 629,75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14 650,00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14 650,00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689,53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90,48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98,81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89,82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4 456,00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4 382,38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98,34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4 708,00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4 698,70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110,33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55,16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Bezpieczeństwo publiczne i ochrona przeciwpożarowa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259 429,76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232 275,41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89,53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Komendy powiatowe Policji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079B">
              <w:rPr>
                <w:rFonts w:ascii="Arial" w:hAnsi="Arial" w:cs="Arial"/>
                <w:sz w:val="14"/>
                <w:szCs w:val="14"/>
              </w:rPr>
              <w:t>6170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079B">
              <w:rPr>
                <w:rFonts w:ascii="Arial" w:hAnsi="Arial" w:cs="Arial"/>
                <w:sz w:val="14"/>
                <w:szCs w:val="14"/>
                <w:lang w:val="pl-PL"/>
              </w:rPr>
              <w:t>Wpłaty jednostek na państwowy fundusz celowy na finansowanie lub dofinansowanie zadań inwestycyjnych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079B">
              <w:rPr>
                <w:rFonts w:ascii="Arial" w:hAnsi="Arial" w:cs="Arial"/>
                <w:sz w:val="14"/>
                <w:szCs w:val="14"/>
                <w:lang w:val="pl-PL"/>
              </w:rPr>
              <w:t>Komendy powiatowe Państwowej Straży Pożarnej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079B">
              <w:rPr>
                <w:rFonts w:ascii="Arial" w:hAnsi="Arial" w:cs="Arial"/>
                <w:sz w:val="14"/>
                <w:szCs w:val="14"/>
              </w:rPr>
              <w:t>2300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079B">
              <w:rPr>
                <w:rFonts w:ascii="Arial" w:hAnsi="Arial" w:cs="Arial"/>
                <w:sz w:val="14"/>
                <w:szCs w:val="14"/>
                <w:lang w:val="pl-PL"/>
              </w:rPr>
              <w:t>Wpłaty jednostek na państwowy fundusz celowy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Ochotnicze straże pożarne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215 431,76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194 352,34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90,21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Dotacja celowa z budżetu na finansowanie lub dofinansowanie zadań zleconych do realizacji stowarzyszeniom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6 270,00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6 270,00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257,81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85,93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13 440,00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10 819,20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80,50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49 004,00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48 924,33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3 620,00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3 368,19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93,04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9 940,00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9 939,21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1 389,00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1 328,97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95,67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22 164,00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22 080,00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2 638,64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65,96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40 466,48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37 066,86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91,59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2 782,99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61,84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9 185,72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60,43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21 816,39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94,85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16 235,75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85,45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1 238,28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1 238,28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Obrona cywilna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Zarządzanie kryzysowe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16 998,00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13 923,07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81,91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1 359,00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1 349,16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99,27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193,29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99,12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7 944,00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7 925,11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3 350,00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83,75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705,51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28,22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66,66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66,66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Obsługa długu publicznego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159 379,70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53,12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75702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Obsługa papierów wartościowych, kredytów i pożyczek jednostek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159 379,70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53,12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75702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159 379,70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53,12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rozliczenia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165 200,00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18,15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rozliczenia finansowe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96,15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na zakup i objęcie akcji, wniesienie wkładów do spółek prawa handlowego oraz na uzupełnienie funduszy statutowych banków państwowych i innych instytucji finansowych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Rezerwy ogólne i celowe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134 000,00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Rezerwy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Rezerwy na inwestycje i zakupy inwestycyjne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Oświata i wychowanie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11 060 270,70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10 534 977,60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95,25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Szkoły podstawowe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6 426 937,40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6 266 429,05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244 662,00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234 115,31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95,68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3 905 617,00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3 860 776,42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98,85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274 775,00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274 774,12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737 849,00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715 944,45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97,03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87 488,00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72 651,40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83,04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1 270,89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84,72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124 363,40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123 759,07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Zakup pomocy naukowych, dydaktycznych i książek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64 446,00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64 268,19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346 075,00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304 916,96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88,10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59 616,40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9 100,00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8 218,00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90,30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316 040,00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295 305,85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93,43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10 400,00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9 267,89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89,11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3 160,00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2 498,43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79,06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8 100,00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8 015,00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98,95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218 020,00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218 018,73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nieruchomości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2 080,00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2 053,00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na rzecz budżetów jednostek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9 362,00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8 999,99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96,13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Podatek od towarów i usług (VAT)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3 400,00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1 958,95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57,61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Oddziały przedszkolne w szkołach podstawowych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23 445,00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23 444,55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23 445,00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23 444,55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Przedszkola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2 389 369,00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2 307 698,67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96,58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79 600,00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79 316,54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76 821,00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75 785,60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98,65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1 455 670,00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1 427 627,64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106 112,00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106 111,52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272 258,00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263 554,61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31 203,00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26 754,07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85,74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845,25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42,26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52 570,00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52 483,37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Zakup pomocy naukowych, dydaktycznych i książek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6 494,00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6 479,07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106 365,00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73 494,19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69,09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6 023,00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5 509,80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91,47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2 499,00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2 199,00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102 203,00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100 088,09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5 459,00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3 981,16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72,92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3 220,00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2 705,39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84,01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72 780,00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72 778,98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nieruchomości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94,28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na rzecz budżetów jednostek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3 818,00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3 798,29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99,48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Podatek od towarów i usług (VAT)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2 124,00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2 087,10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98,26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Gimnazja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341 861,00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341 837,66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17 048,00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17 046,91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220 128,00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220 122,75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50 940,00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50 934,97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48 473,00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48 465,66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5 272,00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5 267,37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Dowożenie uczniów do szkół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745 154,00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694 457,44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93,19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1 328,89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78,17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186 055,00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178 696,18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9 934,00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9 905,43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38 958,00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32 270,33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82,83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5 248,00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2 595,52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49,45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12 468,00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11 574,00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92,82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27 289,77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71,81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445 783,00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423 803,12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95,06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40,12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89,15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6 243,00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6 242,29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361,79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97,78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Dokształcanie i doskonalenie nauczycieli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38 656,00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37 228,54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96,30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31 506,00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30 598,16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97,11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6 950,00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6 435,38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92,59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Stołówki szkolne i przedszkolne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300 144,00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290 625,57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899,40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113 249,00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111 221,61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98,20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8 863,00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8 862,43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20 965,00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20 287,09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96,76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1 890,76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62,94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4 969,73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środków żywności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138 272,00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133 519,02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96,56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3 385,80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96,73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599,01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59,90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364,80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81,06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225,63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45,12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3 741,00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3 740,29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Realizacja zadań wymagających stosowania specjalnej organizacji nauki i metod pracy dla dzieci w przedszkolach, oddziałach przedszkolnych w szkołach podstawowych i innych formach wychowania przedszkol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180 192,00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120 970,02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67,13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569,18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64,45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147 468,00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97 663,96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66,22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23 672,00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16 723,44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70,64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2 890,00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736,70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25,49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1 372,00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1 371,60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Zakup pomocy naukowych, dydaktycznych i książek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449,37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3 457,00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3 455,77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Realizacja zadań wymagajacych stosowania specjalnej organizacji  nauki i metod pracy dla dzieci i młodzieży w szkołach podst., gimnazjach, liceach ogólnokszt., i szkołach zawodowych oraz szkołach art.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472 730,00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312 325,44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66,06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10 649,00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7 243,17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68,01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350 249,00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235 829,06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67,33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74 312,00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43 720,49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58,83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11 644,00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3 388,70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29,10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13 470,00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78,31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2 067,00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2 066,40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6 609,00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6 607,62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079B">
              <w:rPr>
                <w:rFonts w:ascii="Arial" w:hAnsi="Arial" w:cs="Arial"/>
                <w:sz w:val="14"/>
                <w:szCs w:val="14"/>
                <w:lang w:val="pl-PL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i II stopnia i klasach dotychczasowej zasadniczej szkoły zawodowej prowadzonych w branżowych szkołach I stopnia oraz szkołach artystycznych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10 153,00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10 151,16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079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492,60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7 993,00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7 992,15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1 459,00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1 458,52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208,00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207,89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079B">
              <w:rPr>
                <w:rFonts w:ascii="Arial" w:hAnsi="Arial" w:cs="Arial"/>
                <w:sz w:val="14"/>
                <w:szCs w:val="14"/>
                <w:lang w:val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56 889,30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55 470,97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80,92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80,45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99,41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11,52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11,47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470,81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468,00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99,40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Zakup pomocy naukowych, dydaktycznych i książek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56 326,05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54 911,05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97,48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74 740,00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74 338,53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99,46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4 260,00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3 860,00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90,61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70 480,00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70 478,53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Ochrona zdrowia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77 423,94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56 728,49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73,26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Zwalczanie narkomanii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286,80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57,36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286,80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95,60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Przeciwdziałanie alkoholizmowi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76 923,94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56 441,69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73,37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2 563,96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32,34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12,93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30 744,00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21 449,00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69,76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14 156,94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10 558,53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74,58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446,00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24,77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21 273,00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18 691,86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87,86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Koszty postępowania sądowego i prokuratorskiego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57,14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Pomoc społeczna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1 039 340,99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984 054,62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94,68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Domy pomocy społecznej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242 840,00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229 844,99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94,64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Zakup usług przez jednostki samorządu terytorialnego od innych jednostek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242 840,00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229 844,99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94,64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Zadania w zakresie przeciwdziałania przemocy w rodzinie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8 260,00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8 004,38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96,90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510,45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85,07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7 660,00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7 493,93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97,83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6 512,00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5 447,98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83,66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079B">
              <w:rPr>
                <w:rFonts w:ascii="Arial" w:hAnsi="Arial" w:cs="Arial"/>
                <w:sz w:val="14"/>
                <w:szCs w:val="14"/>
                <w:lang w:val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6 512,00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5 447,98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83,66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Zasiłki i pomoc w naturze oraz składki na ubezpieczenia emerytalne i rentowe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80 305,91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69 891,14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87,03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80 305,91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69 891,14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87,03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Dodatki mieszkaniowe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119 744,00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118 920,40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119 654,00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118 840,36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88,93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Zasiłki stałe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72 413,09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70 163,09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72 413,09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70 163,09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Ośrodki pomocy społecznej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326 805,99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315 852,22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96,64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2 788,71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92,95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6 634,96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6 600,00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99,47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203 534,08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201 542,81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15 475,54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15 475,54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39 054,51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38 554,77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5 405,17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5 264,99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97,40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7 980,00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6 720,00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84,21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14 071,67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12 165,43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86,45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566,70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56,67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12 703,75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79,39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864,43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72,03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4 081,64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90,70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5 500,06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5 500,06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na rzecz budżetu państwa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2 763,39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92,11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85228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079B">
              <w:rPr>
                <w:rFonts w:ascii="Arial" w:hAnsi="Arial" w:cs="Arial"/>
                <w:sz w:val="14"/>
                <w:szCs w:val="14"/>
                <w:lang w:val="pl-PL"/>
              </w:rPr>
              <w:t>Usługi opiekuńcze i specjalistyczne usługi opiekuńcze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108 460,00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93 795,00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86,47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85228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6A079B"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108 460,00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93 795,00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86,47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6A079B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6A079B">
              <w:rPr>
                <w:rFonts w:ascii="Arial" w:hAnsi="Arial" w:cs="Arial"/>
                <w:sz w:val="14"/>
                <w:szCs w:val="14"/>
              </w:rPr>
              <w:t>Pomoc w zakresie dożywiania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39 132,30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39 132,30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Inne formy pomocy dla uczniów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25 867,70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25 867,70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7 135,42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79,28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550,55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55,05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6 584,87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82,31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Opieka społeczna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932 879,56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380 372,43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40,77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932 879,56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380 372,43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40,77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4017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57 394,02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25 511,55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44,44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4019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6 661,81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2 963,91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44,49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4117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10 290,64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4 911,51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47,72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4119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1 194,45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562,25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47,07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4127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1 405,56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301,88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21,47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4129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163,14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35,04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21,47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4177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26 745,60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16 008,92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59,85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4179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3 104,40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1 870,09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60,23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4217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52 112,29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15 958,00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30,62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4219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6 048,75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1 852,25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30,62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4307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695 877,92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278 146,94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4309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71 680,98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32 250,09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4437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179,20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4439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20,80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Edukacyjna opieka wychowawcza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381 432,10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356 980,49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93,58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Świetlice szkolne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255 476,00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241 144,39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94,39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10 640,00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10 405,40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97,79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187 785,00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178 457,37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95,03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9 283,00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8 038,90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86,59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33 619,00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32 264,43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4 755,00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2 610,30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54,89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999,00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Zakup pomocy naukowych, dydaktycznych i książek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1 476,05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98,40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6 894,00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6 892,94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Kolonie i obozy oraz inne formy wypoczynku dzieci i młodzieży szkolnej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46 076,10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46 076,10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615,60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615,60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20 160,00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20 160,00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7 768,50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7 768,50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17 532,00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17 532,00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Pomoc materialna dla uczniów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44 906,00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36 162,00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80,52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42651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2651B">
              <w:rPr>
                <w:rFonts w:ascii="Arial" w:hAnsi="Arial" w:cs="Arial"/>
                <w:sz w:val="14"/>
                <w:szCs w:val="14"/>
                <w:lang w:val="pl-PL"/>
              </w:rPr>
              <w:t>Pomoc materialna dla uczniów o charakterze socjalnym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43 722,00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34 992,00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42651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2651B">
              <w:rPr>
                <w:rFonts w:ascii="Arial" w:hAnsi="Arial" w:cs="Arial"/>
                <w:sz w:val="14"/>
                <w:szCs w:val="14"/>
                <w:lang w:val="pl-PL"/>
              </w:rPr>
              <w:t>Inne formy pomocy dla uczniów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1 184,00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1 170,00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98,81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42651B" w:rsidRDefault="003C68CC" w:rsidP="0042651B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2651B">
              <w:rPr>
                <w:rFonts w:ascii="Arial" w:hAnsi="Arial" w:cs="Arial"/>
                <w:sz w:val="14"/>
                <w:szCs w:val="14"/>
                <w:lang w:val="pl-PL"/>
              </w:rPr>
              <w:t>Pomoc materialna dla uczniów o charakterze motywacyjnym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33 640,00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33 598,00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42651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2651B">
              <w:rPr>
                <w:rFonts w:ascii="Arial" w:hAnsi="Arial" w:cs="Arial"/>
                <w:sz w:val="14"/>
                <w:szCs w:val="14"/>
              </w:rPr>
              <w:t>Stypendia dla uczniów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33 640,00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33 598,00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85446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42651B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2651B">
              <w:rPr>
                <w:rFonts w:ascii="Arial" w:hAnsi="Arial" w:cs="Arial"/>
                <w:sz w:val="14"/>
                <w:szCs w:val="14"/>
              </w:rPr>
              <w:t>Dokształcanie i doskonalenie nauczycieli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1 334,00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85446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42651B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2651B"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1 114,00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85446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42651B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2651B"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42651B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2651B">
              <w:rPr>
                <w:rFonts w:ascii="Arial" w:hAnsi="Arial" w:cs="Arial"/>
                <w:sz w:val="14"/>
                <w:szCs w:val="14"/>
              </w:rPr>
              <w:t>Rodzina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10 945 118,29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10 811 754,05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Świadczenie wychowawcze 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7 471 303,25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7 436 597,24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7 347 890,27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7 334 128,70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79 994,45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66 388,62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3 655,44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3 655,44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16 960,77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13 050,61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76,94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2 317,57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1 783,34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76,94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2 420,00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2 380,00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98,34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6 789,75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6 789,75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24,60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6 050,40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4 377,23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72,34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702,35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78,03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2 224,60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2 224,60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1 600,00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993,60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62,10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2D1B9D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2D1B9D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D1B9D">
              <w:rPr>
                <w:rFonts w:ascii="Arial" w:hAnsi="Arial" w:cs="Arial"/>
                <w:sz w:val="14"/>
                <w:szCs w:val="14"/>
                <w:lang w:val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3 044 988,54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2 984 568,79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2 780 214,30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2 734 453,97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98,35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73 644,16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73 644,16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4 412,78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4 412,78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169 103,41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159 147,49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94,11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1 927,12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501,98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26,04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66,15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3 746,87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3 427,26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91,46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307,50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61,50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7 404,32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5 150,18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69,55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578,38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96,39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1 906,80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1 906,80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Koszty postępowania sądowego i prokuratorskiego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88,78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88,78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Karta dużej rodziny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1 204,00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1 204,00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Wspieranie rodziny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395 118,50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359 610,75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91,01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321 692,00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303 300,00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94,28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57 795,22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41 466,13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71,74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7 764,28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7 434,89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95,75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1 060,90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990,90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93,40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1 175,00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929,60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815,11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87,68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996,30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2 507,00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2 262,92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90,26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1 169,50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1 169,50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Rodzina zastępcza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12 504,00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12 014,42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85508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Zakup usług przez jednostki samorządu terytorialnego od innych jednostek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12 504,00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12 014,42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C68CC">
              <w:rPr>
                <w:rFonts w:ascii="Arial" w:hAnsi="Arial" w:cs="Arial"/>
                <w:sz w:val="14"/>
                <w:szCs w:val="14"/>
                <w:lang w:val="pl-PL"/>
              </w:rPr>
              <w:t xml:space="preserve">Składki na ubezpieczenie zdrowotne opłacane za osoby pobierające niektóre świadczenia rodzinne, zgodnie z przepisami </w:t>
            </w:r>
            <w:hyperlink r:id="rId6" w:anchor="/document/17066846?cm=DOCUMENT" w:history="1">
              <w:r w:rsidRPr="003C68CC">
                <w:rPr>
                  <w:rStyle w:val="Hipercze"/>
                  <w:rFonts w:ascii="Arial" w:hAnsi="Arial" w:cs="Arial"/>
                  <w:sz w:val="14"/>
                  <w:szCs w:val="14"/>
                  <w:lang w:val="pl-PL"/>
                </w:rPr>
                <w:t>ustawy</w:t>
              </w:r>
            </w:hyperlink>
            <w:r w:rsidRPr="003C68CC">
              <w:rPr>
                <w:rFonts w:ascii="Arial" w:hAnsi="Arial" w:cs="Arial"/>
                <w:sz w:val="14"/>
                <w:szCs w:val="14"/>
                <w:lang w:val="pl-PL"/>
              </w:rPr>
              <w:t xml:space="preserve"> o świadczeniach rodzinnych oraz za osoby pobierające zasiłki dla opiekunów, zgodnie z przepisami </w:t>
            </w:r>
            <w:hyperlink r:id="rId7" w:anchor="/document/18092589?cm=DOCUMENT" w:history="1">
              <w:r w:rsidRPr="003C68CC">
                <w:rPr>
                  <w:rStyle w:val="Hipercze"/>
                  <w:rFonts w:ascii="Arial" w:hAnsi="Arial" w:cs="Arial"/>
                  <w:sz w:val="14"/>
                  <w:szCs w:val="14"/>
                  <w:lang w:val="pl-PL"/>
                </w:rPr>
                <w:t>ustawy</w:t>
              </w:r>
            </w:hyperlink>
            <w:r w:rsidRPr="003C68CC">
              <w:rPr>
                <w:rFonts w:ascii="Arial" w:hAnsi="Arial" w:cs="Arial"/>
                <w:sz w:val="14"/>
                <w:szCs w:val="14"/>
                <w:lang w:val="pl-PL"/>
              </w:rPr>
              <w:t xml:space="preserve"> z dnia 4 kwietnia 2014 r. o ustaleniu i wypłacie zasiłków dla opiekunów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17 758,85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88,79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ubezpieczenie zdrowotne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17 758,85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88,79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Gospodarka komunalna i ochrona środowiska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2 293 724,84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2 131 234,86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92,91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Gospodarka ściekowa i ochrona wód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1 169 375,00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1 160 129,72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99,20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1 532,00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30,64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Wydatki inwestycyjne jednostek budżetowych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957 075,00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957 075,00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202 300,00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201 522,72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odpadami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13 364,00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74,24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90002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13 364,00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74,24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Oczyszczanie miast i wsi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35 697,44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89,24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35 697,44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96,47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Utrzymanie zieleni w miastach i gminach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282 342,63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241 793,16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85,63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62 446,52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51 734,84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82,84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2 481,32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49,62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197 982,11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175 663,00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88,72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na zakupy inwestycyjne jednostek budżetowych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11 914,00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11 914,00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Ochrona powietrza atmosferycznego i klimatu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1 110,00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1 107,00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1 110,00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1 107,00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Schroniska dla zwierząt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17 111,88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83,47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90013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17 111,88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83,47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Oświetlenie ulic, placów i dróg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535 555,00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460 625,23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1 136,31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56,81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250 756,15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89,55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248 555,00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208 732,77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83,97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90026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0C54B9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C68CC">
              <w:rPr>
                <w:rFonts w:ascii="Arial" w:hAnsi="Arial" w:cs="Arial"/>
                <w:sz w:val="14"/>
                <w:szCs w:val="14"/>
                <w:lang w:val="pl-PL"/>
              </w:rPr>
              <w:t>Pozostałe działania związane z gospodarką odpadami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90026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 w:rsidP="00493AB4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216 842,21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201 406,43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92,88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3 090,00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3 090,00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2 937,96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72 939,00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70 196,88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96,24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66 253,21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53 621,59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80,93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Wydatki inwestycyjne jednostek budżetowych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21 800,00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21 800,00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Wydatki na zakupy inwestycyjne jednostek budżetowych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49 760,00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49 760,00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Kultura i ochrona dziedzictwa narodowego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2 499 749,38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2 498 707,65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Pozostałe zadania w zakresie kultury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Domy i ośrodki kultury, świetlice i kluby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1 092 949,41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1 092 903,48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Dotacja podmiotowa z budżetu dla samorządowej instytucji kultury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411 681,00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411 681,00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27 208,61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27 163,44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24 559,80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24 559,04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3 500,00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instytucje kultury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1 004 500,00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1 004 500,00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Dotacja podmiotowa z budżetu dla samorządowej instytucji kultury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1 002 000,00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1 002 000,00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92114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Biblioteki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300 127,00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300 127,00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2480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Dotacja podmiotowa z budżetu dla samorządowej instytucji kultury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299 727,00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299 727,00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92116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92120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Ochrona zabytków i opieka nad zabytkami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92120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78 172,97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77 177,17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20 125,97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19 810,40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98,43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58 047,00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57 366,77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98,82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Kultura fizyczna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754 511,23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731 054,89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Obiekty sportowe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281 663,70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270 427,76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96,01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6 200,00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4 199,06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67,72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36 757,34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81,68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167 463,70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167 391,05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62 600,00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61 680,31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98,53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Zadania w zakresie kultury fizycznej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312 847,53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310 627,13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99,29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176 700,00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176 700,00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Dotacja celowa z budżetu na finansowanie lub dofinansowanie zadań zleconych do realizacji stowarzyszeniom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107 999,00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1 080,00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513,00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47,50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73,50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24,50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15 900,00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15 850,00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99,68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5 967,53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4 979,63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83,44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1 900,00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1 512,00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79,57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93,75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92695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4150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Pr="003E288B" w:rsidRDefault="003C68CC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Dopłaty w spółkach prawa handlowego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160 000,00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150 000,00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93,75</w:t>
            </w:r>
          </w:p>
        </w:tc>
      </w:tr>
      <w:tr w:rsidR="003C68CC" w:rsidTr="0042651B">
        <w:trPr>
          <w:cantSplit/>
          <w:trHeight w:val="32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Ogółem: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37 992 716,60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35 915 277,94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68CC" w:rsidRDefault="003C68CC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94,53</w:t>
            </w:r>
          </w:p>
        </w:tc>
      </w:tr>
    </w:tbl>
    <w:p w:rsidR="00B539B3" w:rsidRDefault="00B539B3">
      <w:pPr>
        <w:rPr>
          <w:sz w:val="10"/>
          <w:szCs w:val="10"/>
        </w:rPr>
      </w:pPr>
    </w:p>
    <w:sectPr w:rsidR="00B539B3" w:rsidSect="00863635">
      <w:headerReference w:type="default" r:id="rId8"/>
      <w:footerReference w:type="default" r:id="rId9"/>
      <w:footerReference w:type="first" r:id="rId10"/>
      <w:type w:val="continuous"/>
      <w:pgSz w:w="11905" w:h="16837" w:code="9"/>
      <w:pgMar w:top="533" w:right="851" w:bottom="851" w:left="851" w:header="851" w:footer="284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44" w:rsidRDefault="00D14344">
      <w:r>
        <w:separator/>
      </w:r>
    </w:p>
  </w:endnote>
  <w:endnote w:type="continuationSeparator" w:id="0">
    <w:p w:rsidR="00D14344" w:rsidRDefault="00D1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9B" w:rsidRDefault="00CD39CC">
    <w:pPr>
      <w:pStyle w:val="Stopka"/>
      <w:jc w:val="center"/>
      <w:rPr>
        <w:sz w:val="20"/>
        <w:szCs w:val="20"/>
        <w:lang w:val="pl-PL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 w:rsidR="006A079B"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3C68CC">
      <w:rPr>
        <w:rStyle w:val="Numerstrony"/>
        <w:rFonts w:ascii="Arial" w:hAnsi="Arial" w:cs="Arial"/>
        <w:noProof/>
        <w:sz w:val="20"/>
        <w:szCs w:val="20"/>
      </w:rPr>
      <w:t>12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9B" w:rsidRDefault="006A079B">
    <w:pPr>
      <w:pStyle w:val="Stopka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12"/>
        <w:szCs w:val="12"/>
        <w:lang w:val="pl-PL"/>
      </w:rPr>
      <w:t>Radix FKB+ 3.20.92 (2018.09.21)</w:t>
    </w:r>
  </w:p>
  <w:p w:rsidR="006A079B" w:rsidRDefault="00CD39CC">
    <w:pPr>
      <w:pStyle w:val="Stopka"/>
      <w:jc w:val="center"/>
      <w:rPr>
        <w:rFonts w:ascii="Arial" w:hAnsi="Arial" w:cs="Arial"/>
        <w:sz w:val="12"/>
        <w:szCs w:val="12"/>
        <w:lang w:val="pl-PL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 w:rsidR="006A079B"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3C68CC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44" w:rsidRDefault="00D14344">
      <w:r>
        <w:separator/>
      </w:r>
    </w:p>
  </w:footnote>
  <w:footnote w:type="continuationSeparator" w:id="0">
    <w:p w:rsidR="00D14344" w:rsidRDefault="00D1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9B" w:rsidRDefault="006A079B">
    <w:pPr>
      <w:pStyle w:val="Tekstpodstawowy"/>
      <w:tabs>
        <w:tab w:val="clear" w:pos="9072"/>
        <w:tab w:val="right" w:pos="15451"/>
      </w:tabs>
      <w:rPr>
        <w:rFonts w:ascii="Arial" w:hAnsi="Arial" w:cs="Arial"/>
        <w:b/>
        <w:bCs/>
      </w:rPr>
    </w:pPr>
    <w:r>
      <w:rPr>
        <w:rFonts w:ascii="Arial" w:hAnsi="Arial" w:cs="Arial"/>
      </w:rPr>
      <w:tab/>
    </w:r>
  </w:p>
  <w:p w:rsidR="006A079B" w:rsidRPr="003E288B" w:rsidRDefault="006A079B">
    <w:pPr>
      <w:pStyle w:val="Nagwek"/>
      <w:rPr>
        <w:sz w:val="2"/>
        <w:szCs w:val="2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4F2"/>
    <w:rsid w:val="00030662"/>
    <w:rsid w:val="000C54B9"/>
    <w:rsid w:val="002D1B9D"/>
    <w:rsid w:val="003C68CC"/>
    <w:rsid w:val="003E288B"/>
    <w:rsid w:val="0042651B"/>
    <w:rsid w:val="004704F2"/>
    <w:rsid w:val="006A079B"/>
    <w:rsid w:val="0078643A"/>
    <w:rsid w:val="00863635"/>
    <w:rsid w:val="0092507B"/>
    <w:rsid w:val="00B36BBD"/>
    <w:rsid w:val="00B539B3"/>
    <w:rsid w:val="00C72A96"/>
    <w:rsid w:val="00CD39CC"/>
    <w:rsid w:val="00D1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7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507B"/>
    <w:pPr>
      <w:keepNext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507B"/>
    <w:pPr>
      <w:keepNext/>
      <w:spacing w:after="120"/>
      <w:outlineLvl w:val="1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0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50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92507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92507B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2507B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507B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507B"/>
    <w:rPr>
      <w:rFonts w:ascii="Times New Roman" w:hAnsi="Times New Roman" w:cs="Times New Roman"/>
      <w:sz w:val="20"/>
      <w:szCs w:val="20"/>
    </w:rPr>
  </w:style>
  <w:style w:type="paragraph" w:customStyle="1" w:styleId="Header">
    <w:name w:val="Header"/>
    <w:basedOn w:val="Default"/>
    <w:uiPriority w:val="99"/>
    <w:rsid w:val="0092507B"/>
    <w:pPr>
      <w:tabs>
        <w:tab w:val="center" w:pos="4818"/>
        <w:tab w:val="right" w:pos="9637"/>
      </w:tabs>
    </w:pPr>
  </w:style>
  <w:style w:type="paragraph" w:customStyle="1" w:styleId="Footer">
    <w:name w:val="Footer"/>
    <w:basedOn w:val="Default"/>
    <w:uiPriority w:val="99"/>
    <w:rsid w:val="0092507B"/>
    <w:pPr>
      <w:tabs>
        <w:tab w:val="center" w:pos="4818"/>
        <w:tab w:val="right" w:pos="9637"/>
      </w:tabs>
    </w:pPr>
  </w:style>
  <w:style w:type="paragraph" w:customStyle="1" w:styleId="Textbody">
    <w:name w:val="Text body"/>
    <w:basedOn w:val="Default"/>
    <w:uiPriority w:val="99"/>
    <w:rsid w:val="0092507B"/>
    <w:pPr>
      <w:spacing w:after="120"/>
    </w:pPr>
  </w:style>
  <w:style w:type="paragraph" w:customStyle="1" w:styleId="TableContents">
    <w:name w:val="Table Contents"/>
    <w:basedOn w:val="Textbody"/>
    <w:uiPriority w:val="99"/>
    <w:rsid w:val="0092507B"/>
    <w:pPr>
      <w:spacing w:after="0"/>
    </w:pPr>
  </w:style>
  <w:style w:type="paragraph" w:customStyle="1" w:styleId="TableHeading">
    <w:name w:val="Table Heading"/>
    <w:basedOn w:val="TableContents"/>
    <w:uiPriority w:val="99"/>
    <w:rsid w:val="0092507B"/>
    <w:pPr>
      <w:jc w:val="center"/>
    </w:pPr>
    <w:rPr>
      <w:b/>
      <w:bCs/>
      <w:i/>
      <w:iCs/>
    </w:rPr>
  </w:style>
  <w:style w:type="character" w:customStyle="1" w:styleId="CheckBox">
    <w:name w:val="CheckBox"/>
    <w:basedOn w:val="Domylnaczcionkaakapitu"/>
    <w:uiPriority w:val="99"/>
    <w:rsid w:val="0092507B"/>
    <w:rPr>
      <w:b/>
      <w:bCs/>
      <w:sz w:val="20"/>
      <w:szCs w:val="20"/>
      <w:lang w:val="en-US"/>
    </w:rPr>
  </w:style>
  <w:style w:type="character" w:styleId="Numerstrony">
    <w:name w:val="page number"/>
    <w:basedOn w:val="Domylnaczcionkaakapitu"/>
    <w:uiPriority w:val="99"/>
    <w:rsid w:val="0092507B"/>
    <w:rPr>
      <w:lang w:val="en-US"/>
    </w:rPr>
  </w:style>
  <w:style w:type="character" w:customStyle="1" w:styleId="NumberingSymbols">
    <w:name w:val="Numbering Symbols"/>
    <w:uiPriority w:val="99"/>
    <w:rsid w:val="0092507B"/>
    <w:rPr>
      <w:lang w:val="en-US"/>
    </w:rPr>
  </w:style>
  <w:style w:type="paragraph" w:styleId="Tekstpodstawowy">
    <w:name w:val="Body Text"/>
    <w:basedOn w:val="Normalny"/>
    <w:link w:val="TekstpodstawowyZnak"/>
    <w:uiPriority w:val="99"/>
    <w:rsid w:val="0092507B"/>
    <w:pPr>
      <w:tabs>
        <w:tab w:val="right" w:pos="9072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07B"/>
    <w:rPr>
      <w:rFonts w:ascii="Times New Roman" w:hAnsi="Times New Roman" w:cs="Times New Roman"/>
      <w:sz w:val="20"/>
      <w:szCs w:val="20"/>
    </w:rPr>
  </w:style>
  <w:style w:type="paragraph" w:customStyle="1" w:styleId="Radix">
    <w:name w:val="Radix"/>
    <w:basedOn w:val="Normalny"/>
    <w:uiPriority w:val="99"/>
    <w:rsid w:val="0092507B"/>
    <w:pPr>
      <w:widowControl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0C5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5891</Words>
  <Characters>35346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8</cp:revision>
  <dcterms:created xsi:type="dcterms:W3CDTF">2020-02-26T09:19:00Z</dcterms:created>
  <dcterms:modified xsi:type="dcterms:W3CDTF">2020-03-23T11:54:00Z</dcterms:modified>
</cp:coreProperties>
</file>