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50CC1C90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7AE454ED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0A9A9" w14:textId="77777777" w:rsidR="00AE2C59" w:rsidRPr="00A1560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C39D6" w14:textId="02043624" w:rsidR="00EA3FFE" w:rsidRDefault="00EA3FFE" w:rsidP="00EA3FF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E20C19" w14:textId="2028C729" w:rsidR="00B6798A" w:rsidRPr="00A15604" w:rsidRDefault="00AE2C59" w:rsidP="00EA3FF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„Przebudowa ulic Akacjowa, Lipowa, Kasztanowa, Świerkowa, Wierzbowa i Dębowa                        w </w:t>
      </w:r>
      <w:proofErr w:type="spellStart"/>
      <w:r>
        <w:rPr>
          <w:rFonts w:ascii="Times New Roman" w:hAnsi="Times New Roman"/>
          <w:bCs/>
        </w:rPr>
        <w:t>Poniecu</w:t>
      </w:r>
      <w:proofErr w:type="spellEnd"/>
      <w:r>
        <w:rPr>
          <w:rFonts w:ascii="Times New Roman" w:hAnsi="Times New Roman"/>
          <w:bCs/>
        </w:rPr>
        <w:t>”</w:t>
      </w:r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05B92055" w:rsidR="00B6798A" w:rsidRPr="00A15604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  <w:r w:rsidR="00AE2C59">
        <w:rPr>
          <w:rFonts w:ascii="Times New Roman" w:hAnsi="Times New Roman" w:cs="Times New Roman"/>
          <w:bCs/>
          <w:sz w:val="24"/>
          <w:szCs w:val="24"/>
        </w:rPr>
        <w:t>31 października 2022 r.</w:t>
      </w:r>
    </w:p>
    <w:p w14:paraId="305F3E21" w14:textId="77777777" w:rsidR="00B6798A" w:rsidRPr="00A15604" w:rsidRDefault="00B6798A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5579E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3E1EF6E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lastRenderedPageBreak/>
        <w:t>Okres gwarancji (min. 36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63C9A288" w:rsidR="00FB1B7F" w:rsidRDefault="0081272F" w:rsidP="00F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faktur:  </w:t>
      </w:r>
      <w:r>
        <w:rPr>
          <w:rFonts w:ascii="Times New Roman" w:hAnsi="Times New Roman" w:cs="Times New Roman"/>
          <w:b/>
          <w:sz w:val="24"/>
          <w:szCs w:val="24"/>
        </w:rPr>
        <w:t>(min. 21 dni; max. 28 dni).............................................................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D29A0" w14:textId="7BE2C061" w:rsidR="00AE2C59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9544A4E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A150E" w14:textId="0A603EC2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ZABEPIECZENIE NALEŻYTEGO WYKONANIA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36B45F" w14:textId="77777777" w:rsidR="00AE2C59" w:rsidRDefault="00AE2C59" w:rsidP="00AE2C59">
      <w:pPr>
        <w:widowControl w:val="0"/>
        <w:autoSpaceDE w:val="0"/>
        <w:rPr>
          <w:color w:val="000000"/>
        </w:rPr>
      </w:pPr>
    </w:p>
    <w:p w14:paraId="3DB264C6" w14:textId="23D72261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5 %</w:t>
      </w: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całkowitej ceny ofertowej, w kwocie:</w:t>
      </w:r>
    </w:p>
    <w:p w14:paraId="7FD0C59C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EF08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3B509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14:paraId="44FB4099" w14:textId="77777777" w:rsidR="00AE2C59" w:rsidRPr="00A15604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lastRenderedPageBreak/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lastRenderedPageBreak/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7CCDA2C" w:rsidR="002F39E7" w:rsidRPr="00A15604" w:rsidRDefault="002F39E7" w:rsidP="00FB1B7F">
      <w:pPr>
        <w:pStyle w:val="NormalnyWeb"/>
        <w:spacing w:line="360" w:lineRule="auto"/>
        <w:jc w:val="both"/>
      </w:pPr>
    </w:p>
    <w:p w14:paraId="574321C5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61A0E8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8AB316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529399F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DF5C63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7D4DAD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4CCDE3C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911AD4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D429568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3C5A117B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B2A5F1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57443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4D4E41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13D0263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B893057" w14:textId="3357048B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lastRenderedPageBreak/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7E4F" w14:textId="77777777" w:rsidR="00122A1E" w:rsidRDefault="00122A1E">
      <w:pPr>
        <w:spacing w:line="240" w:lineRule="auto"/>
      </w:pPr>
      <w:r>
        <w:separator/>
      </w:r>
    </w:p>
  </w:endnote>
  <w:endnote w:type="continuationSeparator" w:id="0">
    <w:p w14:paraId="1D5EE7B1" w14:textId="77777777" w:rsidR="00122A1E" w:rsidRDefault="0012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3BA7" w14:textId="77777777" w:rsidR="00122A1E" w:rsidRDefault="00122A1E">
      <w:pPr>
        <w:spacing w:line="240" w:lineRule="auto"/>
      </w:pPr>
      <w:r>
        <w:separator/>
      </w:r>
    </w:p>
  </w:footnote>
  <w:footnote w:type="continuationSeparator" w:id="0">
    <w:p w14:paraId="55649608" w14:textId="77777777" w:rsidR="00122A1E" w:rsidRDefault="00122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10</cp:revision>
  <cp:lastPrinted>2021-08-11T10:09:00Z</cp:lastPrinted>
  <dcterms:created xsi:type="dcterms:W3CDTF">2021-08-06T07:50:00Z</dcterms:created>
  <dcterms:modified xsi:type="dcterms:W3CDTF">2021-10-22T12:40:00Z</dcterms:modified>
</cp:coreProperties>
</file>